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-1520387721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sz w:val="24"/>
          <w:szCs w:val="24"/>
          <w:lang w:eastAsia="ru-RU"/>
        </w:rPr>
      </w:sdtEndPr>
      <w:sdtContent>
        <w:p w:rsidR="00D81D5C" w:rsidRDefault="00D81D5C" w:rsidP="00D81D5C">
          <w:pPr>
            <w:spacing w:after="0" w:line="240" w:lineRule="auto"/>
            <w:ind w:left="5529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AB24CC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Приложение </w:t>
          </w:r>
        </w:p>
        <w:p w:rsidR="00D81D5C" w:rsidRDefault="00D81D5C" w:rsidP="00D81D5C">
          <w:pPr>
            <w:spacing w:after="0" w:line="240" w:lineRule="auto"/>
            <w:ind w:left="5529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AB24CC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к решению Совета депутатов  муниципального образования </w:t>
          </w:r>
          <w:r w:rsidR="00281CC2">
            <w:rPr>
              <w:rFonts w:ascii="Times New Roman" w:eastAsia="Times New Roman" w:hAnsi="Times New Roman" w:cs="Times New Roman"/>
              <w:sz w:val="24"/>
              <w:szCs w:val="24"/>
            </w:rPr>
            <w:t>Курманаев</w:t>
          </w:r>
          <w:r w:rsidR="003B587E">
            <w:rPr>
              <w:rFonts w:ascii="Times New Roman" w:eastAsia="Times New Roman" w:hAnsi="Times New Roman" w:cs="Times New Roman"/>
              <w:sz w:val="24"/>
              <w:szCs w:val="24"/>
            </w:rPr>
            <w:t>ски</w:t>
          </w:r>
          <w:r w:rsidR="00B84A77">
            <w:rPr>
              <w:rFonts w:ascii="Times New Roman" w:eastAsia="Times New Roman" w:hAnsi="Times New Roman" w:cs="Times New Roman"/>
              <w:sz w:val="24"/>
              <w:szCs w:val="24"/>
            </w:rPr>
            <w:t>й сельсовет</w:t>
          </w:r>
          <w:r w:rsidR="00281CC2">
            <w:rPr>
              <w:rFonts w:ascii="Times New Roman" w:eastAsia="Times New Roman" w:hAnsi="Times New Roman" w:cs="Times New Roman"/>
              <w:sz w:val="24"/>
              <w:szCs w:val="24"/>
            </w:rPr>
            <w:t>Курманаев</w:t>
          </w:r>
          <w:r w:rsidR="003B587E">
            <w:rPr>
              <w:rFonts w:ascii="Times New Roman" w:eastAsia="Times New Roman" w:hAnsi="Times New Roman" w:cs="Times New Roman"/>
              <w:sz w:val="24"/>
              <w:szCs w:val="24"/>
            </w:rPr>
            <w:t>ского района</w:t>
          </w:r>
          <w:r w:rsidRPr="00AB24CC">
            <w:rPr>
              <w:rFonts w:ascii="Times New Roman" w:eastAsia="Times New Roman" w:hAnsi="Times New Roman" w:cs="Times New Roman"/>
              <w:sz w:val="24"/>
              <w:szCs w:val="24"/>
            </w:rPr>
            <w:t>Оренбургской области</w:t>
          </w:r>
        </w:p>
        <w:p w:rsidR="00D81D5C" w:rsidRPr="00AB24CC" w:rsidRDefault="00D81D5C" w:rsidP="00D81D5C">
          <w:pPr>
            <w:spacing w:after="0" w:line="240" w:lineRule="auto"/>
            <w:ind w:left="5529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AB24CC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от  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___________ 202</w:t>
          </w:r>
          <w:r w:rsidR="003B587E">
            <w:rPr>
              <w:rFonts w:ascii="Times New Roman" w:eastAsia="Times New Roman" w:hAnsi="Times New Roman" w:cs="Times New Roman"/>
              <w:sz w:val="24"/>
              <w:szCs w:val="24"/>
            </w:rPr>
            <w:t>2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г. № _____</w:t>
          </w:r>
        </w:p>
        <w:p w:rsidR="00627461" w:rsidRDefault="00627461" w:rsidP="00D81D5C">
          <w:pPr>
            <w:spacing w:after="0" w:line="240" w:lineRule="auto"/>
            <w:ind w:left="5529"/>
          </w:pPr>
        </w:p>
        <w:p w:rsidR="00627461" w:rsidRDefault="00627461"/>
        <w:p w:rsidR="00627461" w:rsidRDefault="00627461"/>
        <w:p w:rsidR="00627461" w:rsidRDefault="00627461" w:rsidP="00627461">
          <w:pPr>
            <w:pStyle w:val="a3"/>
            <w:spacing w:before="240"/>
            <w:rPr>
              <w:rFonts w:ascii="Times New Roman" w:eastAsiaTheme="minorHAnsi" w:hAnsi="Times New Roman" w:cs="Times New Roman"/>
              <w:color w:val="2E74B5" w:themeColor="accent1" w:themeShade="BF"/>
              <w:sz w:val="24"/>
              <w:szCs w:val="24"/>
              <w:lang w:eastAsia="en-US"/>
            </w:rPr>
          </w:pPr>
        </w:p>
        <w:p w:rsidR="00627461" w:rsidRDefault="00627461" w:rsidP="00627461">
          <w:pPr>
            <w:pStyle w:val="a3"/>
            <w:spacing w:before="240"/>
            <w:rPr>
              <w:rFonts w:ascii="Times New Roman" w:eastAsiaTheme="minorHAnsi" w:hAnsi="Times New Roman" w:cs="Times New Roman"/>
              <w:color w:val="2E74B5" w:themeColor="accent1" w:themeShade="BF"/>
              <w:sz w:val="24"/>
              <w:szCs w:val="24"/>
              <w:lang w:eastAsia="en-US"/>
            </w:rPr>
          </w:pPr>
        </w:p>
        <w:p w:rsidR="00315865" w:rsidRDefault="00B41FDC" w:rsidP="00315865">
          <w:pPr>
            <w:pStyle w:val="a3"/>
            <w:jc w:val="center"/>
            <w:rPr>
              <w:rFonts w:ascii="Times New Roman" w:eastAsiaTheme="minorHAnsi" w:hAnsi="Times New Roman" w:cs="Times New Roman"/>
              <w:b/>
              <w:color w:val="833C0B" w:themeColor="accent2" w:themeShade="80"/>
              <w:sz w:val="36"/>
              <w:szCs w:val="36"/>
              <w:lang w:eastAsia="en-US"/>
            </w:rPr>
          </w:pPr>
          <w:r w:rsidRPr="00315865">
            <w:rPr>
              <w:rFonts w:ascii="Times New Roman" w:eastAsiaTheme="minorHAnsi" w:hAnsi="Times New Roman" w:cs="Times New Roman"/>
              <w:b/>
              <w:color w:val="833C0B" w:themeColor="accent2" w:themeShade="80"/>
              <w:sz w:val="36"/>
              <w:szCs w:val="36"/>
              <w:lang w:eastAsia="en-US"/>
            </w:rPr>
            <w:t xml:space="preserve">ГЕНЕРАЛЬНЫЙ ПЛАН </w:t>
          </w:r>
        </w:p>
        <w:p w:rsidR="00D81D5C" w:rsidRPr="00315865" w:rsidRDefault="00B41FDC" w:rsidP="00315865">
          <w:pPr>
            <w:pStyle w:val="a3"/>
            <w:jc w:val="center"/>
            <w:rPr>
              <w:rFonts w:ascii="Times New Roman" w:eastAsiaTheme="minorHAnsi" w:hAnsi="Times New Roman" w:cs="Times New Roman"/>
              <w:b/>
              <w:color w:val="833C0B" w:themeColor="accent2" w:themeShade="80"/>
              <w:sz w:val="36"/>
              <w:szCs w:val="36"/>
              <w:lang w:eastAsia="en-US"/>
            </w:rPr>
          </w:pPr>
          <w:r w:rsidRPr="00315865">
            <w:rPr>
              <w:rFonts w:ascii="Times New Roman" w:eastAsiaTheme="minorHAnsi" w:hAnsi="Times New Roman" w:cs="Times New Roman"/>
              <w:b/>
              <w:color w:val="833C0B" w:themeColor="accent2" w:themeShade="80"/>
              <w:sz w:val="36"/>
              <w:szCs w:val="36"/>
              <w:lang w:eastAsia="en-US"/>
            </w:rPr>
            <w:t xml:space="preserve">МУНИЦИПАЛЬНОГО ОБРАЗОВАНИЯ </w:t>
          </w:r>
          <w:r w:rsidR="00281CC2">
            <w:rPr>
              <w:rFonts w:ascii="Times New Roman" w:eastAsiaTheme="minorHAnsi" w:hAnsi="Times New Roman" w:cs="Times New Roman"/>
              <w:b/>
              <w:color w:val="833C0B" w:themeColor="accent2" w:themeShade="80"/>
              <w:sz w:val="36"/>
              <w:szCs w:val="36"/>
              <w:lang w:eastAsia="en-US"/>
            </w:rPr>
            <w:t>КУРМАНАЕВ</w:t>
          </w:r>
          <w:r w:rsidR="003B587E">
            <w:rPr>
              <w:rFonts w:ascii="Times New Roman" w:eastAsiaTheme="minorHAnsi" w:hAnsi="Times New Roman" w:cs="Times New Roman"/>
              <w:b/>
              <w:color w:val="833C0B" w:themeColor="accent2" w:themeShade="80"/>
              <w:sz w:val="36"/>
              <w:szCs w:val="36"/>
              <w:lang w:eastAsia="en-US"/>
            </w:rPr>
            <w:t>СКИ</w:t>
          </w:r>
          <w:r w:rsidR="00B84A77">
            <w:rPr>
              <w:rFonts w:ascii="Times New Roman" w:eastAsiaTheme="minorHAnsi" w:hAnsi="Times New Roman" w:cs="Times New Roman"/>
              <w:b/>
              <w:color w:val="833C0B" w:themeColor="accent2" w:themeShade="80"/>
              <w:sz w:val="36"/>
              <w:szCs w:val="36"/>
              <w:lang w:eastAsia="en-US"/>
            </w:rPr>
            <w:t>Й СЕЛЬСОВЕТ</w:t>
          </w:r>
          <w:r w:rsidR="00281CC2">
            <w:rPr>
              <w:rFonts w:ascii="Times New Roman" w:eastAsiaTheme="minorHAnsi" w:hAnsi="Times New Roman" w:cs="Times New Roman"/>
              <w:b/>
              <w:color w:val="833C0B" w:themeColor="accent2" w:themeShade="80"/>
              <w:sz w:val="36"/>
              <w:szCs w:val="36"/>
              <w:lang w:eastAsia="en-US"/>
            </w:rPr>
            <w:t>КУРМАНАЕВ</w:t>
          </w:r>
          <w:r w:rsidR="003B587E">
            <w:rPr>
              <w:rFonts w:ascii="Times New Roman" w:eastAsiaTheme="minorHAnsi" w:hAnsi="Times New Roman" w:cs="Times New Roman"/>
              <w:b/>
              <w:color w:val="833C0B" w:themeColor="accent2" w:themeShade="80"/>
              <w:sz w:val="36"/>
              <w:szCs w:val="36"/>
              <w:lang w:eastAsia="en-US"/>
            </w:rPr>
            <w:t>СКОГО РАЙОНА</w:t>
          </w:r>
          <w:r w:rsidRPr="00315865">
            <w:rPr>
              <w:rFonts w:ascii="Times New Roman" w:eastAsiaTheme="minorHAnsi" w:hAnsi="Times New Roman" w:cs="Times New Roman"/>
              <w:b/>
              <w:color w:val="833C0B" w:themeColor="accent2" w:themeShade="80"/>
              <w:sz w:val="36"/>
              <w:szCs w:val="36"/>
              <w:lang w:eastAsia="en-US"/>
            </w:rPr>
            <w:t xml:space="preserve"> ОРЕНБУРГСКОЙ ОБЛАСТИ</w:t>
          </w:r>
        </w:p>
        <w:p w:rsidR="00627461" w:rsidRPr="00315865" w:rsidRDefault="00D81D5C" w:rsidP="00D81D5C">
          <w:pPr>
            <w:pStyle w:val="a3"/>
            <w:spacing w:before="240"/>
            <w:jc w:val="center"/>
            <w:rPr>
              <w:rFonts w:ascii="Times New Roman" w:eastAsiaTheme="minorHAnsi" w:hAnsi="Times New Roman" w:cs="Times New Roman"/>
              <w:b/>
              <w:color w:val="833C0B" w:themeColor="accent2" w:themeShade="80"/>
              <w:sz w:val="36"/>
              <w:szCs w:val="36"/>
              <w:lang w:eastAsia="en-US"/>
            </w:rPr>
          </w:pPr>
          <w:r w:rsidRPr="00315865">
            <w:rPr>
              <w:rFonts w:ascii="Times New Roman" w:eastAsiaTheme="minorHAnsi" w:hAnsi="Times New Roman" w:cs="Times New Roman"/>
              <w:b/>
              <w:color w:val="833C0B" w:themeColor="accent2" w:themeShade="80"/>
              <w:sz w:val="36"/>
              <w:szCs w:val="36"/>
              <w:lang w:eastAsia="en-US"/>
            </w:rPr>
            <w:t>(редакция 202</w:t>
          </w:r>
          <w:r w:rsidR="003B587E">
            <w:rPr>
              <w:rFonts w:ascii="Times New Roman" w:eastAsiaTheme="minorHAnsi" w:hAnsi="Times New Roman" w:cs="Times New Roman"/>
              <w:b/>
              <w:color w:val="833C0B" w:themeColor="accent2" w:themeShade="80"/>
              <w:sz w:val="36"/>
              <w:szCs w:val="36"/>
              <w:lang w:eastAsia="en-US"/>
            </w:rPr>
            <w:t>2</w:t>
          </w:r>
          <w:r w:rsidRPr="00315865">
            <w:rPr>
              <w:rFonts w:ascii="Times New Roman" w:eastAsiaTheme="minorHAnsi" w:hAnsi="Times New Roman" w:cs="Times New Roman"/>
              <w:b/>
              <w:color w:val="833C0B" w:themeColor="accent2" w:themeShade="80"/>
              <w:sz w:val="36"/>
              <w:szCs w:val="36"/>
              <w:lang w:eastAsia="en-US"/>
            </w:rPr>
            <w:t>г.)</w:t>
          </w:r>
        </w:p>
        <w:p w:rsidR="00D81D5C" w:rsidRPr="00315865" w:rsidRDefault="00D81D5C" w:rsidP="00D81D5C">
          <w:pPr>
            <w:pStyle w:val="a3"/>
            <w:spacing w:before="240"/>
            <w:jc w:val="center"/>
            <w:rPr>
              <w:rFonts w:ascii="Times New Roman" w:eastAsiaTheme="minorHAnsi" w:hAnsi="Times New Roman" w:cs="Times New Roman"/>
              <w:b/>
              <w:color w:val="833C0B" w:themeColor="accent2" w:themeShade="80"/>
              <w:sz w:val="36"/>
              <w:szCs w:val="36"/>
              <w:lang w:eastAsia="en-US"/>
            </w:rPr>
          </w:pPr>
        </w:p>
        <w:p w:rsidR="00D81D5C" w:rsidRPr="00315865" w:rsidRDefault="00D81D5C" w:rsidP="00D81D5C">
          <w:pPr>
            <w:pStyle w:val="a3"/>
            <w:spacing w:before="240"/>
            <w:jc w:val="center"/>
            <w:rPr>
              <w:rFonts w:ascii="Times New Roman" w:eastAsiaTheme="minorHAnsi" w:hAnsi="Times New Roman" w:cs="Times New Roman"/>
              <w:b/>
              <w:color w:val="833C0B" w:themeColor="accent2" w:themeShade="80"/>
              <w:sz w:val="36"/>
              <w:szCs w:val="36"/>
              <w:lang w:eastAsia="en-US"/>
            </w:rPr>
          </w:pPr>
          <w:r w:rsidRPr="00315865">
            <w:rPr>
              <w:rFonts w:ascii="Times New Roman" w:eastAsiaTheme="minorHAnsi" w:hAnsi="Times New Roman" w:cs="Times New Roman"/>
              <w:b/>
              <w:color w:val="833C0B" w:themeColor="accent2" w:themeShade="80"/>
              <w:sz w:val="36"/>
              <w:szCs w:val="36"/>
              <w:lang w:eastAsia="en-US"/>
            </w:rPr>
            <w:t>Том 1</w:t>
          </w:r>
        </w:p>
        <w:p w:rsidR="00D81D5C" w:rsidRPr="00315865" w:rsidRDefault="00D81D5C" w:rsidP="00D81D5C">
          <w:pPr>
            <w:pStyle w:val="a3"/>
            <w:spacing w:before="240"/>
            <w:jc w:val="center"/>
            <w:rPr>
              <w:rFonts w:ascii="Times New Roman" w:eastAsiaTheme="minorHAnsi" w:hAnsi="Times New Roman" w:cs="Times New Roman"/>
              <w:b/>
              <w:color w:val="833C0B" w:themeColor="accent2" w:themeShade="80"/>
              <w:sz w:val="36"/>
              <w:szCs w:val="36"/>
              <w:lang w:eastAsia="en-US"/>
            </w:rPr>
          </w:pPr>
          <w:r w:rsidRPr="00315865">
            <w:rPr>
              <w:rFonts w:ascii="Times New Roman" w:eastAsiaTheme="minorHAnsi" w:hAnsi="Times New Roman" w:cs="Times New Roman"/>
              <w:b/>
              <w:color w:val="833C0B" w:themeColor="accent2" w:themeShade="80"/>
              <w:sz w:val="36"/>
              <w:szCs w:val="36"/>
              <w:lang w:eastAsia="en-US"/>
            </w:rPr>
            <w:t>Положение о территориальном планировании</w:t>
          </w:r>
        </w:p>
        <w:p w:rsidR="00627461" w:rsidRPr="00315865" w:rsidRDefault="00627461" w:rsidP="00627461">
          <w:pPr>
            <w:pStyle w:val="a3"/>
            <w:spacing w:before="240"/>
            <w:rPr>
              <w:rFonts w:ascii="Times New Roman" w:eastAsiaTheme="minorHAnsi" w:hAnsi="Times New Roman" w:cs="Times New Roman"/>
              <w:color w:val="833C0B" w:themeColor="accent2" w:themeShade="80"/>
              <w:sz w:val="24"/>
              <w:szCs w:val="24"/>
              <w:lang w:eastAsia="en-US"/>
            </w:rPr>
          </w:pPr>
        </w:p>
        <w:p w:rsidR="00627461" w:rsidRPr="00315865" w:rsidRDefault="00627461" w:rsidP="00627461">
          <w:pPr>
            <w:pStyle w:val="a3"/>
            <w:spacing w:before="240"/>
            <w:rPr>
              <w:rFonts w:ascii="Times New Roman" w:eastAsiaTheme="minorHAnsi" w:hAnsi="Times New Roman" w:cs="Times New Roman"/>
              <w:color w:val="833C0B" w:themeColor="accent2" w:themeShade="80"/>
              <w:sz w:val="24"/>
              <w:szCs w:val="24"/>
              <w:lang w:eastAsia="en-US"/>
            </w:rPr>
          </w:pPr>
        </w:p>
        <w:p w:rsidR="00D81D5C" w:rsidRPr="00315865" w:rsidRDefault="00D81D5C" w:rsidP="00627461">
          <w:pPr>
            <w:pStyle w:val="a3"/>
            <w:spacing w:before="240"/>
            <w:rPr>
              <w:rFonts w:ascii="Times New Roman" w:eastAsiaTheme="minorHAnsi" w:hAnsi="Times New Roman" w:cs="Times New Roman"/>
              <w:color w:val="833C0B" w:themeColor="accent2" w:themeShade="80"/>
              <w:sz w:val="24"/>
              <w:szCs w:val="24"/>
              <w:lang w:eastAsia="en-US"/>
            </w:rPr>
          </w:pPr>
        </w:p>
        <w:p w:rsidR="00D81D5C" w:rsidRPr="00315865" w:rsidRDefault="00D81D5C" w:rsidP="00627461">
          <w:pPr>
            <w:pStyle w:val="a3"/>
            <w:spacing w:before="240"/>
            <w:rPr>
              <w:rFonts w:ascii="Times New Roman" w:eastAsiaTheme="minorHAnsi" w:hAnsi="Times New Roman" w:cs="Times New Roman"/>
              <w:color w:val="833C0B" w:themeColor="accent2" w:themeShade="80"/>
              <w:sz w:val="24"/>
              <w:szCs w:val="24"/>
              <w:lang w:eastAsia="en-US"/>
            </w:rPr>
          </w:pPr>
        </w:p>
        <w:p w:rsidR="00D81D5C" w:rsidRPr="00315865" w:rsidRDefault="00D81D5C" w:rsidP="00627461">
          <w:pPr>
            <w:pStyle w:val="a3"/>
            <w:spacing w:before="240"/>
            <w:rPr>
              <w:rFonts w:ascii="Times New Roman" w:eastAsiaTheme="minorHAnsi" w:hAnsi="Times New Roman" w:cs="Times New Roman"/>
              <w:color w:val="833C0B" w:themeColor="accent2" w:themeShade="80"/>
              <w:sz w:val="24"/>
              <w:szCs w:val="24"/>
              <w:lang w:eastAsia="en-US"/>
            </w:rPr>
          </w:pPr>
        </w:p>
        <w:p w:rsidR="00627461" w:rsidRDefault="00627461" w:rsidP="00627461">
          <w:pPr>
            <w:spacing w:before="240" w:after="0" w:line="240" w:lineRule="auto"/>
            <w:rPr>
              <w:rFonts w:ascii="Times New Roman" w:hAnsi="Times New Roman" w:cs="Times New Roman"/>
              <w:color w:val="833C0B" w:themeColor="accent2" w:themeShade="80"/>
              <w:sz w:val="24"/>
              <w:szCs w:val="24"/>
            </w:rPr>
          </w:pPr>
        </w:p>
        <w:p w:rsidR="001E5671" w:rsidRPr="00315865" w:rsidRDefault="001E5671" w:rsidP="00627461">
          <w:pPr>
            <w:spacing w:before="240" w:after="0" w:line="240" w:lineRule="auto"/>
            <w:rPr>
              <w:rFonts w:ascii="Times New Roman" w:hAnsi="Times New Roman" w:cs="Times New Roman"/>
              <w:color w:val="833C0B" w:themeColor="accent2" w:themeShade="80"/>
              <w:sz w:val="24"/>
              <w:szCs w:val="24"/>
            </w:rPr>
          </w:pPr>
        </w:p>
        <w:p w:rsidR="00627461" w:rsidRPr="00315865" w:rsidRDefault="00627461" w:rsidP="00627461">
          <w:pPr>
            <w:spacing w:before="240" w:after="0" w:line="240" w:lineRule="auto"/>
            <w:rPr>
              <w:rFonts w:ascii="Times New Roman" w:hAnsi="Times New Roman" w:cs="Times New Roman"/>
              <w:color w:val="833C0B" w:themeColor="accent2" w:themeShade="80"/>
              <w:sz w:val="24"/>
              <w:szCs w:val="24"/>
            </w:rPr>
          </w:pPr>
        </w:p>
        <w:p w:rsidR="00627461" w:rsidRPr="00315865" w:rsidRDefault="00627461" w:rsidP="00627461">
          <w:pPr>
            <w:spacing w:before="240" w:after="0" w:line="240" w:lineRule="auto"/>
            <w:rPr>
              <w:rFonts w:ascii="Times New Roman" w:hAnsi="Times New Roman" w:cs="Times New Roman"/>
              <w:color w:val="833C0B" w:themeColor="accent2" w:themeShade="80"/>
              <w:sz w:val="24"/>
              <w:szCs w:val="24"/>
            </w:rPr>
          </w:pPr>
        </w:p>
        <w:p w:rsidR="00627461" w:rsidRPr="00315865" w:rsidRDefault="00627461" w:rsidP="00627461">
          <w:pPr>
            <w:spacing w:before="240" w:after="0" w:line="240" w:lineRule="auto"/>
            <w:rPr>
              <w:rFonts w:ascii="Times New Roman" w:hAnsi="Times New Roman" w:cs="Times New Roman"/>
              <w:color w:val="833C0B" w:themeColor="accent2" w:themeShade="80"/>
              <w:sz w:val="24"/>
              <w:szCs w:val="24"/>
            </w:rPr>
          </w:pPr>
        </w:p>
        <w:p w:rsidR="00627461" w:rsidRDefault="00627461" w:rsidP="001E5671">
          <w:pPr>
            <w:spacing w:before="240"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315865">
            <w:rPr>
              <w:rFonts w:ascii="Times New Roman" w:hAnsi="Times New Roman" w:cs="Times New Roman"/>
              <w:color w:val="833C0B" w:themeColor="accent2" w:themeShade="80"/>
              <w:sz w:val="24"/>
              <w:szCs w:val="24"/>
            </w:rPr>
            <w:t>20</w:t>
          </w:r>
          <w:r w:rsidR="008678F1" w:rsidRPr="00315865">
            <w:rPr>
              <w:rFonts w:ascii="Times New Roman" w:hAnsi="Times New Roman" w:cs="Times New Roman"/>
              <w:color w:val="833C0B" w:themeColor="accent2" w:themeShade="80"/>
              <w:sz w:val="24"/>
              <w:szCs w:val="24"/>
            </w:rPr>
            <w:t>2</w:t>
          </w:r>
          <w:r w:rsidR="003B587E">
            <w:rPr>
              <w:rFonts w:ascii="Times New Roman" w:hAnsi="Times New Roman" w:cs="Times New Roman"/>
              <w:color w:val="833C0B" w:themeColor="accent2" w:themeShade="80"/>
              <w:sz w:val="24"/>
              <w:szCs w:val="24"/>
            </w:rPr>
            <w:t>2</w:t>
          </w:r>
          <w:r w:rsidRPr="00315865">
            <w:rPr>
              <w:rFonts w:ascii="Times New Roman" w:hAnsi="Times New Roman" w:cs="Times New Roman"/>
              <w:color w:val="833C0B" w:themeColor="accent2" w:themeShade="80"/>
              <w:sz w:val="24"/>
              <w:szCs w:val="24"/>
            </w:rPr>
            <w:t>г.</w:t>
          </w:r>
          <w:r w:rsidR="00244938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br w:type="page"/>
          </w:r>
        </w:p>
        <w:p w:rsidR="00627461" w:rsidRDefault="00627461" w:rsidP="00627461">
          <w:pPr>
            <w:spacing w:before="240"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sdt>
          <w:sdtPr>
            <w:rPr>
              <w:rFonts w:asciiTheme="minorHAnsi" w:eastAsiaTheme="minorHAnsi" w:hAnsiTheme="minorHAnsi" w:cstheme="minorBidi"/>
              <w:color w:val="auto"/>
              <w:sz w:val="22"/>
              <w:szCs w:val="22"/>
              <w:lang w:eastAsia="en-US"/>
            </w:rPr>
            <w:id w:val="-1138797488"/>
            <w:docPartObj>
              <w:docPartGallery w:val="Table of Contents"/>
              <w:docPartUnique/>
            </w:docPartObj>
          </w:sdtPr>
          <w:sdtEndPr>
            <w:rPr>
              <w:b/>
              <w:bCs/>
            </w:rPr>
          </w:sdtEndPr>
          <w:sdtContent>
            <w:p w:rsidR="002549A2" w:rsidRDefault="002549A2">
              <w:pPr>
                <w:pStyle w:val="af"/>
              </w:pPr>
              <w:r>
                <w:t>Оглавление</w:t>
              </w:r>
            </w:p>
            <w:p w:rsidR="006945F7" w:rsidRDefault="00FC0FA9">
              <w:pPr>
                <w:pStyle w:val="11"/>
                <w:tabs>
                  <w:tab w:val="right" w:leader="dot" w:pos="9344"/>
                </w:tabs>
                <w:rPr>
                  <w:rFonts w:eastAsiaTheme="minorEastAsia"/>
                  <w:noProof/>
                  <w:lang w:eastAsia="ru-RU"/>
                </w:rPr>
              </w:pPr>
              <w:r w:rsidRPr="005F0E84">
                <w:rPr>
                  <w:b/>
                  <w:bCs/>
                  <w:color w:val="2E74B5" w:themeColor="accent1" w:themeShade="BF"/>
                </w:rPr>
                <w:fldChar w:fldCharType="begin"/>
              </w:r>
              <w:r w:rsidR="002549A2" w:rsidRPr="005F0E84">
                <w:rPr>
                  <w:b/>
                  <w:bCs/>
                  <w:color w:val="2E74B5" w:themeColor="accent1" w:themeShade="BF"/>
                </w:rPr>
                <w:instrText xml:space="preserve"> TOC \o "1-3" \h \z \u </w:instrText>
              </w:r>
              <w:r w:rsidRPr="005F0E84">
                <w:rPr>
                  <w:b/>
                  <w:bCs/>
                  <w:color w:val="2E74B5" w:themeColor="accent1" w:themeShade="BF"/>
                </w:rPr>
                <w:fldChar w:fldCharType="separate"/>
              </w:r>
              <w:hyperlink w:anchor="_Toc108532547" w:history="1">
                <w:r w:rsidR="006945F7" w:rsidRPr="00A24B45">
                  <w:rPr>
                    <w:rStyle w:val="af0"/>
                    <w:noProof/>
                  </w:rPr>
                  <w:t>Введение</w:t>
                </w:r>
                <w:r w:rsidR="006945F7"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 w:rsidR="006945F7">
                  <w:rPr>
                    <w:noProof/>
                    <w:webHidden/>
                  </w:rPr>
                  <w:instrText xml:space="preserve"> PAGEREF _Toc108532547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7904BC">
                  <w:rPr>
                    <w:noProof/>
                    <w:webHidden/>
                  </w:rPr>
                  <w:t>3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6945F7" w:rsidRDefault="00FC0FA9">
              <w:pPr>
                <w:pStyle w:val="11"/>
                <w:tabs>
                  <w:tab w:val="right" w:leader="dot" w:pos="9344"/>
                </w:tabs>
                <w:rPr>
                  <w:rFonts w:eastAsiaTheme="minorEastAsia"/>
                  <w:noProof/>
                  <w:lang w:eastAsia="ru-RU"/>
                </w:rPr>
              </w:pPr>
              <w:hyperlink w:anchor="_Toc108532548" w:history="1">
                <w:r w:rsidR="006945F7" w:rsidRPr="00A24B45">
                  <w:rPr>
                    <w:rStyle w:val="af0"/>
                    <w:rFonts w:eastAsia="Times New Roman"/>
                    <w:noProof/>
                    <w:lang w:eastAsia="ru-RU"/>
                  </w:rPr>
                  <w:t>СОСТАВ:</w:t>
                </w:r>
                <w:r w:rsidR="006945F7"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 w:rsidR="006945F7">
                  <w:rPr>
                    <w:noProof/>
                    <w:webHidden/>
                  </w:rPr>
                  <w:instrText xml:space="preserve"> PAGEREF _Toc108532548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7904BC">
                  <w:rPr>
                    <w:noProof/>
                    <w:webHidden/>
                  </w:rPr>
                  <w:t>5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6945F7" w:rsidRDefault="00FC0FA9">
              <w:pPr>
                <w:pStyle w:val="11"/>
                <w:tabs>
                  <w:tab w:val="right" w:leader="dot" w:pos="9344"/>
                </w:tabs>
                <w:rPr>
                  <w:rFonts w:eastAsiaTheme="minorEastAsia"/>
                  <w:noProof/>
                  <w:lang w:eastAsia="ru-RU"/>
                </w:rPr>
              </w:pPr>
              <w:hyperlink w:anchor="_Toc108532549" w:history="1">
                <w:r w:rsidR="006945F7" w:rsidRPr="00A24B45">
                  <w:rPr>
                    <w:rStyle w:val="af0"/>
                    <w:noProof/>
                  </w:rPr>
                  <w:t>1. Сведения о видах, назначении и наименованиях планируемых для размещения объектов местного значения поселения, их основные характеристики, их местоположение (для объектов местного значения, не являющихся линейными объектами, указываются функциональные зоны),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</w:t>
                </w:r>
                <w:r w:rsidR="006945F7"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 w:rsidR="006945F7">
                  <w:rPr>
                    <w:noProof/>
                    <w:webHidden/>
                  </w:rPr>
                  <w:instrText xml:space="preserve"> PAGEREF _Toc108532549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7904BC">
                  <w:rPr>
                    <w:noProof/>
                    <w:webHidden/>
                  </w:rPr>
                  <w:t>6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6945F7" w:rsidRDefault="00FC0FA9">
              <w:pPr>
                <w:pStyle w:val="11"/>
                <w:tabs>
                  <w:tab w:val="right" w:leader="dot" w:pos="9344"/>
                </w:tabs>
                <w:rPr>
                  <w:rFonts w:eastAsiaTheme="minorEastAsia"/>
                  <w:noProof/>
                  <w:lang w:eastAsia="ru-RU"/>
                </w:rPr>
              </w:pPr>
              <w:hyperlink w:anchor="_Toc108532550" w:history="1">
                <w:r w:rsidR="006945F7" w:rsidRPr="00A24B45">
                  <w:rPr>
                    <w:rStyle w:val="af0"/>
                    <w:noProof/>
                  </w:rPr>
                  <w:t>2.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</w:t>
                </w:r>
                <w:r w:rsidR="006945F7"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 w:rsidR="006945F7">
                  <w:rPr>
                    <w:noProof/>
                    <w:webHidden/>
                  </w:rPr>
                  <w:instrText xml:space="preserve"> PAGEREF _Toc108532550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7904BC">
                  <w:rPr>
                    <w:noProof/>
                    <w:webHidden/>
                  </w:rPr>
                  <w:t>10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6945F7" w:rsidRDefault="00FC0FA9">
              <w:pPr>
                <w:pStyle w:val="11"/>
                <w:tabs>
                  <w:tab w:val="right" w:leader="dot" w:pos="9344"/>
                </w:tabs>
                <w:rPr>
                  <w:rFonts w:eastAsiaTheme="minorEastAsia"/>
                  <w:noProof/>
                  <w:lang w:eastAsia="ru-RU"/>
                </w:rPr>
              </w:pPr>
              <w:hyperlink w:anchor="_Toc108532551" w:history="1">
                <w:r w:rsidR="006945F7" w:rsidRPr="00A24B45">
                  <w:rPr>
                    <w:rStyle w:val="af0"/>
                    <w:noProof/>
                  </w:rPr>
                  <w:t>2.1. Параметры функциональных зон</w:t>
                </w:r>
                <w:r w:rsidR="006945F7"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 w:rsidR="006945F7">
                  <w:rPr>
                    <w:noProof/>
                    <w:webHidden/>
                  </w:rPr>
                  <w:instrText xml:space="preserve"> PAGEREF _Toc108532551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7904BC">
                  <w:rPr>
                    <w:noProof/>
                    <w:webHidden/>
                  </w:rPr>
                  <w:t>10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6945F7" w:rsidRDefault="00FC0FA9">
              <w:pPr>
                <w:pStyle w:val="11"/>
                <w:tabs>
                  <w:tab w:val="right" w:leader="dot" w:pos="9344"/>
                </w:tabs>
                <w:rPr>
                  <w:rFonts w:eastAsiaTheme="minorEastAsia"/>
                  <w:noProof/>
                  <w:lang w:eastAsia="ru-RU"/>
                </w:rPr>
              </w:pPr>
              <w:hyperlink w:anchor="_Toc108532552" w:history="1">
                <w:r w:rsidR="006945F7" w:rsidRPr="00A24B45">
                  <w:rPr>
                    <w:rStyle w:val="af0"/>
                    <w:noProof/>
                  </w:rPr>
                  <w:t>2.2. Сведения о планируемых для размещения в функциональных зонах объектах федерального значения, объектах регионального значения, объектах местного значения, за исключением линейных объектов</w:t>
                </w:r>
                <w:r w:rsidR="006945F7"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 w:rsidR="006945F7">
                  <w:rPr>
                    <w:noProof/>
                    <w:webHidden/>
                  </w:rPr>
                  <w:instrText xml:space="preserve"> PAGEREF _Toc108532552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7904BC">
                  <w:rPr>
                    <w:noProof/>
                    <w:webHidden/>
                  </w:rPr>
                  <w:t>13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3C5BE9" w:rsidRDefault="00FC0FA9" w:rsidP="003C5BE9">
              <w:r w:rsidRPr="005F0E84">
                <w:rPr>
                  <w:b/>
                  <w:bCs/>
                  <w:color w:val="2E74B5" w:themeColor="accent1" w:themeShade="BF"/>
                </w:rPr>
                <w:fldChar w:fldCharType="end"/>
              </w:r>
            </w:p>
          </w:sdtContent>
        </w:sdt>
      </w:sdtContent>
    </w:sdt>
    <w:p w:rsidR="00FF03E4" w:rsidRDefault="00FF03E4" w:rsidP="00FF03E4"/>
    <w:p w:rsidR="00FF03E4" w:rsidRDefault="00FF03E4" w:rsidP="00FF03E4"/>
    <w:p w:rsidR="00FF03E4" w:rsidRDefault="00FF03E4" w:rsidP="00FF03E4"/>
    <w:p w:rsidR="00FF03E4" w:rsidRDefault="00FF03E4" w:rsidP="00FF03E4"/>
    <w:p w:rsidR="00FF03E4" w:rsidRDefault="00FF03E4" w:rsidP="00FF03E4"/>
    <w:p w:rsidR="00FF03E4" w:rsidRDefault="00FF03E4" w:rsidP="00FF03E4"/>
    <w:p w:rsidR="00FF03E4" w:rsidRDefault="00FF03E4" w:rsidP="00FF03E4"/>
    <w:p w:rsidR="00FF03E4" w:rsidRDefault="00FF03E4" w:rsidP="00FF03E4"/>
    <w:p w:rsidR="00FF03E4" w:rsidRDefault="00FF03E4" w:rsidP="00FF03E4"/>
    <w:p w:rsidR="00FF03E4" w:rsidRDefault="00FF03E4" w:rsidP="00FF03E4"/>
    <w:p w:rsidR="00FF03E4" w:rsidRDefault="00FF03E4" w:rsidP="00FF03E4"/>
    <w:p w:rsidR="00FF03E4" w:rsidRDefault="00FF03E4" w:rsidP="00FF03E4"/>
    <w:p w:rsidR="00FF03E4" w:rsidRDefault="00FF03E4" w:rsidP="00FF03E4"/>
    <w:p w:rsidR="00FF03E4" w:rsidRDefault="00FF03E4" w:rsidP="00FF03E4"/>
    <w:p w:rsidR="00FF03E4" w:rsidRDefault="00FF03E4" w:rsidP="00FF03E4"/>
    <w:p w:rsidR="00FF03E4" w:rsidRDefault="00FF03E4" w:rsidP="00FF03E4"/>
    <w:p w:rsidR="00244938" w:rsidRPr="002549A2" w:rsidRDefault="00784827" w:rsidP="002549A2">
      <w:pPr>
        <w:pStyle w:val="1"/>
      </w:pPr>
      <w:bookmarkStart w:id="0" w:name="_Toc108532547"/>
      <w:r w:rsidRPr="002549A2">
        <w:lastRenderedPageBreak/>
        <w:t>Введение</w:t>
      </w:r>
      <w:bookmarkEnd w:id="0"/>
    </w:p>
    <w:p w:rsidR="00E0759C" w:rsidRPr="00E0759C" w:rsidRDefault="00063879" w:rsidP="00157419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65A">
        <w:rPr>
          <w:rFonts w:ascii="Times New Roman" w:eastAsia="Times New Roman" w:hAnsi="Times New Roman" w:cs="Times New Roman"/>
          <w:sz w:val="28"/>
          <w:szCs w:val="28"/>
        </w:rPr>
        <w:t xml:space="preserve">Проект генерального плана муниципального образования </w:t>
      </w:r>
      <w:r w:rsidR="00281CC2">
        <w:rPr>
          <w:rFonts w:ascii="Times New Roman" w:eastAsia="Times New Roman" w:hAnsi="Times New Roman" w:cs="Times New Roman"/>
          <w:sz w:val="28"/>
          <w:szCs w:val="28"/>
        </w:rPr>
        <w:t>Курманаев</w:t>
      </w:r>
      <w:r w:rsidR="003B587E">
        <w:rPr>
          <w:rFonts w:ascii="Times New Roman" w:eastAsia="Times New Roman" w:hAnsi="Times New Roman" w:cs="Times New Roman"/>
          <w:sz w:val="28"/>
          <w:szCs w:val="28"/>
        </w:rPr>
        <w:t>ски</w:t>
      </w:r>
      <w:r w:rsidR="00B84A77">
        <w:rPr>
          <w:rFonts w:ascii="Times New Roman" w:eastAsia="Times New Roman" w:hAnsi="Times New Roman" w:cs="Times New Roman"/>
          <w:sz w:val="28"/>
          <w:szCs w:val="28"/>
        </w:rPr>
        <w:t>й сельсовет</w:t>
      </w:r>
      <w:r w:rsidR="00281CC2">
        <w:rPr>
          <w:rFonts w:ascii="Times New Roman" w:eastAsia="Times New Roman" w:hAnsi="Times New Roman" w:cs="Times New Roman"/>
          <w:sz w:val="28"/>
          <w:szCs w:val="28"/>
        </w:rPr>
        <w:t>Курманаев</w:t>
      </w:r>
      <w:r w:rsidR="003B587E">
        <w:rPr>
          <w:rFonts w:ascii="Times New Roman" w:eastAsia="Times New Roman" w:hAnsi="Times New Roman" w:cs="Times New Roman"/>
          <w:sz w:val="28"/>
          <w:szCs w:val="28"/>
        </w:rPr>
        <w:t>ского района</w:t>
      </w:r>
      <w:r w:rsidRPr="009F065A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E0759C">
        <w:rPr>
          <w:rFonts w:ascii="Times New Roman" w:eastAsia="Times New Roman" w:hAnsi="Times New Roman" w:cs="Times New Roman"/>
          <w:sz w:val="28"/>
          <w:szCs w:val="28"/>
        </w:rPr>
        <w:t xml:space="preserve">новой редакции выполнен на основании постановления администрации муниципального образования </w:t>
      </w:r>
      <w:r w:rsidR="00281CC2">
        <w:rPr>
          <w:rFonts w:ascii="Times New Roman" w:eastAsia="Times New Roman" w:hAnsi="Times New Roman" w:cs="Times New Roman"/>
          <w:sz w:val="28"/>
          <w:szCs w:val="28"/>
        </w:rPr>
        <w:t>Курманаев</w:t>
      </w:r>
      <w:r w:rsidR="003B587E">
        <w:rPr>
          <w:rFonts w:ascii="Times New Roman" w:eastAsia="Times New Roman" w:hAnsi="Times New Roman" w:cs="Times New Roman"/>
          <w:sz w:val="28"/>
          <w:szCs w:val="28"/>
        </w:rPr>
        <w:t>ски</w:t>
      </w:r>
      <w:r w:rsidR="00B84A77" w:rsidRPr="00E0759C">
        <w:rPr>
          <w:rFonts w:ascii="Times New Roman" w:eastAsia="Times New Roman" w:hAnsi="Times New Roman" w:cs="Times New Roman"/>
          <w:sz w:val="28"/>
          <w:szCs w:val="28"/>
        </w:rPr>
        <w:t>й сельсовет</w:t>
      </w:r>
      <w:bookmarkStart w:id="1" w:name="_GoBack"/>
      <w:bookmarkEnd w:id="1"/>
      <w:r w:rsidR="00E0759C" w:rsidRPr="00E0759C">
        <w:rPr>
          <w:rFonts w:ascii="Times New Roman" w:eastAsia="Times New Roman" w:hAnsi="Times New Roman" w:cs="Times New Roman"/>
          <w:sz w:val="28"/>
          <w:szCs w:val="28"/>
        </w:rPr>
        <w:t xml:space="preserve">«О внесении изменений в Генеральный план муниципального образования </w:t>
      </w:r>
      <w:r w:rsidR="00281CC2">
        <w:rPr>
          <w:rFonts w:ascii="Times New Roman" w:eastAsia="Times New Roman" w:hAnsi="Times New Roman" w:cs="Times New Roman"/>
          <w:sz w:val="28"/>
          <w:szCs w:val="28"/>
        </w:rPr>
        <w:t>Курманаев</w:t>
      </w:r>
      <w:r w:rsidR="003B587E">
        <w:rPr>
          <w:rFonts w:ascii="Times New Roman" w:eastAsia="Times New Roman" w:hAnsi="Times New Roman" w:cs="Times New Roman"/>
          <w:sz w:val="28"/>
          <w:szCs w:val="28"/>
        </w:rPr>
        <w:t>ски</w:t>
      </w:r>
      <w:r w:rsidR="00E0759C" w:rsidRPr="00E0759C">
        <w:rPr>
          <w:rFonts w:ascii="Times New Roman" w:eastAsia="Times New Roman" w:hAnsi="Times New Roman" w:cs="Times New Roman"/>
          <w:sz w:val="28"/>
          <w:szCs w:val="28"/>
        </w:rPr>
        <w:t xml:space="preserve">й сельсовет </w:t>
      </w:r>
      <w:r w:rsidR="00281CC2">
        <w:rPr>
          <w:rFonts w:ascii="Times New Roman" w:eastAsia="Times New Roman" w:hAnsi="Times New Roman" w:cs="Times New Roman"/>
          <w:sz w:val="28"/>
          <w:szCs w:val="28"/>
        </w:rPr>
        <w:t>Курманаев</w:t>
      </w:r>
      <w:r w:rsidR="003B587E">
        <w:rPr>
          <w:rFonts w:ascii="Times New Roman" w:eastAsia="Times New Roman" w:hAnsi="Times New Roman" w:cs="Times New Roman"/>
          <w:sz w:val="28"/>
          <w:szCs w:val="28"/>
        </w:rPr>
        <w:t>ского района</w:t>
      </w:r>
      <w:r w:rsidR="00E0759C" w:rsidRPr="00E0759C">
        <w:rPr>
          <w:rFonts w:ascii="Times New Roman" w:eastAsia="Times New Roman" w:hAnsi="Times New Roman" w:cs="Times New Roman"/>
          <w:sz w:val="28"/>
          <w:szCs w:val="28"/>
        </w:rPr>
        <w:t xml:space="preserve"> Оренбургской области».</w:t>
      </w:r>
    </w:p>
    <w:p w:rsidR="00D54A62" w:rsidRPr="00CC40AE" w:rsidRDefault="00D54A62" w:rsidP="00D54A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0AE">
        <w:rPr>
          <w:rFonts w:ascii="Times New Roman" w:eastAsia="Times New Roman" w:hAnsi="Times New Roman" w:cs="Times New Roman"/>
          <w:sz w:val="28"/>
          <w:szCs w:val="28"/>
        </w:rPr>
        <w:t>Данная редакция является корректурой генерального плана, утверждённого решением Совета депутатов Курманаевского сельсовета Курманаевского района от 13.07.2012 №77 (с изменениями от 15.08.2019г. №186).</w:t>
      </w:r>
    </w:p>
    <w:p w:rsidR="00D54A62" w:rsidRPr="00CC40AE" w:rsidRDefault="00D54A62" w:rsidP="00D54A62">
      <w:pPr>
        <w:autoSpaceDE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40AE">
        <w:rPr>
          <w:rFonts w:ascii="Times New Roman" w:hAnsi="Times New Roman" w:cs="Times New Roman"/>
          <w:color w:val="000000"/>
          <w:sz w:val="28"/>
          <w:szCs w:val="28"/>
        </w:rPr>
        <w:t>В генеральном плане определены следующие сроки его реализации:</w:t>
      </w:r>
    </w:p>
    <w:p w:rsidR="00D54A62" w:rsidRDefault="00D54A62" w:rsidP="00D54A62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0AE">
        <w:rPr>
          <w:rFonts w:ascii="Times New Roman" w:hAnsi="Times New Roman" w:cs="Times New Roman"/>
          <w:sz w:val="28"/>
          <w:szCs w:val="28"/>
        </w:rPr>
        <w:t xml:space="preserve">- </w:t>
      </w:r>
      <w:r w:rsidRPr="00CC40AE">
        <w:rPr>
          <w:rFonts w:ascii="Times New Roman" w:hAnsi="Times New Roman" w:cs="Times New Roman"/>
          <w:b/>
          <w:bCs/>
          <w:sz w:val="28"/>
          <w:szCs w:val="28"/>
        </w:rPr>
        <w:t>расчётный срок</w:t>
      </w:r>
      <w:r w:rsidRPr="00CC40AE">
        <w:rPr>
          <w:rFonts w:ascii="Times New Roman" w:hAnsi="Times New Roman" w:cs="Times New Roman"/>
          <w:sz w:val="28"/>
          <w:szCs w:val="28"/>
        </w:rPr>
        <w:t xml:space="preserve"> генерального плана МО Курманаевский сельсовет, на который рассчитаны все планируемые</w:t>
      </w:r>
      <w:r>
        <w:rPr>
          <w:rFonts w:ascii="Times New Roman" w:hAnsi="Times New Roman" w:cs="Times New Roman"/>
          <w:sz w:val="28"/>
          <w:szCs w:val="28"/>
        </w:rPr>
        <w:t xml:space="preserve"> мероприятия генерального плана - до 2030г.;</w:t>
      </w:r>
    </w:p>
    <w:p w:rsidR="00D54A62" w:rsidRPr="00E229C7" w:rsidRDefault="00D54A62" w:rsidP="00D54A6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bCs/>
          <w:sz w:val="28"/>
          <w:szCs w:val="28"/>
        </w:rPr>
        <w:t>период градостроительного прогноза</w:t>
      </w:r>
      <w:r>
        <w:rPr>
          <w:rFonts w:ascii="Times New Roman" w:hAnsi="Times New Roman" w:cs="Times New Roman"/>
          <w:sz w:val="28"/>
          <w:szCs w:val="28"/>
        </w:rPr>
        <w:t>, следующий за расчётным сроком генерального плана МО Курманаевский сельсовет, на который определяются основные направления стратегии градостроительного развития поселения – до 2050 года.</w:t>
      </w:r>
    </w:p>
    <w:p w:rsidR="00784827" w:rsidRPr="00E0759C" w:rsidRDefault="00784827" w:rsidP="0015741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 w:bidi="en-US"/>
        </w:rPr>
      </w:pPr>
    </w:p>
    <w:p w:rsidR="00CA1FD3" w:rsidRPr="00E0759C" w:rsidRDefault="00CA1FD3" w:rsidP="00157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759C">
        <w:rPr>
          <w:rFonts w:ascii="Times New Roman" w:hAnsi="Times New Roman" w:cs="Times New Roman"/>
          <w:sz w:val="28"/>
          <w:szCs w:val="28"/>
          <w:lang w:eastAsia="ru-RU"/>
        </w:rPr>
        <w:t xml:space="preserve">Согласно ст. 23 Градостроительного кодекса Российской </w:t>
      </w:r>
      <w:r w:rsidR="003C5BE9" w:rsidRPr="00E0759C">
        <w:rPr>
          <w:rFonts w:ascii="Times New Roman" w:hAnsi="Times New Roman" w:cs="Times New Roman"/>
          <w:sz w:val="28"/>
          <w:szCs w:val="28"/>
          <w:lang w:eastAsia="ru-RU"/>
        </w:rPr>
        <w:t>Ф</w:t>
      </w:r>
      <w:r w:rsidRPr="00E0759C">
        <w:rPr>
          <w:rFonts w:ascii="Times New Roman" w:hAnsi="Times New Roman" w:cs="Times New Roman"/>
          <w:sz w:val="28"/>
          <w:szCs w:val="28"/>
          <w:lang w:eastAsia="ru-RU"/>
        </w:rPr>
        <w:t xml:space="preserve">едерации </w:t>
      </w:r>
      <w:r w:rsidR="003C5BE9" w:rsidRPr="00E0759C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Pr="00E0759C">
        <w:rPr>
          <w:rFonts w:ascii="Times New Roman" w:hAnsi="Times New Roman" w:cs="Times New Roman"/>
          <w:sz w:val="28"/>
          <w:szCs w:val="28"/>
          <w:lang w:eastAsia="ru-RU"/>
        </w:rPr>
        <w:t>енеральный план содержит:</w:t>
      </w:r>
    </w:p>
    <w:p w:rsidR="00CA1FD3" w:rsidRPr="00E0759C" w:rsidRDefault="00CA1FD3" w:rsidP="00157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759C">
        <w:rPr>
          <w:rFonts w:ascii="Times New Roman" w:hAnsi="Times New Roman" w:cs="Times New Roman"/>
          <w:sz w:val="28"/>
          <w:szCs w:val="28"/>
          <w:lang w:eastAsia="ru-RU"/>
        </w:rPr>
        <w:t>1) положение о территориальном планировании;</w:t>
      </w:r>
    </w:p>
    <w:p w:rsidR="00CA1FD3" w:rsidRPr="00E0759C" w:rsidRDefault="00CA1FD3" w:rsidP="00157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759C">
        <w:rPr>
          <w:rFonts w:ascii="Times New Roman" w:hAnsi="Times New Roman" w:cs="Times New Roman"/>
          <w:sz w:val="28"/>
          <w:szCs w:val="28"/>
          <w:lang w:eastAsia="ru-RU"/>
        </w:rPr>
        <w:t>2) карту планируемого размещения объектов местного значения поселения или городского округа;</w:t>
      </w:r>
    </w:p>
    <w:p w:rsidR="00CA1FD3" w:rsidRPr="00063879" w:rsidRDefault="00CA1FD3" w:rsidP="00157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759C">
        <w:rPr>
          <w:rFonts w:ascii="Times New Roman" w:hAnsi="Times New Roman" w:cs="Times New Roman"/>
          <w:sz w:val="28"/>
          <w:szCs w:val="28"/>
          <w:lang w:eastAsia="ru-RU"/>
        </w:rPr>
        <w:t>3) карту границ населенных пунктов (в том числе границ образуемых населенных пунктов), входящих в состав поселения</w:t>
      </w:r>
      <w:r w:rsidRPr="00063879">
        <w:rPr>
          <w:rFonts w:ascii="Times New Roman" w:hAnsi="Times New Roman" w:cs="Times New Roman"/>
          <w:sz w:val="28"/>
          <w:szCs w:val="28"/>
          <w:lang w:eastAsia="ru-RU"/>
        </w:rPr>
        <w:t xml:space="preserve"> или городского округа;</w:t>
      </w:r>
    </w:p>
    <w:p w:rsidR="00CA1FD3" w:rsidRPr="00063879" w:rsidRDefault="00CA1FD3" w:rsidP="00157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3879">
        <w:rPr>
          <w:rFonts w:ascii="Times New Roman" w:hAnsi="Times New Roman" w:cs="Times New Roman"/>
          <w:sz w:val="28"/>
          <w:szCs w:val="28"/>
          <w:lang w:eastAsia="ru-RU"/>
        </w:rPr>
        <w:t>4) карту функциональных зон поселения или городского округа.</w:t>
      </w:r>
    </w:p>
    <w:p w:rsidR="002549A2" w:rsidRPr="00063879" w:rsidRDefault="002549A2" w:rsidP="00157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3879">
        <w:rPr>
          <w:rFonts w:ascii="Times New Roman" w:hAnsi="Times New Roman" w:cs="Times New Roman"/>
          <w:sz w:val="28"/>
          <w:szCs w:val="28"/>
          <w:lang w:eastAsia="ru-RU"/>
        </w:rPr>
        <w:t>Обязательным приложением к генеральному плану являются сведения о границах населенных пунктов (в том числе границах образуемых населенных пунктов), входящих в состав поселения.</w:t>
      </w:r>
    </w:p>
    <w:p w:rsidR="00157419" w:rsidRDefault="00157419" w:rsidP="00157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549A2" w:rsidRPr="00063879" w:rsidRDefault="002549A2" w:rsidP="00157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3879">
        <w:rPr>
          <w:rFonts w:ascii="Times New Roman" w:hAnsi="Times New Roman" w:cs="Times New Roman"/>
          <w:sz w:val="28"/>
          <w:szCs w:val="28"/>
          <w:lang w:eastAsia="ru-RU"/>
        </w:rPr>
        <w:t>К генеральному плану прилагаются материалы по его обоснованию в текстовой форме и в виде карт.</w:t>
      </w:r>
    </w:p>
    <w:p w:rsidR="002549A2" w:rsidRPr="00063879" w:rsidRDefault="002549A2" w:rsidP="00157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3879">
        <w:rPr>
          <w:rFonts w:ascii="Times New Roman" w:hAnsi="Times New Roman" w:cs="Times New Roman"/>
          <w:sz w:val="28"/>
          <w:szCs w:val="28"/>
          <w:lang w:eastAsia="ru-RU"/>
        </w:rPr>
        <w:t>Положение о территориальном планировании, содержащееся в генеральном плане, включает в себя:</w:t>
      </w:r>
    </w:p>
    <w:p w:rsidR="002549A2" w:rsidRPr="00063879" w:rsidRDefault="002549A2" w:rsidP="00157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3879">
        <w:rPr>
          <w:rFonts w:ascii="Times New Roman" w:hAnsi="Times New Roman" w:cs="Times New Roman"/>
          <w:sz w:val="28"/>
          <w:szCs w:val="28"/>
          <w:lang w:eastAsia="ru-RU"/>
        </w:rPr>
        <w:t xml:space="preserve">1) сведения о видах, назначении и наименованиях планируемых для размещения объектов местного значения поселения, их основные характеристики, их местоположение (для объектов местного значения, не являющихся линейными объектами, указываются функциональные зоны), а также характеристики зон с особыми условиями использования территорий в </w:t>
      </w:r>
      <w:r w:rsidRPr="0006387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случае, если установление таких зон требуется в связи с размещением данных объектов;</w:t>
      </w:r>
    </w:p>
    <w:p w:rsidR="00784827" w:rsidRPr="00063879" w:rsidRDefault="002549A2" w:rsidP="00157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3879">
        <w:rPr>
          <w:rFonts w:ascii="Times New Roman" w:hAnsi="Times New Roman" w:cs="Times New Roman"/>
          <w:sz w:val="28"/>
          <w:szCs w:val="28"/>
          <w:lang w:eastAsia="ru-RU"/>
        </w:rPr>
        <w:t>2)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объектов.</w:t>
      </w:r>
    </w:p>
    <w:p w:rsidR="003C5BE9" w:rsidRPr="00063879" w:rsidRDefault="00157419" w:rsidP="00784827">
      <w:pPr>
        <w:rPr>
          <w:lang w:eastAsia="ru-RU"/>
        </w:rPr>
      </w:pPr>
      <w:r>
        <w:rPr>
          <w:lang w:eastAsia="ru-RU"/>
        </w:rPr>
        <w:br w:type="page"/>
      </w:r>
    </w:p>
    <w:p w:rsidR="00CA1FD3" w:rsidRPr="00063879" w:rsidRDefault="00CA1FD3" w:rsidP="002549A2">
      <w:pPr>
        <w:pStyle w:val="1"/>
        <w:rPr>
          <w:rFonts w:eastAsia="Times New Roman"/>
          <w:lang w:eastAsia="ru-RU"/>
        </w:rPr>
      </w:pPr>
      <w:bookmarkStart w:id="2" w:name="_Toc6317911"/>
      <w:bookmarkStart w:id="3" w:name="_Toc108532548"/>
      <w:r w:rsidRPr="00063879">
        <w:rPr>
          <w:rFonts w:eastAsia="Times New Roman"/>
          <w:lang w:eastAsia="ru-RU"/>
        </w:rPr>
        <w:lastRenderedPageBreak/>
        <w:t>СОСТАВ:</w:t>
      </w:r>
      <w:bookmarkEnd w:id="2"/>
      <w:bookmarkEnd w:id="3"/>
    </w:p>
    <w:p w:rsidR="00CA1FD3" w:rsidRPr="00063879" w:rsidRDefault="00CA1FD3" w:rsidP="00CA1F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54A62" w:rsidRPr="009C6426" w:rsidRDefault="00D54A62" w:rsidP="00D54A62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C64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ГЕНЕРАЛЬНЫЙ ПЛАН (утверждаемая часть)</w:t>
      </w:r>
    </w:p>
    <w:p w:rsidR="00D54A62" w:rsidRPr="006B6544" w:rsidRDefault="00D54A62" w:rsidP="00D54A6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6B6544">
        <w:rPr>
          <w:rFonts w:ascii="Times New Roman" w:hAnsi="Times New Roman" w:cs="Times New Roman"/>
          <w:color w:val="000000"/>
          <w:sz w:val="28"/>
          <w:szCs w:val="28"/>
        </w:rPr>
        <w:t>1) Положение о территориальном планировании;</w:t>
      </w:r>
    </w:p>
    <w:p w:rsidR="00D54A62" w:rsidRPr="006B6544" w:rsidRDefault="00D54A62" w:rsidP="00D54A6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6B6544">
        <w:rPr>
          <w:rFonts w:ascii="Times New Roman" w:hAnsi="Times New Roman" w:cs="Times New Roman"/>
          <w:color w:val="000000"/>
          <w:sz w:val="28"/>
          <w:szCs w:val="28"/>
        </w:rPr>
        <w:t xml:space="preserve">2) Карта планируемого размещения объектов местного значения муниципального образования Курманаевский сельсовет, в том числе населенных пунктов с. Курманаевка, с. Петровка (М 1:5000, </w:t>
      </w:r>
      <w:r w:rsidRPr="006B6544">
        <w:rPr>
          <w:rFonts w:ascii="Times New Roman" w:hAnsi="Times New Roman" w:cs="Times New Roman"/>
          <w:sz w:val="28"/>
          <w:szCs w:val="28"/>
        </w:rPr>
        <w:t>М 1:25000);</w:t>
      </w:r>
    </w:p>
    <w:p w:rsidR="00D54A62" w:rsidRPr="006B6544" w:rsidRDefault="00D54A62" w:rsidP="00D54A6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6B6544">
        <w:rPr>
          <w:rFonts w:ascii="Times New Roman" w:hAnsi="Times New Roman" w:cs="Times New Roman"/>
          <w:color w:val="000000"/>
          <w:sz w:val="28"/>
          <w:szCs w:val="28"/>
        </w:rPr>
        <w:t xml:space="preserve">3) Карта границ муниципального образования Курманаевский сельсовет и существующих населенных пунктов в его составе (проектные предложения) М </w:t>
      </w:r>
      <w:r w:rsidRPr="006B6544">
        <w:rPr>
          <w:rFonts w:ascii="Times New Roman" w:hAnsi="Times New Roman" w:cs="Times New Roman"/>
          <w:sz w:val="28"/>
          <w:szCs w:val="28"/>
        </w:rPr>
        <w:t>1:25000</w:t>
      </w:r>
      <w:r w:rsidRPr="006B654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54A62" w:rsidRPr="006B6544" w:rsidRDefault="00D54A62" w:rsidP="00D54A6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6B6544">
        <w:rPr>
          <w:rFonts w:ascii="Times New Roman" w:hAnsi="Times New Roman" w:cs="Times New Roman"/>
          <w:color w:val="000000"/>
          <w:sz w:val="28"/>
          <w:szCs w:val="28"/>
        </w:rPr>
        <w:t>4) Карта функциональных зон муниципального образования Курманаевский сельсовет, в том числе населенных пунктов с. Курманаевка, с. Петровка (М 1:5000, М 1:25000).</w:t>
      </w:r>
    </w:p>
    <w:p w:rsidR="00D54A62" w:rsidRPr="006B6544" w:rsidRDefault="00D54A62" w:rsidP="00D54A62">
      <w:pPr>
        <w:shd w:val="clear" w:color="auto" w:fill="FFFFFF"/>
        <w:tabs>
          <w:tab w:val="left" w:pos="7513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6544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Приложением к генеральному плану являются сведения о границах населенных пунктов.</w:t>
      </w:r>
    </w:p>
    <w:p w:rsidR="00D54A62" w:rsidRPr="006B6544" w:rsidRDefault="00D54A62" w:rsidP="00D54A62">
      <w:pPr>
        <w:shd w:val="clear" w:color="auto" w:fill="FFFFFF"/>
        <w:tabs>
          <w:tab w:val="left" w:pos="7513"/>
        </w:tabs>
        <w:spacing w:after="0" w:line="240" w:lineRule="atLeast"/>
        <w:ind w:left="284" w:firstLine="43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54A62" w:rsidRPr="006B6544" w:rsidRDefault="00D54A62" w:rsidP="00D54A62">
      <w:pPr>
        <w:autoSpaceDE w:val="0"/>
        <w:autoSpaceDN w:val="0"/>
        <w:adjustRightInd w:val="0"/>
        <w:spacing w:after="0" w:line="276" w:lineRule="auto"/>
        <w:ind w:left="720" w:hanging="720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B65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МАТЕРИАЛЫ ПО ОБОСНОВАНИЮ</w:t>
      </w:r>
    </w:p>
    <w:p w:rsidR="00D54A62" w:rsidRPr="006B6544" w:rsidRDefault="00D54A62" w:rsidP="00D54A62">
      <w:pPr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54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Текстовая часть;</w:t>
      </w:r>
    </w:p>
    <w:p w:rsidR="00D54A62" w:rsidRPr="006B6544" w:rsidRDefault="00D54A62" w:rsidP="00D54A62">
      <w:pPr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Карта комплексной оценки территории </w:t>
      </w:r>
      <w:r w:rsidRPr="006B6544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Курманаевский</w:t>
      </w:r>
      <w:r w:rsidRPr="003F533B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сельсовет, в том числе населенных пунктов с. Курманаевка, </w:t>
      </w:r>
      <w:r w:rsidRPr="006B6544">
        <w:rPr>
          <w:rFonts w:ascii="Times New Roman" w:hAnsi="Times New Roman" w:cs="Times New Roman"/>
          <w:color w:val="000000"/>
          <w:sz w:val="28"/>
          <w:szCs w:val="28"/>
        </w:rPr>
        <w:t xml:space="preserve">с. Петровка (М 1:5000, </w:t>
      </w:r>
      <w:r w:rsidRPr="006B6544">
        <w:rPr>
          <w:rFonts w:ascii="Times New Roman" w:hAnsi="Times New Roman" w:cs="Times New Roman"/>
          <w:sz w:val="28"/>
          <w:szCs w:val="28"/>
        </w:rPr>
        <w:t>М 1:25000);</w:t>
      </w:r>
    </w:p>
    <w:p w:rsidR="00D54A62" w:rsidRPr="006B6544" w:rsidRDefault="00D54A62" w:rsidP="00D54A62">
      <w:pPr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544">
        <w:rPr>
          <w:rFonts w:ascii="Times New Roman" w:hAnsi="Times New Roman" w:cs="Times New Roman"/>
          <w:color w:val="000000"/>
          <w:sz w:val="28"/>
          <w:szCs w:val="28"/>
        </w:rPr>
        <w:t xml:space="preserve">Карта местоположения существующих и строящихся объектов местного значения муниципального образования Курманаевский сельсовет, в том числе населенных пунктов с. Курманаевка, с. Петровка (М 1:5000, </w:t>
      </w:r>
      <w:r w:rsidRPr="006B6544">
        <w:rPr>
          <w:rFonts w:ascii="Times New Roman" w:hAnsi="Times New Roman" w:cs="Times New Roman"/>
          <w:sz w:val="28"/>
          <w:szCs w:val="28"/>
        </w:rPr>
        <w:t>М 1:25000)</w:t>
      </w:r>
      <w:r w:rsidRPr="006B654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84C4E" w:rsidRPr="00007CFE" w:rsidRDefault="00384C4E" w:rsidP="00E0759C">
      <w:pPr>
        <w:autoSpaceDE w:val="0"/>
        <w:autoSpaceDN w:val="0"/>
        <w:adjustRightInd w:val="0"/>
        <w:spacing w:after="0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FB2DC3" w:rsidRPr="00063879" w:rsidRDefault="00FB2DC3" w:rsidP="00384C4E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44F" w:rsidRDefault="007A344F" w:rsidP="00784827">
      <w:pPr>
        <w:rPr>
          <w:lang w:eastAsia="ru-RU"/>
        </w:rPr>
      </w:pPr>
    </w:p>
    <w:p w:rsidR="00FF03E4" w:rsidRDefault="00FF03E4" w:rsidP="00784827">
      <w:pPr>
        <w:rPr>
          <w:lang w:eastAsia="ru-RU"/>
        </w:rPr>
      </w:pPr>
    </w:p>
    <w:p w:rsidR="00157419" w:rsidRDefault="00157419">
      <w:pPr>
        <w:rPr>
          <w:lang w:eastAsia="ru-RU"/>
        </w:rPr>
      </w:pPr>
      <w:r>
        <w:rPr>
          <w:lang w:eastAsia="ru-RU"/>
        </w:rPr>
        <w:br w:type="page"/>
      </w:r>
    </w:p>
    <w:p w:rsidR="00244938" w:rsidRPr="002549A2" w:rsidRDefault="00D07031" w:rsidP="00D07031">
      <w:pPr>
        <w:pStyle w:val="1"/>
      </w:pPr>
      <w:bookmarkStart w:id="4" w:name="_Toc108532549"/>
      <w:r>
        <w:lastRenderedPageBreak/>
        <w:t xml:space="preserve">1. </w:t>
      </w:r>
      <w:r w:rsidR="00244938" w:rsidRPr="002549A2">
        <w:t>Сведения о видах, назначении и наименованиях планируемых для размещения объектов местного значения поселения, их основные характеристики, их местоположение (для объектов местного значения, не являющихся линейными объектами, указываются функциональные зоны), а также характеристики зон с особыми условиями использования территорий в случае, если установление таких зон требуется в связ</w:t>
      </w:r>
      <w:r w:rsidR="000F5112" w:rsidRPr="002549A2">
        <w:t>и с размещением данных объектов</w:t>
      </w:r>
      <w:bookmarkEnd w:id="4"/>
    </w:p>
    <w:p w:rsidR="005712E5" w:rsidRDefault="005712E5" w:rsidP="005C29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21E73" w:rsidRDefault="00821E73" w:rsidP="000F5112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5712E5" w:rsidRDefault="005712E5" w:rsidP="005712E5">
      <w:pPr>
        <w:spacing w:after="0" w:line="240" w:lineRule="auto"/>
        <w:ind w:left="360"/>
        <w:jc w:val="both"/>
        <w:rPr>
          <w:rStyle w:val="a9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9C74BA">
        <w:rPr>
          <w:rStyle w:val="a9"/>
          <w:rFonts w:ascii="Times New Roman" w:hAnsi="Times New Roman" w:cs="Times New Roman"/>
          <w:i w:val="0"/>
          <w:sz w:val="28"/>
          <w:szCs w:val="28"/>
          <w:lang w:eastAsia="ru-RU"/>
        </w:rPr>
        <w:t>1.</w:t>
      </w:r>
      <w:r w:rsidR="006E168C" w:rsidRPr="009C74BA">
        <w:rPr>
          <w:rStyle w:val="a9"/>
          <w:rFonts w:ascii="Times New Roman" w:hAnsi="Times New Roman" w:cs="Times New Roman"/>
          <w:i w:val="0"/>
          <w:sz w:val="28"/>
          <w:szCs w:val="28"/>
          <w:lang w:eastAsia="ru-RU"/>
        </w:rPr>
        <w:t>1</w:t>
      </w:r>
      <w:r w:rsidRPr="009C74BA">
        <w:rPr>
          <w:rStyle w:val="a9"/>
          <w:rFonts w:ascii="Times New Roman" w:hAnsi="Times New Roman" w:cs="Times New Roman"/>
          <w:i w:val="0"/>
          <w:sz w:val="28"/>
          <w:szCs w:val="28"/>
          <w:lang w:eastAsia="ru-RU"/>
        </w:rPr>
        <w:t>.Планируемые объекты местного значения</w:t>
      </w:r>
    </w:p>
    <w:p w:rsidR="00E0759C" w:rsidRDefault="00E0759C" w:rsidP="005712E5">
      <w:pPr>
        <w:spacing w:after="0" w:line="240" w:lineRule="auto"/>
        <w:ind w:left="360"/>
        <w:jc w:val="both"/>
        <w:rPr>
          <w:rStyle w:val="a9"/>
          <w:rFonts w:ascii="Times New Roman" w:hAnsi="Times New Roman" w:cs="Times New Roman"/>
          <w:i w:val="0"/>
          <w:sz w:val="28"/>
          <w:szCs w:val="28"/>
          <w:lang w:eastAsia="ru-RU"/>
        </w:rPr>
      </w:pPr>
    </w:p>
    <w:tbl>
      <w:tblPr>
        <w:tblW w:w="9285" w:type="dxa"/>
        <w:jc w:val="center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517"/>
        <w:gridCol w:w="1327"/>
        <w:gridCol w:w="1843"/>
        <w:gridCol w:w="1560"/>
        <w:gridCol w:w="1417"/>
        <w:gridCol w:w="1346"/>
        <w:gridCol w:w="1275"/>
      </w:tblGrid>
      <w:tr w:rsidR="003139A7" w:rsidRPr="00EF5473" w:rsidTr="00CC1A76">
        <w:trPr>
          <w:jc w:val="center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39A7" w:rsidRPr="00EF5473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54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N/N</w:t>
            </w:r>
          </w:p>
          <w:p w:rsidR="003139A7" w:rsidRPr="00EF5473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54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  <w:p w:rsidR="003139A7" w:rsidRPr="00EF5473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39A7" w:rsidRPr="00EF5473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54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Назначение вида объекта местного значения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39A7" w:rsidRPr="00EF5473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54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39A7" w:rsidRPr="00EF5473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54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Краткая характеристика объекта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39A7" w:rsidRPr="00EF5473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54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Местоположение планируемого объекта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EF5473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54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Функциональная зона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39A7" w:rsidRPr="00EF5473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54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Зоны с особыми условиями использования территории</w:t>
            </w:r>
          </w:p>
        </w:tc>
      </w:tr>
      <w:tr w:rsidR="003139A7" w:rsidRPr="00EF5473" w:rsidTr="00CC1A76">
        <w:trPr>
          <w:jc w:val="center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EF5473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F54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6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EF5473" w:rsidRDefault="003139A7" w:rsidP="00CC1A76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F54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Виды объектов местного значения поселения в области развития инженерной инфраструктуры, обращения с твердыми коммунальными отходами</w:t>
            </w:r>
          </w:p>
        </w:tc>
      </w:tr>
      <w:tr w:rsidR="003139A7" w:rsidRPr="00421035" w:rsidTr="00CC1A76">
        <w:trPr>
          <w:jc w:val="center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EF5473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EF5473" w:rsidRDefault="003139A7" w:rsidP="00CC1A76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4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инженерн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ая</w:t>
            </w:r>
            <w:r w:rsidRPr="00EF54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инфраструктур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EF5473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EF5473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EF5473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EF5473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EF5473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9A7" w:rsidRPr="00421035" w:rsidTr="00CC1A76">
        <w:trPr>
          <w:jc w:val="center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984F2A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984F2A" w:rsidRDefault="003139A7" w:rsidP="00CC1A76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39A7" w:rsidRPr="00984F2A" w:rsidRDefault="003139A7" w:rsidP="00CC1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F2A">
              <w:rPr>
                <w:rFonts w:ascii="Times New Roman" w:hAnsi="Times New Roman" w:cs="Times New Roman"/>
                <w:sz w:val="24"/>
                <w:szCs w:val="24"/>
              </w:rPr>
              <w:t>Ремонт, реконструкция и строительство систем коммунальной инфраструктуры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39A7" w:rsidRPr="00984F2A" w:rsidRDefault="003139A7" w:rsidP="00CC1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F2A">
              <w:rPr>
                <w:rFonts w:ascii="Times New Roman" w:hAnsi="Times New Roman" w:cs="Times New Roman"/>
                <w:sz w:val="24"/>
                <w:szCs w:val="24"/>
              </w:rPr>
              <w:t>Ремонт, реконструкция и строительство систем коммунальной инфраструктуры</w:t>
            </w:r>
            <w:r w:rsidRPr="0098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срок реализации – 2023-2025гг.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984F2A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984F2A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указывается (ст. 23 п. 4 пп. 1 ГК РФ)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EF5473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139A7" w:rsidRPr="003D5091" w:rsidTr="00CC1A76">
        <w:trPr>
          <w:jc w:val="center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3D5091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3D5091" w:rsidRDefault="003139A7" w:rsidP="00CC1A76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электроснабжение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3D5091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3D5091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3D5091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3D5091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3D5091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9A7" w:rsidRPr="003D5091" w:rsidTr="00CC1A76">
        <w:trPr>
          <w:jc w:val="center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3D5091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3D5091" w:rsidRDefault="003139A7" w:rsidP="00CC1A76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3D5091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3D5091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3D5091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3D5091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3D5091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139A7" w:rsidRPr="003D5091" w:rsidTr="00CC1A76">
        <w:trPr>
          <w:jc w:val="center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3D5091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3D5091" w:rsidRDefault="003139A7" w:rsidP="00CC1A76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теплоснабж</w:t>
            </w:r>
            <w:r w:rsidRPr="003D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ение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3D5091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3D5091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3D5091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3D5091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3D5091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9A7" w:rsidRPr="003D5091" w:rsidTr="00CC1A76">
        <w:trPr>
          <w:jc w:val="center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3D5091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3D5091" w:rsidRDefault="003139A7" w:rsidP="00CC1A76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3D5091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3D5091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3D5091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3D5091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3D5091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139A7" w:rsidRPr="00421035" w:rsidTr="00CC1A76">
        <w:trPr>
          <w:jc w:val="center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3D5091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3D5091" w:rsidRDefault="003139A7" w:rsidP="00CC1A76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3D5091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3D5091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3D5091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3D5091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3D5091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9A7" w:rsidRPr="00421035" w:rsidTr="00CC1A76">
        <w:trPr>
          <w:jc w:val="center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3D5091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3D5091" w:rsidRDefault="003139A7" w:rsidP="00CC1A76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3D5091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3D5091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3D5091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3D5091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3D5091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139A7" w:rsidRPr="00D22A07" w:rsidTr="00CC1A76">
        <w:trPr>
          <w:jc w:val="center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D22A07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D22A07" w:rsidRDefault="003139A7" w:rsidP="00CC1A76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D22A07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D22A07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D22A07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D22A07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D22A07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9A7" w:rsidRPr="00D22A07" w:rsidTr="00CC1A76">
        <w:trPr>
          <w:jc w:val="center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D22A07" w:rsidRDefault="003139A7" w:rsidP="00CC1A76">
            <w:pPr>
              <w:jc w:val="center"/>
            </w:pPr>
            <w:r w:rsidRPr="00D2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D22A07" w:rsidRDefault="003139A7" w:rsidP="00CC1A76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D22A07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водозабора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D22A07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новых скважин, срок реализации – 2022-2030гг.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D22A07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D22A07" w:rsidRDefault="003139A7" w:rsidP="00CC1A76">
            <w:pPr>
              <w:spacing w:after="0" w:line="240" w:lineRule="auto"/>
              <w:jc w:val="center"/>
            </w:pPr>
            <w:r w:rsidRPr="00D22A07">
              <w:rPr>
                <w:rFonts w:ascii="Times New Roman" w:hAnsi="Times New Roman" w:cs="Times New Roman"/>
                <w:sz w:val="24"/>
                <w:szCs w:val="24"/>
              </w:rPr>
              <w:t>Производственная зона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D22A07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ЗСО</w:t>
            </w:r>
          </w:p>
        </w:tc>
      </w:tr>
      <w:tr w:rsidR="003139A7" w:rsidRPr="00421035" w:rsidTr="00CC1A76">
        <w:trPr>
          <w:jc w:val="center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D22A07" w:rsidRDefault="003139A7" w:rsidP="00CC1A76">
            <w:pPr>
              <w:jc w:val="center"/>
            </w:pPr>
            <w:r w:rsidRPr="00D2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1.4.2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D22A07" w:rsidRDefault="003139A7" w:rsidP="00CC1A76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D22A07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водонапорной башни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D22A07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водонапорной башни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D22A07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D22A07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застройки индивидуальными жилыми домами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D22A07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ЗСО</w:t>
            </w:r>
          </w:p>
        </w:tc>
      </w:tr>
      <w:tr w:rsidR="003139A7" w:rsidRPr="00421035" w:rsidTr="00CC1A76">
        <w:trPr>
          <w:jc w:val="center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984F2A" w:rsidRDefault="003139A7" w:rsidP="00CC1A76">
            <w:pPr>
              <w:jc w:val="center"/>
            </w:pPr>
            <w:r w:rsidRPr="0098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1.4.3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984F2A" w:rsidRDefault="003139A7" w:rsidP="00CC1A76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984F2A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F2A">
              <w:rPr>
                <w:rFonts w:ascii="Times New Roman" w:hAnsi="Times New Roman" w:cs="Times New Roman"/>
                <w:sz w:val="24"/>
                <w:szCs w:val="24"/>
              </w:rPr>
              <w:t>Реконструкция центральной зоны водопровода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984F2A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F2A">
              <w:rPr>
                <w:rFonts w:ascii="Times New Roman" w:hAnsi="Times New Roman" w:cs="Times New Roman"/>
                <w:sz w:val="24"/>
                <w:szCs w:val="24"/>
              </w:rPr>
              <w:t>Реконструкция центральной зоны водопровода</w:t>
            </w:r>
            <w:r w:rsidRPr="0098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срок реализации – 2020-2022гг.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984F2A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984F2A" w:rsidRDefault="003139A7" w:rsidP="00CC1A76">
            <w:pPr>
              <w:spacing w:after="0" w:line="240" w:lineRule="auto"/>
              <w:jc w:val="center"/>
            </w:pPr>
            <w:r w:rsidRPr="00984F2A">
              <w:rPr>
                <w:rFonts w:ascii="Times New Roman" w:hAnsi="Times New Roman"/>
                <w:sz w:val="24"/>
                <w:szCs w:val="24"/>
              </w:rPr>
              <w:t>Не указывается (ст. 23 п. 4 пп. 1 ГК РФ)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984F2A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ЗСО</w:t>
            </w:r>
          </w:p>
        </w:tc>
      </w:tr>
      <w:tr w:rsidR="003139A7" w:rsidRPr="008466AD" w:rsidTr="00CC1A76">
        <w:trPr>
          <w:jc w:val="center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8466AD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8466AD" w:rsidRDefault="003139A7" w:rsidP="00CC1A76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8466AD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8466AD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8466AD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8466AD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8466AD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9A7" w:rsidRPr="008466AD" w:rsidTr="00CC1A76">
        <w:trPr>
          <w:trHeight w:val="87"/>
          <w:jc w:val="center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8466AD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8466AD" w:rsidRDefault="003139A7" w:rsidP="00CC1A76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8466AD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КНС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8466AD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КНС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8466AD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8466AD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Рекреационная зона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8466AD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Санитарно-защитная зона</w:t>
            </w:r>
          </w:p>
        </w:tc>
      </w:tr>
      <w:tr w:rsidR="003139A7" w:rsidRPr="00421035" w:rsidTr="00CC1A76">
        <w:trPr>
          <w:trHeight w:val="87"/>
          <w:jc w:val="center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8466AD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1.5.2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8466AD" w:rsidRDefault="003139A7" w:rsidP="00CC1A76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8466AD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очистных сооружений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8466AD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очистных сооружений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8466AD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8466AD" w:rsidRDefault="003139A7" w:rsidP="00CC1A76">
            <w:pPr>
              <w:spacing w:after="0" w:line="240" w:lineRule="auto"/>
              <w:jc w:val="center"/>
            </w:pPr>
            <w:r w:rsidRPr="008466AD">
              <w:rPr>
                <w:rFonts w:ascii="Times New Roman" w:hAnsi="Times New Roman" w:cs="Times New Roman"/>
                <w:sz w:val="24"/>
                <w:szCs w:val="24"/>
              </w:rPr>
              <w:t>Производственная зона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8466AD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Санитарно-защитная зона</w:t>
            </w:r>
          </w:p>
        </w:tc>
      </w:tr>
      <w:tr w:rsidR="003139A7" w:rsidRPr="00421035" w:rsidTr="00CC1A76">
        <w:trPr>
          <w:trHeight w:val="87"/>
          <w:jc w:val="center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D22A07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1.5.3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D22A07" w:rsidRDefault="003139A7" w:rsidP="00CC1A76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D22A07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разводящей сети канализации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D22A07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разводящей сети канализации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D22A07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D22A07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A07">
              <w:rPr>
                <w:rFonts w:ascii="Times New Roman" w:hAnsi="Times New Roman"/>
                <w:sz w:val="24"/>
                <w:szCs w:val="24"/>
              </w:rPr>
              <w:t>Не указывается (ст. 23 п. 4 пп. 1 ГК РФ)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D22A07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Санитарно-защитная зона</w:t>
            </w:r>
          </w:p>
        </w:tc>
      </w:tr>
      <w:tr w:rsidR="003139A7" w:rsidRPr="00EF5473" w:rsidTr="00CC1A76">
        <w:trPr>
          <w:trHeight w:val="87"/>
          <w:jc w:val="center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EF5473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EF5473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473">
              <w:rPr>
                <w:rFonts w:ascii="Times New Roman" w:hAnsi="Times New Roman" w:cs="Times New Roman"/>
                <w:sz w:val="24"/>
                <w:szCs w:val="24"/>
              </w:rPr>
              <w:t>обработка, утилизация, обезврежив</w:t>
            </w:r>
            <w:r w:rsidRPr="00EF54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ание, размещение твердых коммунальных отходов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EF5473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EF5473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EF5473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EF5473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EF5473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9A7" w:rsidRPr="00421035" w:rsidTr="00CC1A76">
        <w:trPr>
          <w:trHeight w:val="87"/>
          <w:jc w:val="center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EF5473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1.6.1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EF5473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EF5473" w:rsidRDefault="003139A7" w:rsidP="00CC1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473">
              <w:rPr>
                <w:rFonts w:ascii="Times New Roman" w:hAnsi="Times New Roman" w:cs="Times New Roman"/>
                <w:sz w:val="24"/>
                <w:szCs w:val="24"/>
              </w:rPr>
              <w:t>Ликвидация несанкционированных свалок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EF5473" w:rsidRDefault="003139A7" w:rsidP="00CC1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473">
              <w:rPr>
                <w:rFonts w:ascii="Times New Roman" w:hAnsi="Times New Roman" w:cs="Times New Roman"/>
                <w:sz w:val="24"/>
                <w:szCs w:val="24"/>
              </w:rPr>
              <w:t>Ликвидация несанкционированных свалок, срок реализации – 2020-2022гг.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EF5473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EF5473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EF5473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Санитарно-защитная зона</w:t>
            </w:r>
          </w:p>
        </w:tc>
      </w:tr>
      <w:tr w:rsidR="003139A7" w:rsidRPr="00EF5473" w:rsidTr="00CC1A76">
        <w:trPr>
          <w:trHeight w:val="87"/>
          <w:jc w:val="center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EF5473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F54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6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EF5473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F54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Виды объектов местного значения поселения в области транспорта, автомобильных дорог местного значения в границах населенных пунктов поселения</w:t>
            </w:r>
          </w:p>
        </w:tc>
      </w:tr>
      <w:tr w:rsidR="003139A7" w:rsidRPr="00EF5473" w:rsidTr="00CC1A76">
        <w:trPr>
          <w:jc w:val="center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EF5473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EF5473" w:rsidRDefault="003139A7" w:rsidP="00CC1A76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автомобильные дороги местного значения и объекты дорожной деятельности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EF5473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EF5473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EF5473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EF5473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EF5473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9A7" w:rsidRPr="00421035" w:rsidTr="00CC1A76">
        <w:trPr>
          <w:jc w:val="center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EF5473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EF5473" w:rsidRDefault="003139A7" w:rsidP="00CC1A76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EF5473" w:rsidRDefault="003139A7" w:rsidP="00CC1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473">
              <w:rPr>
                <w:rFonts w:ascii="Times New Roman" w:eastAsia="Calibri" w:hAnsi="Times New Roman" w:cs="Times New Roman"/>
                <w:sz w:val="24"/>
                <w:szCs w:val="24"/>
              </w:rPr>
              <w:t>Реконструкция автомобильной дороги по ул. Строительная, 430 м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EF5473" w:rsidRDefault="003139A7" w:rsidP="00CC1A76">
            <w:pPr>
              <w:spacing w:after="0" w:line="240" w:lineRule="auto"/>
              <w:jc w:val="center"/>
            </w:pPr>
            <w:r w:rsidRPr="00EF5473">
              <w:rPr>
                <w:rFonts w:ascii="Times New Roman" w:eastAsia="Calibri" w:hAnsi="Times New Roman" w:cs="Times New Roman"/>
                <w:sz w:val="24"/>
                <w:szCs w:val="24"/>
              </w:rPr>
              <w:t>Реконструкция автомобильной дороги по ул. Строительная, 430 м</w:t>
            </w:r>
            <w:r w:rsidRPr="00EF5473">
              <w:rPr>
                <w:rFonts w:ascii="Times New Roman" w:hAnsi="Times New Roman" w:cs="Times New Roman"/>
                <w:sz w:val="24"/>
                <w:szCs w:val="24"/>
              </w:rPr>
              <w:t>, срок реализации – 2025г.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EF5473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Курманаевка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EF5473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473">
              <w:rPr>
                <w:rFonts w:ascii="Times New Roman" w:hAnsi="Times New Roman"/>
                <w:sz w:val="24"/>
                <w:szCs w:val="24"/>
              </w:rPr>
              <w:t>Не указывается (ст. 23 п. 4 пп. 1 ГК РФ)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EF5473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Санитарный разрыв</w:t>
            </w:r>
          </w:p>
        </w:tc>
      </w:tr>
      <w:tr w:rsidR="003139A7" w:rsidRPr="00421035" w:rsidTr="00CC1A76">
        <w:trPr>
          <w:jc w:val="center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8466AD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6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8466AD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6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Виды объектов местного значения поселения в области физической культуры, массового спорта и отдыха, туризма</w:t>
            </w:r>
          </w:p>
        </w:tc>
      </w:tr>
      <w:tr w:rsidR="003139A7" w:rsidRPr="00984F2A" w:rsidTr="00CC1A76">
        <w:trPr>
          <w:jc w:val="center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984F2A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984F2A" w:rsidRDefault="003139A7" w:rsidP="00CC1A76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массовый спорт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984F2A" w:rsidRDefault="003139A7" w:rsidP="00CC1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984F2A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984F2A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984F2A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984F2A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9A7" w:rsidRPr="00421035" w:rsidTr="00CC1A76">
        <w:trPr>
          <w:jc w:val="center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984F2A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984F2A" w:rsidRDefault="003139A7" w:rsidP="00CC1A76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984F2A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F2A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Строительство помещения для физкультурно-оздоровительных мероприятий с. Курманаевка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984F2A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F2A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Строительство помещения для физкультурно-оздоровитель</w:t>
            </w:r>
            <w:r w:rsidRPr="00984F2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ных мероприятий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984F2A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F2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с. Курманаевка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984F2A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 зона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984F2A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3139A7" w:rsidRPr="008466AD" w:rsidTr="00CC1A76">
        <w:trPr>
          <w:jc w:val="center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8466AD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876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8466AD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466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Виды объектов местного значения поселения в области образования</w:t>
            </w:r>
          </w:p>
        </w:tc>
      </w:tr>
      <w:tr w:rsidR="003139A7" w:rsidRPr="008466AD" w:rsidTr="00CC1A76">
        <w:trPr>
          <w:jc w:val="center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8466AD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8466AD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8466AD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8466AD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8466AD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8466AD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8466AD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9A7" w:rsidRPr="008466AD" w:rsidTr="00CC1A76">
        <w:trPr>
          <w:jc w:val="center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8466AD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4.1.1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8466AD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8466AD" w:rsidRDefault="003139A7" w:rsidP="00CC1A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466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Строительство детского сада с. Курманаевка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8466AD" w:rsidRDefault="003139A7" w:rsidP="00CC1A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466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Строительство детского сада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8466AD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Курманаевка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8466AD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 зона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8466AD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3139A7" w:rsidRPr="00421035" w:rsidTr="00CC1A76">
        <w:trPr>
          <w:jc w:val="center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8466AD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4.1.2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8466AD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8466AD" w:rsidRDefault="003139A7" w:rsidP="00CC1A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66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Строительство общеобразовательной школы с. Курманаевка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8466AD" w:rsidRDefault="003139A7" w:rsidP="00CC1A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66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Строительство общеобразовательной школы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8466AD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Курманаевка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8466AD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 зона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8466AD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3139A7" w:rsidRPr="00280FB3" w:rsidTr="00CC1A76">
        <w:trPr>
          <w:jc w:val="center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280FB3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4.1.3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280FB3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280FB3" w:rsidRDefault="003139A7" w:rsidP="00CC1A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80F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Реконструкция детского сада с. Курманаевка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280FB3" w:rsidRDefault="003139A7" w:rsidP="00CC1A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80F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Реконструкция детского сада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280FB3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Курманаевка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280FB3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 зона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280FB3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3139A7" w:rsidRPr="00421035" w:rsidTr="00CC1A76">
        <w:trPr>
          <w:jc w:val="center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280FB3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4.1.4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280FB3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280FB3" w:rsidRDefault="003139A7" w:rsidP="00CC1A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80F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Реконструкция общеобразовательной школы с. Курманаевка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280FB3" w:rsidRDefault="003139A7" w:rsidP="00CC1A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80F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Реконструкция общеобразовательной школы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280FB3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Курманаевка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280FB3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 зона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8466AD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3139A7" w:rsidRPr="00280FB3" w:rsidTr="00CC1A76">
        <w:trPr>
          <w:jc w:val="center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280FB3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6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280FB3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Виды объектов местного значения поселения в области здравоохранения</w:t>
            </w:r>
          </w:p>
        </w:tc>
      </w:tr>
      <w:tr w:rsidR="003139A7" w:rsidRPr="00280FB3" w:rsidTr="00CC1A76">
        <w:trPr>
          <w:jc w:val="center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280FB3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280FB3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280FB3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280FB3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280FB3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280FB3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280FB3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9A7" w:rsidRPr="00421035" w:rsidTr="00CC1A76">
        <w:trPr>
          <w:jc w:val="center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280FB3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5.1.1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280FB3" w:rsidRDefault="003139A7" w:rsidP="00CC1A76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280FB3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объекта  здравоохранения в с. Курманаевка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280FB3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объекта  здравоохранения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280FB3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Курманаевка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280FB3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 зона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280FB3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3139A7" w:rsidRPr="00280FB3" w:rsidTr="00CC1A76">
        <w:trPr>
          <w:jc w:val="center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280FB3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6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280FB3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Виды объектов местного значения поселения в области культуры и искусства</w:t>
            </w:r>
          </w:p>
        </w:tc>
      </w:tr>
      <w:tr w:rsidR="003139A7" w:rsidRPr="00280FB3" w:rsidTr="00CC1A76">
        <w:trPr>
          <w:jc w:val="center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280FB3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280FB3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280FB3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280FB3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280FB3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280FB3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280FB3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9A7" w:rsidRPr="00421035" w:rsidTr="00CC1A76">
        <w:trPr>
          <w:jc w:val="center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280FB3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6.1.1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280FB3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280FB3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объекта культуры в с. Курманаев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280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280FB3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объекта культуры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280FB3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Курманаевка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280FB3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 зона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280FB3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</w:tbl>
    <w:p w:rsidR="00E0759C" w:rsidRDefault="00E0759C" w:rsidP="005712E5">
      <w:pPr>
        <w:spacing w:after="0" w:line="240" w:lineRule="auto"/>
        <w:ind w:left="360"/>
        <w:jc w:val="both"/>
        <w:rPr>
          <w:rStyle w:val="a9"/>
          <w:rFonts w:ascii="Times New Roman" w:hAnsi="Times New Roman" w:cs="Times New Roman"/>
          <w:i w:val="0"/>
          <w:sz w:val="28"/>
          <w:szCs w:val="28"/>
          <w:lang w:eastAsia="ru-RU"/>
        </w:rPr>
      </w:pPr>
    </w:p>
    <w:p w:rsidR="00E0759C" w:rsidRPr="009C74BA" w:rsidRDefault="00E0759C" w:rsidP="005712E5">
      <w:pPr>
        <w:spacing w:after="0" w:line="240" w:lineRule="auto"/>
        <w:ind w:left="360"/>
        <w:jc w:val="both"/>
        <w:rPr>
          <w:rStyle w:val="a9"/>
          <w:rFonts w:ascii="Times New Roman" w:hAnsi="Times New Roman" w:cs="Times New Roman"/>
          <w:i w:val="0"/>
          <w:sz w:val="28"/>
          <w:szCs w:val="28"/>
          <w:lang w:eastAsia="ru-RU"/>
        </w:rPr>
      </w:pPr>
    </w:p>
    <w:p w:rsidR="005712E5" w:rsidRPr="005E5635" w:rsidRDefault="005712E5" w:rsidP="00063879">
      <w:pPr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sz w:val="24"/>
          <w:szCs w:val="24"/>
          <w:lang w:eastAsia="ru-RU"/>
        </w:rPr>
      </w:pPr>
    </w:p>
    <w:p w:rsidR="005712E5" w:rsidRPr="005E5635" w:rsidRDefault="005712E5" w:rsidP="005712E5">
      <w:pPr>
        <w:spacing w:after="0" w:line="240" w:lineRule="auto"/>
        <w:ind w:left="360"/>
        <w:jc w:val="both"/>
        <w:rPr>
          <w:rStyle w:val="a9"/>
          <w:sz w:val="24"/>
          <w:szCs w:val="24"/>
          <w:lang w:eastAsia="ru-RU"/>
        </w:rPr>
      </w:pPr>
    </w:p>
    <w:p w:rsidR="002A0364" w:rsidRDefault="002A0364">
      <w:pPr>
        <w:rPr>
          <w:rStyle w:val="a9"/>
          <w:lang w:eastAsia="ru-RU"/>
        </w:rPr>
      </w:pPr>
      <w:r>
        <w:rPr>
          <w:rStyle w:val="a9"/>
          <w:lang w:eastAsia="ru-RU"/>
        </w:rPr>
        <w:br w:type="page"/>
      </w:r>
    </w:p>
    <w:p w:rsidR="00EE740B" w:rsidRPr="00884F8D" w:rsidRDefault="00EE740B" w:rsidP="005712E5">
      <w:pPr>
        <w:spacing w:after="0" w:line="240" w:lineRule="auto"/>
        <w:ind w:left="360"/>
        <w:jc w:val="both"/>
        <w:rPr>
          <w:rStyle w:val="a9"/>
          <w:lang w:eastAsia="ru-RU"/>
        </w:rPr>
      </w:pPr>
    </w:p>
    <w:p w:rsidR="009C74BA" w:rsidRPr="00E0759C" w:rsidRDefault="000F5112" w:rsidP="00273437">
      <w:pPr>
        <w:pStyle w:val="1"/>
        <w:spacing w:before="0" w:line="240" w:lineRule="auto"/>
      </w:pPr>
      <w:bookmarkStart w:id="5" w:name="_Toc108532550"/>
      <w:r w:rsidRPr="00884F8D">
        <w:t>2. П</w:t>
      </w:r>
      <w:r w:rsidR="00244938" w:rsidRPr="00884F8D">
        <w:t>араметры функциональных зон, а также сведения о</w:t>
      </w:r>
      <w:r w:rsidR="00244938" w:rsidRPr="002549A2">
        <w:t xml:space="preserve"> планируемых для размещения в них объектах федерального значения, объектах </w:t>
      </w:r>
      <w:r w:rsidR="00244938" w:rsidRPr="00E0759C">
        <w:t>регионального значения, объектах местного значения, за исключением линейных объектов</w:t>
      </w:r>
      <w:bookmarkEnd w:id="5"/>
    </w:p>
    <w:p w:rsidR="009C74BA" w:rsidRPr="00E0759C" w:rsidRDefault="009C74BA" w:rsidP="00273437">
      <w:pPr>
        <w:pStyle w:val="a7"/>
        <w:spacing w:after="0" w:line="240" w:lineRule="auto"/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</w:p>
    <w:p w:rsidR="007F0277" w:rsidRPr="00E0759C" w:rsidRDefault="007F0277" w:rsidP="00273437">
      <w:pPr>
        <w:pStyle w:val="1"/>
        <w:spacing w:before="0" w:line="240" w:lineRule="auto"/>
        <w:rPr>
          <w:sz w:val="28"/>
          <w:szCs w:val="28"/>
        </w:rPr>
      </w:pPr>
      <w:bookmarkStart w:id="6" w:name="_Toc108532551"/>
      <w:r w:rsidRPr="00E0759C">
        <w:rPr>
          <w:sz w:val="28"/>
          <w:szCs w:val="28"/>
        </w:rPr>
        <w:t>2.1. Параметры функциональных зон</w:t>
      </w:r>
      <w:bookmarkEnd w:id="6"/>
    </w:p>
    <w:p w:rsidR="00174F0E" w:rsidRPr="00E0759C" w:rsidRDefault="00174F0E" w:rsidP="002734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bookmarkStart w:id="7" w:name="_Toc312530907"/>
      <w:bookmarkStart w:id="8" w:name="_Toc370201503"/>
    </w:p>
    <w:p w:rsidR="003139A7" w:rsidRPr="003F4AE9" w:rsidRDefault="003139A7" w:rsidP="003139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bookmarkStart w:id="9" w:name="_Toc488920906"/>
      <w:bookmarkEnd w:id="7"/>
      <w:bookmarkEnd w:id="8"/>
      <w:r w:rsidRPr="003F4AE9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В настоящее время территория МО сельское поселение Курманаевский сельсовет по функциональному использованию делится на зоны:</w:t>
      </w:r>
    </w:p>
    <w:p w:rsidR="003139A7" w:rsidRPr="003F4AE9" w:rsidRDefault="003139A7" w:rsidP="003139A7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bookmarkStart w:id="10" w:name="OLE_LINK77"/>
      <w:bookmarkStart w:id="11" w:name="OLE_LINK78"/>
      <w:bookmarkStart w:id="12" w:name="OLE_LINK79"/>
      <w:bookmarkStart w:id="13" w:name="OLE_LINK80"/>
      <w:r w:rsidRPr="003F4AE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 w:bidi="en-US"/>
        </w:rPr>
        <w:t>Зона застройки индивидуальными жилыми домами</w:t>
      </w:r>
      <w:r w:rsidRPr="003F4AE9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, которая представлена застройкой индивидуальными жилыми домами;</w:t>
      </w:r>
    </w:p>
    <w:p w:rsidR="003139A7" w:rsidRPr="003F4AE9" w:rsidRDefault="003139A7" w:rsidP="003139A7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3F4AE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 w:bidi="en-US"/>
        </w:rPr>
        <w:t>Зона застройки малоэтажными жилыми домами</w:t>
      </w:r>
      <w:r w:rsidRPr="003F4AE9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, которая представлена застройкой многоквартирными жилыми домами;</w:t>
      </w:r>
    </w:p>
    <w:p w:rsidR="003139A7" w:rsidRPr="003F4AE9" w:rsidRDefault="003139A7" w:rsidP="003139A7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3F4AE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 w:bidi="en-US"/>
        </w:rPr>
        <w:t>Общественно-деловые зоны</w:t>
      </w:r>
      <w:r w:rsidRPr="003F4AE9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, представленные общественными зданиями различного функционального назначения;</w:t>
      </w:r>
    </w:p>
    <w:p w:rsidR="003139A7" w:rsidRPr="003F4AE9" w:rsidRDefault="003139A7" w:rsidP="003139A7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3F4AE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 w:bidi="en-US"/>
        </w:rPr>
        <w:t>Производственная зона,</w:t>
      </w:r>
      <w:r w:rsidRPr="003F4AE9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 представленная производственными и коммунально-складскими объектами;</w:t>
      </w:r>
    </w:p>
    <w:p w:rsidR="003139A7" w:rsidRPr="003F4AE9" w:rsidRDefault="003139A7" w:rsidP="003139A7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3F4AE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 w:bidi="en-US"/>
        </w:rPr>
        <w:t>Зона инженерной инфраструктуры</w:t>
      </w:r>
      <w:r w:rsidRPr="003F4AE9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, в состав которой входят объекты инженерного обеспечения: КТП, ГРП, скважины, линии инженерных коммуникаций и др.;</w:t>
      </w:r>
    </w:p>
    <w:p w:rsidR="003139A7" w:rsidRPr="003F4AE9" w:rsidRDefault="003139A7" w:rsidP="003139A7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3F4AE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 w:bidi="en-US"/>
        </w:rPr>
        <w:t>Зона транспортной инфраструктуры</w:t>
      </w:r>
      <w:r w:rsidRPr="003F4AE9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-территории, предназначенные для размещения сооружений и коммуникаций автомобильного, железнодорожного и трубопроводного транспорта;</w:t>
      </w:r>
    </w:p>
    <w:p w:rsidR="003139A7" w:rsidRDefault="003139A7" w:rsidP="003139A7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3F4AE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 w:bidi="en-US"/>
        </w:rPr>
        <w:t>Зоны сельскохозяйственного использования</w:t>
      </w:r>
      <w:r w:rsidRPr="003F4AE9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, занимаемые сельскохозяйственными угодьями, выпасами;</w:t>
      </w:r>
    </w:p>
    <w:p w:rsidR="003139A7" w:rsidRPr="003F4AE9" w:rsidRDefault="003139A7" w:rsidP="003139A7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3F4AE9">
        <w:rPr>
          <w:rFonts w:ascii="Times New Roman" w:hAnsi="Times New Roman"/>
          <w:i/>
          <w:sz w:val="28"/>
          <w:szCs w:val="28"/>
          <w:u w:val="single"/>
        </w:rPr>
        <w:t>Зона сельскохозяйственного использования, совмещённая с зоной для разведки и добычи полезных ископаемых вне населённых пункто</w:t>
      </w:r>
      <w:r>
        <w:rPr>
          <w:rFonts w:ascii="Times New Roman" w:hAnsi="Times New Roman"/>
          <w:i/>
          <w:sz w:val="28"/>
          <w:szCs w:val="28"/>
          <w:u w:val="single"/>
        </w:rPr>
        <w:t>в,</w:t>
      </w:r>
      <w:r w:rsidRPr="003F4AE9">
        <w:rPr>
          <w:rFonts w:ascii="Times New Roman" w:hAnsi="Times New Roman"/>
          <w:bCs/>
          <w:sz w:val="28"/>
          <w:szCs w:val="28"/>
        </w:rPr>
        <w:t>у</w:t>
      </w:r>
      <w:r w:rsidRPr="003F4AE9">
        <w:rPr>
          <w:rFonts w:ascii="Times New Roman" w:hAnsi="Times New Roman"/>
          <w:sz w:val="28"/>
          <w:szCs w:val="28"/>
        </w:rPr>
        <w:t>ст</w:t>
      </w:r>
      <w:r w:rsidRPr="005612FE">
        <w:rPr>
          <w:rFonts w:ascii="Times New Roman" w:hAnsi="Times New Roman"/>
          <w:sz w:val="28"/>
          <w:szCs w:val="28"/>
        </w:rPr>
        <w:t>ановление</w:t>
      </w:r>
      <w:r w:rsidRPr="009827F8">
        <w:rPr>
          <w:rFonts w:ascii="Times New Roman" w:hAnsi="Times New Roman"/>
          <w:sz w:val="28"/>
          <w:szCs w:val="28"/>
        </w:rPr>
        <w:t>обусловлен</w:t>
      </w:r>
      <w:r>
        <w:rPr>
          <w:rFonts w:ascii="Times New Roman" w:hAnsi="Times New Roman"/>
          <w:sz w:val="28"/>
          <w:szCs w:val="28"/>
        </w:rPr>
        <w:t>о</w:t>
      </w:r>
      <w:r w:rsidRPr="009827F8">
        <w:rPr>
          <w:rFonts w:ascii="Times New Roman" w:hAnsi="Times New Roman"/>
          <w:sz w:val="28"/>
          <w:szCs w:val="28"/>
        </w:rPr>
        <w:t xml:space="preserve"> деятельностью</w:t>
      </w:r>
      <w:r>
        <w:rPr>
          <w:rFonts w:ascii="Times New Roman" w:hAnsi="Times New Roman"/>
          <w:sz w:val="28"/>
          <w:szCs w:val="28"/>
        </w:rPr>
        <w:t xml:space="preserve"> сельхозпроизводителей и</w:t>
      </w:r>
      <w:r w:rsidRPr="009827F8">
        <w:rPr>
          <w:rFonts w:ascii="Times New Roman" w:hAnsi="Times New Roman"/>
          <w:sz w:val="28"/>
          <w:szCs w:val="28"/>
        </w:rPr>
        <w:t xml:space="preserve"> различных недропользователей, по геологическому изучению, разведке и добыче углеводородного сырья</w:t>
      </w:r>
      <w:r>
        <w:rPr>
          <w:rFonts w:ascii="Times New Roman" w:hAnsi="Times New Roman"/>
          <w:sz w:val="28"/>
          <w:szCs w:val="28"/>
        </w:rPr>
        <w:t>;</w:t>
      </w:r>
    </w:p>
    <w:p w:rsidR="003139A7" w:rsidRPr="003F4AE9" w:rsidRDefault="003139A7" w:rsidP="003139A7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3F4AE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 w:bidi="en-US"/>
        </w:rPr>
        <w:t xml:space="preserve">Зоны рекреационного назначения, </w:t>
      </w:r>
      <w:r w:rsidRPr="003F4AE9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представленные парками, скверами и др.;</w:t>
      </w:r>
    </w:p>
    <w:p w:rsidR="003139A7" w:rsidRPr="003F4AE9" w:rsidRDefault="003139A7" w:rsidP="003139A7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3F4AE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 w:bidi="en-US"/>
        </w:rPr>
        <w:t>Зоны специального назначения</w:t>
      </w:r>
      <w:r w:rsidRPr="003F4AE9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, к которым относятся территории объектов </w:t>
      </w:r>
      <w:r w:rsidRPr="003F4AE9">
        <w:rPr>
          <w:rFonts w:ascii="Times New Roman" w:eastAsia="Times New Roman" w:hAnsi="Times New Roman" w:cs="Times New Roman"/>
          <w:sz w:val="28"/>
          <w:szCs w:val="28"/>
        </w:rPr>
        <w:t xml:space="preserve">утилизации биологических отходов, объектов </w:t>
      </w:r>
      <w:r w:rsidRPr="003F4AE9">
        <w:rPr>
          <w:rFonts w:ascii="Times New Roman" w:hAnsi="Times New Roman" w:cs="Times New Roman"/>
          <w:sz w:val="28"/>
          <w:szCs w:val="28"/>
        </w:rPr>
        <w:t>обработки, утилизации, обезвреживания, размещения твердых коммунальных отходов</w:t>
      </w:r>
      <w:r w:rsidRPr="003F4AE9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;</w:t>
      </w:r>
    </w:p>
    <w:p w:rsidR="003139A7" w:rsidRPr="003F4AE9" w:rsidRDefault="003139A7" w:rsidP="003139A7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3F4AE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 w:bidi="en-US"/>
        </w:rPr>
        <w:t>Зона водного фонда</w:t>
      </w:r>
      <w:r w:rsidRPr="003F4AE9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, к которой относятся территории поверхностных водотоков (параметры не задаются);</w:t>
      </w:r>
    </w:p>
    <w:p w:rsidR="003139A7" w:rsidRPr="003F4AE9" w:rsidRDefault="003139A7" w:rsidP="003139A7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3F4AE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 w:bidi="en-US"/>
        </w:rPr>
        <w:t>Зона лесов (государственного лесного фонда)</w:t>
      </w:r>
      <w:r w:rsidRPr="003F4AE9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, к которой относятся территории гослесфонда (параметры не задаются).</w:t>
      </w:r>
    </w:p>
    <w:p w:rsidR="003139A7" w:rsidRPr="003F4AE9" w:rsidRDefault="003139A7" w:rsidP="003139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bookmarkEnd w:id="10"/>
    <w:bookmarkEnd w:id="11"/>
    <w:bookmarkEnd w:id="12"/>
    <w:bookmarkEnd w:id="13"/>
    <w:p w:rsidR="003139A7" w:rsidRPr="00EA78BA" w:rsidRDefault="003139A7" w:rsidP="003139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3F4AE9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Четкого функционального деления между зонами не наблюдается. В ряде случаев отсутствует функциональное зонирование территории муниципального образования, не организованы санитарно-защитные зоны, не выдержаны санитарные</w:t>
      </w:r>
      <w:r w:rsidRPr="00EA78BA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 разрывы. Это относится к производственным объектам, прилегающим к жилой территории.</w:t>
      </w:r>
    </w:p>
    <w:p w:rsidR="003139A7" w:rsidRPr="00EA78BA" w:rsidRDefault="003139A7" w:rsidP="003139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EA78BA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Разработанное в Генеральном плане муниципального образования функциональное зонирование базируется на выводах комплексного градостроительного анализа, учитывает историко-культурную и планировочную специфику поселения, сложившиеся особенности использования земель поселения, требования охраны объектов природного и культурного наследия. При установлении территориальных зон учтены положения Градостроительного и Земельного кодексов Российской Федерации, требования специальных нормативов и правил, касающиеся зон с особыми условиями использования территории.</w:t>
      </w:r>
    </w:p>
    <w:p w:rsidR="003139A7" w:rsidRPr="00CB128C" w:rsidRDefault="003139A7" w:rsidP="003139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EA78BA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Для </w:t>
      </w:r>
      <w:r w:rsidRPr="00CB128C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разработки зонирования использован принцип историко-культурного и экологического приоритета принимаемых решений.</w:t>
      </w:r>
    </w:p>
    <w:p w:rsidR="003139A7" w:rsidRPr="00CB128C" w:rsidRDefault="003139A7" w:rsidP="003139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CB128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 w:bidi="en-US"/>
        </w:rPr>
        <w:t>Зона застройки индивидуальными жилыми домами, Зона застройки малоэтажными жилыми домами</w:t>
      </w:r>
      <w:r w:rsidRPr="00CB128C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 – это ж</w:t>
      </w:r>
      <w:r w:rsidRPr="00CB128C">
        <w:rPr>
          <w:rFonts w:ascii="Times New Roman" w:eastAsia="Times New Roman" w:hAnsi="Times New Roman" w:cs="Times New Roman"/>
          <w:bCs/>
          <w:sz w:val="28"/>
          <w:szCs w:val="28"/>
          <w:lang w:eastAsia="ar-SA" w:bidi="en-US"/>
        </w:rPr>
        <w:t>илые зоны, которые</w:t>
      </w:r>
      <w:r w:rsidRPr="00CB128C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 включают в себя территории всех видов жилой застройки различных строительных типов в соответствии с этажностью и плотностью застройки.</w:t>
      </w:r>
    </w:p>
    <w:p w:rsidR="003139A7" w:rsidRPr="00CB128C" w:rsidRDefault="003139A7" w:rsidP="003139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CB128C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Территория жилой зоны предназначена для застройки жилыми зданиями, а также объектами культурно-бытового и иного назначения. В жилых зонах могут размещаться отдельно стоящие, встроенные и пристроенные объекты социального и культурно-бытового обслуживания населения, культовые здания, стоянки автомобильного автотранспорта, промышленные, коммунальные и складские объекты, для которых не требуется установление санитарно-защитных зон и деятельность которых не оказывает вредное воздействие на окружающую среду (шум, вибрация, магнитные поля, радиационное воздействие, загрязнение почв, воздуха, воды и иные воздействия).</w:t>
      </w:r>
    </w:p>
    <w:p w:rsidR="003139A7" w:rsidRPr="00CB128C" w:rsidRDefault="003139A7" w:rsidP="003139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CB128C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ar-SA" w:bidi="en-US"/>
        </w:rPr>
        <w:t xml:space="preserve">Общественно-деловые зоны </w:t>
      </w:r>
      <w:r w:rsidRPr="00CB128C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– территории размещения учреждений здравоохранения и социальной защиты, учреждений высшего и среднего профессионального образования, прочих общественно-деловых зданий и сооружений (административные, деловые, культурно-зрелищные, торговые и др. объекты).</w:t>
      </w:r>
    </w:p>
    <w:p w:rsidR="003139A7" w:rsidRPr="00CB128C" w:rsidRDefault="003139A7" w:rsidP="003139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CB128C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Согласно п. 6 ст. 85 Земельного кодекса РФ: общественная зона – территория, предназначенная для застройки административными зданиями, объектами образовательного, культурно-бытового, социального назначения и иными объектами. </w:t>
      </w:r>
    </w:p>
    <w:p w:rsidR="003139A7" w:rsidRPr="00CB128C" w:rsidRDefault="003139A7" w:rsidP="003139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CB128C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ar-SA" w:bidi="en-US"/>
        </w:rPr>
        <w:lastRenderedPageBreak/>
        <w:t xml:space="preserve">Производственная зона </w:t>
      </w:r>
      <w:r w:rsidRPr="00CB128C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– предназначена для размещения промышленных, коммунальных и складских объектов с соответствующими санитарно-защитными зонами. </w:t>
      </w:r>
    </w:p>
    <w:p w:rsidR="003139A7" w:rsidRPr="00CB128C" w:rsidRDefault="003139A7" w:rsidP="003139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CB128C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Согласно п. 7 ст. 85 Земельного кодекса РФ: производственная зона – территория, предназначенная для застройки промышленными, коммунально-складскими, иными, предназначенными для этих целей производственными объектами.</w:t>
      </w:r>
    </w:p>
    <w:p w:rsidR="003139A7" w:rsidRPr="00CB128C" w:rsidRDefault="003139A7" w:rsidP="003139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CB128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 w:bidi="en-US"/>
        </w:rPr>
        <w:t>Зона инженерной инфраструктуры</w:t>
      </w:r>
      <w:r w:rsidRPr="00CB128C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 – территории, предназначенные для размещения сооружений и коммуникаций связи, инженерного оборудования.</w:t>
      </w:r>
    </w:p>
    <w:p w:rsidR="003139A7" w:rsidRPr="00CB128C" w:rsidRDefault="003139A7" w:rsidP="003139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CB128C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По территории МО </w:t>
      </w:r>
      <w:r w:rsidRPr="00CB128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 Курманаевский сельсовет</w:t>
      </w:r>
      <w:r w:rsidRPr="00CB128C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 проходят коридоры ЛЭП, отводов от газопроводов и прочие объекты инженерной инфраструктуры.</w:t>
      </w:r>
    </w:p>
    <w:p w:rsidR="003139A7" w:rsidRPr="00CB128C" w:rsidRDefault="003139A7" w:rsidP="003139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CB128C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Для предотвращения вредного воздействия от сооружений и коммуникаций связи, инженерного оборудования на среду жизнедеятельности обеспечивается соблюдение необходимых расстояний до территорий жилых, общественно-деловых и рекреационных зон и других требований в соответствии с государственными градостроительными нормативами и правилами.</w:t>
      </w:r>
    </w:p>
    <w:p w:rsidR="003139A7" w:rsidRPr="00CB128C" w:rsidRDefault="003139A7" w:rsidP="003139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CB128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 w:bidi="en-US"/>
        </w:rPr>
        <w:t xml:space="preserve">Зона транспортной инфраструктуры </w:t>
      </w:r>
      <w:r w:rsidRPr="00CB128C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- территории, предназначенные для размещения сооружений и коммуникаций автомобильного, железнодорожного и трубопроводного транспорта.</w:t>
      </w:r>
    </w:p>
    <w:p w:rsidR="003139A7" w:rsidRPr="00CB128C" w:rsidRDefault="003139A7" w:rsidP="003139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CB128C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По территории муниципального образования проходят коридоры автомобильных, железных дорог и прочие объекты транспортной инфраструктуры.</w:t>
      </w:r>
    </w:p>
    <w:p w:rsidR="003139A7" w:rsidRPr="00CB128C" w:rsidRDefault="003139A7" w:rsidP="003139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1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</w:t>
      </w:r>
      <w:r w:rsidRPr="00CB128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зон сельскохозяйственного использования</w:t>
      </w:r>
      <w:r w:rsidRPr="00CB1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включаться:</w:t>
      </w:r>
    </w:p>
    <w:p w:rsidR="003139A7" w:rsidRPr="00CB128C" w:rsidRDefault="003139A7" w:rsidP="003139A7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CB128C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зоны сельскохозяйственных угодий – пашни, сенокосы, пастбища, залежи, земли, занятые многолетними насаждениями (садами, виноградниками и др.);</w:t>
      </w:r>
    </w:p>
    <w:p w:rsidR="003139A7" w:rsidRPr="00CB128C" w:rsidRDefault="003139A7" w:rsidP="003139A7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CB128C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зоны, занятые объектами сельскохозяйственного назначения и предназначенные для ведения сельского хозяйства, дачного хозяйства, садоводства, личного подсобного хозяйства, развития объектов сельскохозяйственного назначения.</w:t>
      </w:r>
    </w:p>
    <w:p w:rsidR="003139A7" w:rsidRDefault="003139A7" w:rsidP="00313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28C">
        <w:rPr>
          <w:rFonts w:ascii="Times New Roman" w:hAnsi="Times New Roman"/>
          <w:i/>
          <w:sz w:val="28"/>
          <w:szCs w:val="28"/>
          <w:u w:val="single"/>
        </w:rPr>
        <w:t>Зона сельскохозяйственного</w:t>
      </w:r>
      <w:r w:rsidRPr="003F4AE9">
        <w:rPr>
          <w:rFonts w:ascii="Times New Roman" w:hAnsi="Times New Roman"/>
          <w:i/>
          <w:sz w:val="28"/>
          <w:szCs w:val="28"/>
          <w:u w:val="single"/>
        </w:rPr>
        <w:t xml:space="preserve"> использования, совмещённая с зоной для разве</w:t>
      </w:r>
      <w:r>
        <w:rPr>
          <w:rFonts w:ascii="Times New Roman" w:hAnsi="Times New Roman"/>
          <w:i/>
          <w:sz w:val="28"/>
          <w:szCs w:val="28"/>
          <w:u w:val="single"/>
        </w:rPr>
        <w:t>дки и добычи полезных ископаемых,</w:t>
      </w:r>
      <w:r w:rsidRPr="00CB128C">
        <w:rPr>
          <w:rFonts w:ascii="Times New Roman" w:hAnsi="Times New Roman"/>
          <w:sz w:val="28"/>
          <w:szCs w:val="28"/>
        </w:rPr>
        <w:t xml:space="preserve"> в</w:t>
      </w:r>
      <w:r w:rsidRPr="001744C5">
        <w:rPr>
          <w:rFonts w:ascii="Times New Roman" w:hAnsi="Times New Roman" w:cs="Times New Roman"/>
          <w:sz w:val="28"/>
          <w:szCs w:val="28"/>
        </w:rPr>
        <w:t xml:space="preserve"> состав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2B6962">
        <w:rPr>
          <w:rFonts w:ascii="Times New Roman" w:hAnsi="Times New Roman"/>
          <w:sz w:val="28"/>
          <w:szCs w:val="28"/>
        </w:rPr>
        <w:t>он</w:t>
      </w:r>
      <w:r>
        <w:rPr>
          <w:rFonts w:ascii="Times New Roman" w:hAnsi="Times New Roman"/>
          <w:sz w:val="28"/>
          <w:szCs w:val="28"/>
        </w:rPr>
        <w:t>ы</w:t>
      </w:r>
      <w:r w:rsidRPr="001744C5">
        <w:rPr>
          <w:rFonts w:ascii="Times New Roman" w:hAnsi="Times New Roman" w:cs="Times New Roman"/>
          <w:sz w:val="28"/>
          <w:szCs w:val="28"/>
        </w:rPr>
        <w:t>включа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744C5">
        <w:rPr>
          <w:rFonts w:ascii="Times New Roman" w:hAnsi="Times New Roman" w:cs="Times New Roman"/>
          <w:sz w:val="28"/>
          <w:szCs w:val="28"/>
        </w:rPr>
        <w:t xml:space="preserve">тся: </w:t>
      </w:r>
    </w:p>
    <w:p w:rsidR="003139A7" w:rsidRDefault="003139A7" w:rsidP="003139A7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744C5">
        <w:rPr>
          <w:rFonts w:ascii="Times New Roman" w:hAnsi="Times New Roman" w:cs="Times New Roman"/>
          <w:sz w:val="28"/>
          <w:szCs w:val="28"/>
        </w:rPr>
        <w:t>сельскохозяйственны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744C5">
        <w:rPr>
          <w:rFonts w:ascii="Times New Roman" w:hAnsi="Times New Roman" w:cs="Times New Roman"/>
          <w:sz w:val="28"/>
          <w:szCs w:val="28"/>
        </w:rPr>
        <w:t xml:space="preserve"> угодь</w:t>
      </w:r>
      <w:r>
        <w:rPr>
          <w:rFonts w:ascii="Times New Roman" w:hAnsi="Times New Roman" w:cs="Times New Roman"/>
          <w:sz w:val="28"/>
          <w:szCs w:val="28"/>
        </w:rPr>
        <w:t>я (</w:t>
      </w:r>
      <w:r w:rsidRPr="001744C5">
        <w:rPr>
          <w:rFonts w:ascii="Times New Roman" w:hAnsi="Times New Roman" w:cs="Times New Roman"/>
          <w:sz w:val="28"/>
          <w:szCs w:val="28"/>
        </w:rPr>
        <w:t>пашни, сенокосы, пастбища</w:t>
      </w:r>
      <w:r>
        <w:rPr>
          <w:rFonts w:ascii="Times New Roman" w:hAnsi="Times New Roman" w:cs="Times New Roman"/>
          <w:sz w:val="28"/>
          <w:szCs w:val="28"/>
        </w:rPr>
        <w:t xml:space="preserve"> и т.п.);</w:t>
      </w:r>
    </w:p>
    <w:p w:rsidR="003139A7" w:rsidRDefault="003139A7" w:rsidP="003139A7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территории, </w:t>
      </w:r>
      <w:r w:rsidRPr="001744C5">
        <w:rPr>
          <w:rFonts w:ascii="Times New Roman" w:hAnsi="Times New Roman" w:cs="Times New Roman"/>
          <w:sz w:val="28"/>
          <w:szCs w:val="28"/>
        </w:rPr>
        <w:t>занятые объектами сельскохозяйственного назначения и предназначенные для ведения сельского хозяйства, дачного хозяйства, садоводства, личного подсобного хозяйства, развития объектов се</w:t>
      </w:r>
      <w:r>
        <w:rPr>
          <w:rFonts w:ascii="Times New Roman" w:hAnsi="Times New Roman" w:cs="Times New Roman"/>
          <w:sz w:val="28"/>
          <w:szCs w:val="28"/>
        </w:rPr>
        <w:t xml:space="preserve">льскохозяйственного назначения, </w:t>
      </w:r>
      <w:r w:rsidRPr="00EB5463">
        <w:rPr>
          <w:rFonts w:ascii="Times New Roman" w:hAnsi="Times New Roman"/>
          <w:sz w:val="28"/>
          <w:szCs w:val="28"/>
        </w:rPr>
        <w:t>сельскохозяйственные предприятия</w:t>
      </w:r>
      <w:r>
        <w:rPr>
          <w:rFonts w:ascii="Times New Roman" w:hAnsi="Times New Roman"/>
          <w:sz w:val="28"/>
          <w:szCs w:val="28"/>
        </w:rPr>
        <w:t>;</w:t>
      </w:r>
    </w:p>
    <w:p w:rsidR="003139A7" w:rsidRDefault="003139A7" w:rsidP="003139A7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B5463">
        <w:rPr>
          <w:rFonts w:ascii="Times New Roman" w:hAnsi="Times New Roman"/>
          <w:sz w:val="28"/>
          <w:szCs w:val="28"/>
        </w:rPr>
        <w:t xml:space="preserve"> карьеры</w:t>
      </w:r>
      <w:r>
        <w:rPr>
          <w:rFonts w:ascii="Times New Roman" w:hAnsi="Times New Roman"/>
          <w:sz w:val="28"/>
          <w:szCs w:val="28"/>
        </w:rPr>
        <w:t>;</w:t>
      </w:r>
    </w:p>
    <w:p w:rsidR="003139A7" w:rsidRDefault="003139A7" w:rsidP="003139A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B5463">
        <w:rPr>
          <w:rFonts w:ascii="Times New Roman" w:eastAsia="Times New Roman" w:hAnsi="Times New Roman" w:cs="Calibri"/>
          <w:sz w:val="28"/>
          <w:szCs w:val="28"/>
        </w:rPr>
        <w:t xml:space="preserve"> объекты нефтяного комплекса</w:t>
      </w:r>
      <w:r>
        <w:rPr>
          <w:rFonts w:ascii="Times New Roman" w:eastAsia="Times New Roman" w:hAnsi="Times New Roman" w:cs="Calibri"/>
          <w:sz w:val="28"/>
          <w:szCs w:val="28"/>
        </w:rPr>
        <w:t xml:space="preserve">; </w:t>
      </w:r>
    </w:p>
    <w:p w:rsidR="003139A7" w:rsidRPr="00CB128C" w:rsidRDefault="003139A7" w:rsidP="003139A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</w:rPr>
      </w:pPr>
      <w:r>
        <w:rPr>
          <w:rFonts w:ascii="Times New Roman" w:eastAsia="Times New Roman" w:hAnsi="Times New Roman" w:cs="Calibri"/>
          <w:sz w:val="28"/>
          <w:szCs w:val="28"/>
        </w:rPr>
        <w:lastRenderedPageBreak/>
        <w:t xml:space="preserve">- </w:t>
      </w:r>
      <w:r>
        <w:rPr>
          <w:rFonts w:ascii="Times New Roman" w:eastAsia="Calibri" w:hAnsi="Times New Roman"/>
          <w:sz w:val="28"/>
          <w:szCs w:val="28"/>
        </w:rPr>
        <w:t>лицензионный участок Л</w:t>
      </w:r>
      <w:r w:rsidRPr="00EB5463">
        <w:rPr>
          <w:rFonts w:ascii="Times New Roman" w:eastAsia="Calibri" w:hAnsi="Times New Roman"/>
          <w:sz w:val="28"/>
          <w:szCs w:val="28"/>
        </w:rPr>
        <w:t xml:space="preserve">енинградская площадь </w:t>
      </w:r>
      <w:r w:rsidRPr="0054061F">
        <w:rPr>
          <w:rFonts w:ascii="Times New Roman" w:eastAsia="Calibri" w:hAnsi="Times New Roman"/>
          <w:sz w:val="28"/>
          <w:szCs w:val="28"/>
        </w:rPr>
        <w:t xml:space="preserve">Бузулукский ОРБ </w:t>
      </w:r>
      <w:r w:rsidRPr="005612FE">
        <w:rPr>
          <w:rFonts w:ascii="Times New Roman" w:eastAsia="Times New Roman" w:hAnsi="Times New Roman" w:cs="Calibri"/>
          <w:sz w:val="28"/>
          <w:szCs w:val="28"/>
        </w:rPr>
        <w:t xml:space="preserve">15966 НР, Курманаевский ОРБ 16017, Красногвардейский ОРБ 02889 НЭ, </w:t>
      </w:r>
      <w:r w:rsidRPr="00CB128C">
        <w:rPr>
          <w:rFonts w:ascii="Times New Roman" w:eastAsia="Times New Roman" w:hAnsi="Times New Roman" w:cs="Calibri"/>
          <w:sz w:val="28"/>
          <w:szCs w:val="28"/>
        </w:rPr>
        <w:t>Бобровский ОРБ 15970 НЭ.</w:t>
      </w:r>
    </w:p>
    <w:p w:rsidR="003139A7" w:rsidRPr="00CB128C" w:rsidRDefault="003139A7" w:rsidP="003139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CB128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 w:bidi="en-US"/>
        </w:rPr>
        <w:t>Зоны рекреационного назначения</w:t>
      </w:r>
      <w:r w:rsidRPr="00CB128C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 предназначаются для организации мест отдыха населения и включают в себя парки, сады, лесопарки, пляжи, водоемы, спортивные сооружения, учреждения отдыха. Сформированная рекреационная зона представлена участками рекреационного озеленения.</w:t>
      </w:r>
    </w:p>
    <w:p w:rsidR="003139A7" w:rsidRPr="00CB128C" w:rsidRDefault="003139A7" w:rsidP="003139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CB128C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ar-SA" w:bidi="en-US"/>
        </w:rPr>
        <w:t xml:space="preserve">Зоны специального </w:t>
      </w:r>
      <w:r w:rsidRPr="00CB128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 w:bidi="en-US"/>
        </w:rPr>
        <w:t>назначения</w:t>
      </w:r>
      <w:r w:rsidRPr="00CB128C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 предназначены для размещения объектов </w:t>
      </w:r>
      <w:r w:rsidRPr="00CB128C">
        <w:rPr>
          <w:rFonts w:ascii="Times New Roman" w:eastAsia="Times New Roman" w:hAnsi="Times New Roman" w:cs="Times New Roman"/>
          <w:sz w:val="28"/>
          <w:szCs w:val="28"/>
        </w:rPr>
        <w:t xml:space="preserve">утилизации биологических отходов, объектов </w:t>
      </w:r>
      <w:r w:rsidRPr="00CB128C">
        <w:rPr>
          <w:rFonts w:ascii="Times New Roman" w:hAnsi="Times New Roman" w:cs="Times New Roman"/>
          <w:sz w:val="28"/>
          <w:szCs w:val="28"/>
        </w:rPr>
        <w:t>обработки, утилизации, обезвреживания, размещения твердых коммунальных отходов</w:t>
      </w:r>
      <w:r w:rsidRPr="00CB128C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 кладбищ и иных объектов, использование которых несовместимо с видами использования других территориальных зон.</w:t>
      </w:r>
    </w:p>
    <w:p w:rsidR="003139A7" w:rsidRPr="00CB128C" w:rsidRDefault="003139A7" w:rsidP="003139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CB128C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Площади функциональных зон населенных пунктов МО </w:t>
      </w:r>
      <w:r w:rsidRPr="00CB128C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Курманаевский сельсовет</w:t>
      </w:r>
      <w:r w:rsidRPr="00CB128C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 представлены в таблице (</w:t>
      </w:r>
      <w:r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2</w:t>
      </w:r>
      <w:r w:rsidRPr="00CB128C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.1).</w:t>
      </w:r>
    </w:p>
    <w:p w:rsidR="003139A7" w:rsidRPr="00CB128C" w:rsidRDefault="003139A7" w:rsidP="003139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3139A7" w:rsidRPr="00CB128C" w:rsidRDefault="003139A7" w:rsidP="003139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 w:bidi="en-US"/>
        </w:rPr>
      </w:pPr>
      <w:bookmarkStart w:id="14" w:name="OLE_LINK81"/>
      <w:bookmarkStart w:id="15" w:name="OLE_LINK82"/>
      <w:bookmarkStart w:id="16" w:name="OLE_LINK83"/>
      <w:bookmarkStart w:id="17" w:name="OLE_LINK84"/>
      <w:bookmarkStart w:id="18" w:name="OLE_LINK85"/>
      <w:bookmarkStart w:id="19" w:name="OLE_LINK86"/>
      <w:bookmarkStart w:id="20" w:name="OLE_LINK87"/>
      <w:bookmarkStart w:id="21" w:name="OLE_LINK88"/>
      <w:bookmarkStart w:id="22" w:name="OLE_LINK89"/>
      <w:bookmarkStart w:id="23" w:name="OLE_LINK90"/>
      <w:bookmarkStart w:id="24" w:name="OLE_LINK91"/>
      <w:r w:rsidRPr="00CB128C">
        <w:rPr>
          <w:rFonts w:ascii="Times New Roman" w:eastAsia="Times New Roman" w:hAnsi="Times New Roman" w:cs="Times New Roman"/>
          <w:i/>
          <w:sz w:val="28"/>
          <w:szCs w:val="28"/>
          <w:lang w:eastAsia="ar-SA" w:bidi="en-US"/>
        </w:rPr>
        <w:t xml:space="preserve">Таблица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ar-SA" w:bidi="en-US"/>
        </w:rPr>
        <w:t>2</w:t>
      </w:r>
      <w:r w:rsidRPr="00CB128C">
        <w:rPr>
          <w:rFonts w:ascii="Times New Roman" w:eastAsia="Times New Roman" w:hAnsi="Times New Roman" w:cs="Times New Roman"/>
          <w:i/>
          <w:sz w:val="28"/>
          <w:szCs w:val="28"/>
          <w:lang w:eastAsia="ar-SA" w:bidi="en-US"/>
        </w:rPr>
        <w:t xml:space="preserve">.1 </w:t>
      </w:r>
      <w:r w:rsidRPr="00CB128C">
        <w:rPr>
          <w:rFonts w:ascii="Times New Roman" w:eastAsia="Times New Roman" w:hAnsi="Times New Roman" w:cs="Times New Roman"/>
          <w:b/>
          <w:i/>
          <w:sz w:val="28"/>
          <w:szCs w:val="28"/>
          <w:lang w:eastAsia="ar-SA" w:bidi="en-US"/>
        </w:rPr>
        <w:t>Площади функциональных зон населенных пунктов МО Курманаевский сельсовет (по данным обмера опорного плана), га</w:t>
      </w:r>
    </w:p>
    <w:tbl>
      <w:tblPr>
        <w:tblW w:w="9357" w:type="dxa"/>
        <w:tblInd w:w="2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812"/>
        <w:gridCol w:w="1985"/>
        <w:gridCol w:w="1560"/>
      </w:tblGrid>
      <w:tr w:rsidR="003139A7" w:rsidRPr="009475B7" w:rsidTr="00CC1A76">
        <w:tc>
          <w:tcPr>
            <w:tcW w:w="5812" w:type="dxa"/>
            <w:tcBorders>
              <w:tl2br w:val="single" w:sz="4" w:space="0" w:color="auto"/>
            </w:tcBorders>
            <w:shd w:val="clear" w:color="auto" w:fill="D9D9D9"/>
          </w:tcPr>
          <w:p w:rsidR="003139A7" w:rsidRPr="009475B7" w:rsidRDefault="003139A7" w:rsidP="00CC1A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</w:pPr>
            <w:r w:rsidRPr="009475B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  <w:t>Населенные пункты</w:t>
            </w:r>
          </w:p>
          <w:p w:rsidR="003139A7" w:rsidRPr="009475B7" w:rsidRDefault="003139A7" w:rsidP="00CC1A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bidi="en-US"/>
              </w:rPr>
            </w:pPr>
          </w:p>
          <w:p w:rsidR="003139A7" w:rsidRPr="009475B7" w:rsidRDefault="003139A7" w:rsidP="00CC1A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bidi="en-US"/>
              </w:rPr>
            </w:pPr>
          </w:p>
          <w:p w:rsidR="003139A7" w:rsidRPr="009475B7" w:rsidRDefault="003139A7" w:rsidP="00CC1A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bidi="en-US"/>
              </w:rPr>
            </w:pPr>
            <w:r w:rsidRPr="009475B7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bidi="en-US"/>
              </w:rPr>
              <w:t>Функциональные зоны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3139A7" w:rsidRPr="009475B7" w:rsidRDefault="003139A7" w:rsidP="00CC1A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bidi="en-US"/>
              </w:rPr>
            </w:pPr>
            <w:r w:rsidRPr="009475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с. Курманаевка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3139A7" w:rsidRPr="009475B7" w:rsidRDefault="003139A7" w:rsidP="00CC1A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bidi="en-US"/>
              </w:rPr>
            </w:pPr>
            <w:r w:rsidRPr="009475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с. Петровка</w:t>
            </w:r>
          </w:p>
        </w:tc>
      </w:tr>
      <w:tr w:rsidR="003139A7" w:rsidRPr="009475B7" w:rsidTr="00CC1A76">
        <w:tc>
          <w:tcPr>
            <w:tcW w:w="5812" w:type="dxa"/>
            <w:shd w:val="clear" w:color="auto" w:fill="F2F2F2"/>
          </w:tcPr>
          <w:p w:rsidR="003139A7" w:rsidRPr="009475B7" w:rsidRDefault="003139A7" w:rsidP="00CC1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5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 w:bidi="en-US"/>
              </w:rPr>
              <w:t>Зона застройки индивидуальными жилыми домами</w:t>
            </w:r>
          </w:p>
        </w:tc>
        <w:tc>
          <w:tcPr>
            <w:tcW w:w="1985" w:type="dxa"/>
          </w:tcPr>
          <w:p w:rsidR="003139A7" w:rsidRPr="009475B7" w:rsidRDefault="003139A7" w:rsidP="0052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340,</w:t>
            </w:r>
            <w:r w:rsidR="00527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3139A7" w:rsidRPr="009475B7" w:rsidRDefault="003139A7" w:rsidP="00CC1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24,7</w:t>
            </w:r>
          </w:p>
        </w:tc>
      </w:tr>
      <w:tr w:rsidR="003139A7" w:rsidRPr="009475B7" w:rsidTr="00CC1A76">
        <w:tc>
          <w:tcPr>
            <w:tcW w:w="5812" w:type="dxa"/>
            <w:shd w:val="clear" w:color="auto" w:fill="F2F2F2"/>
          </w:tcPr>
          <w:p w:rsidR="003139A7" w:rsidRPr="009475B7" w:rsidRDefault="003139A7" w:rsidP="00CC1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5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 w:bidi="en-US"/>
              </w:rPr>
              <w:t>Зона застройки малоэтажными жилыми домами</w:t>
            </w:r>
          </w:p>
        </w:tc>
        <w:tc>
          <w:tcPr>
            <w:tcW w:w="1985" w:type="dxa"/>
          </w:tcPr>
          <w:p w:rsidR="003139A7" w:rsidRPr="009475B7" w:rsidRDefault="003139A7" w:rsidP="00CC1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26,7</w:t>
            </w:r>
          </w:p>
        </w:tc>
        <w:tc>
          <w:tcPr>
            <w:tcW w:w="1560" w:type="dxa"/>
          </w:tcPr>
          <w:p w:rsidR="003139A7" w:rsidRPr="009475B7" w:rsidRDefault="003139A7" w:rsidP="00CC1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139A7" w:rsidRPr="009475B7" w:rsidTr="00CC1A76">
        <w:tc>
          <w:tcPr>
            <w:tcW w:w="5812" w:type="dxa"/>
            <w:shd w:val="clear" w:color="auto" w:fill="F2F2F2"/>
          </w:tcPr>
          <w:p w:rsidR="003139A7" w:rsidRPr="009475B7" w:rsidRDefault="003139A7" w:rsidP="00CC1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5B7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bidi="en-US"/>
              </w:rPr>
              <w:t>Общественно-деловая зона</w:t>
            </w:r>
          </w:p>
        </w:tc>
        <w:tc>
          <w:tcPr>
            <w:tcW w:w="1985" w:type="dxa"/>
          </w:tcPr>
          <w:p w:rsidR="003139A7" w:rsidRPr="009475B7" w:rsidRDefault="003139A7" w:rsidP="00CC1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35,2</w:t>
            </w:r>
          </w:p>
        </w:tc>
        <w:tc>
          <w:tcPr>
            <w:tcW w:w="1560" w:type="dxa"/>
          </w:tcPr>
          <w:p w:rsidR="003139A7" w:rsidRPr="009475B7" w:rsidRDefault="003139A7" w:rsidP="00CC1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3139A7" w:rsidRPr="009475B7" w:rsidTr="00CC1A76">
        <w:tc>
          <w:tcPr>
            <w:tcW w:w="5812" w:type="dxa"/>
            <w:shd w:val="clear" w:color="auto" w:fill="F2F2F2"/>
          </w:tcPr>
          <w:p w:rsidR="003139A7" w:rsidRPr="009475B7" w:rsidRDefault="003139A7" w:rsidP="00CC1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5B7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bidi="en-US"/>
              </w:rPr>
              <w:t>Производственная зона</w:t>
            </w:r>
          </w:p>
        </w:tc>
        <w:tc>
          <w:tcPr>
            <w:tcW w:w="1985" w:type="dxa"/>
          </w:tcPr>
          <w:p w:rsidR="003139A7" w:rsidRPr="009475B7" w:rsidRDefault="003139A7" w:rsidP="0052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527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947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527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3139A7" w:rsidRPr="009475B7" w:rsidRDefault="003139A7" w:rsidP="00CC1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139A7" w:rsidRPr="009475B7" w:rsidTr="00CC1A76">
        <w:tc>
          <w:tcPr>
            <w:tcW w:w="5812" w:type="dxa"/>
            <w:shd w:val="clear" w:color="auto" w:fill="F2F2F2"/>
          </w:tcPr>
          <w:p w:rsidR="003139A7" w:rsidRPr="009475B7" w:rsidRDefault="003139A7" w:rsidP="00CC1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5B7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bidi="en-US"/>
              </w:rPr>
              <w:t>Зона инженерной инфраструктуры</w:t>
            </w:r>
          </w:p>
        </w:tc>
        <w:tc>
          <w:tcPr>
            <w:tcW w:w="1985" w:type="dxa"/>
          </w:tcPr>
          <w:p w:rsidR="003139A7" w:rsidRPr="009475B7" w:rsidRDefault="003139A7" w:rsidP="00CC1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43,1</w:t>
            </w:r>
          </w:p>
        </w:tc>
        <w:tc>
          <w:tcPr>
            <w:tcW w:w="1560" w:type="dxa"/>
          </w:tcPr>
          <w:p w:rsidR="003139A7" w:rsidRPr="009475B7" w:rsidRDefault="003139A7" w:rsidP="00CC1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139A7" w:rsidRPr="009475B7" w:rsidTr="00CC1A76">
        <w:tc>
          <w:tcPr>
            <w:tcW w:w="5812" w:type="dxa"/>
            <w:shd w:val="clear" w:color="auto" w:fill="F2F2F2"/>
          </w:tcPr>
          <w:p w:rsidR="003139A7" w:rsidRPr="009475B7" w:rsidRDefault="003139A7" w:rsidP="00CC1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5B7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bidi="en-US"/>
              </w:rPr>
              <w:t>Зона транспортной инфраструктуры</w:t>
            </w:r>
          </w:p>
        </w:tc>
        <w:tc>
          <w:tcPr>
            <w:tcW w:w="1985" w:type="dxa"/>
          </w:tcPr>
          <w:p w:rsidR="003139A7" w:rsidRPr="009475B7" w:rsidRDefault="003139A7" w:rsidP="00CC1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88,2</w:t>
            </w:r>
          </w:p>
        </w:tc>
        <w:tc>
          <w:tcPr>
            <w:tcW w:w="1560" w:type="dxa"/>
          </w:tcPr>
          <w:p w:rsidR="003139A7" w:rsidRPr="009475B7" w:rsidRDefault="003139A7" w:rsidP="00CC1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139A7" w:rsidRPr="009475B7" w:rsidTr="00CC1A76">
        <w:tc>
          <w:tcPr>
            <w:tcW w:w="5812" w:type="dxa"/>
            <w:shd w:val="clear" w:color="auto" w:fill="F2F2F2"/>
          </w:tcPr>
          <w:p w:rsidR="003139A7" w:rsidRPr="009475B7" w:rsidRDefault="003139A7" w:rsidP="00CC1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5B7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bidi="en-US"/>
              </w:rPr>
              <w:t>Зона сельскохозяйственного использования</w:t>
            </w:r>
          </w:p>
        </w:tc>
        <w:tc>
          <w:tcPr>
            <w:tcW w:w="1985" w:type="dxa"/>
          </w:tcPr>
          <w:p w:rsidR="003139A7" w:rsidRPr="009475B7" w:rsidRDefault="003139A7" w:rsidP="00CC1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135,5</w:t>
            </w:r>
          </w:p>
        </w:tc>
        <w:tc>
          <w:tcPr>
            <w:tcW w:w="1560" w:type="dxa"/>
          </w:tcPr>
          <w:p w:rsidR="003139A7" w:rsidRPr="009475B7" w:rsidRDefault="003139A7" w:rsidP="00CC1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139A7" w:rsidRPr="009475B7" w:rsidTr="00CC1A76">
        <w:tc>
          <w:tcPr>
            <w:tcW w:w="5812" w:type="dxa"/>
            <w:shd w:val="clear" w:color="auto" w:fill="F2F2F2"/>
          </w:tcPr>
          <w:p w:rsidR="003139A7" w:rsidRPr="009475B7" w:rsidRDefault="003139A7" w:rsidP="00CC1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5B7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bidi="en-US"/>
              </w:rPr>
              <w:t>Зона рекреационного назначения</w:t>
            </w:r>
          </w:p>
        </w:tc>
        <w:tc>
          <w:tcPr>
            <w:tcW w:w="1985" w:type="dxa"/>
          </w:tcPr>
          <w:p w:rsidR="003139A7" w:rsidRPr="009475B7" w:rsidRDefault="003139A7" w:rsidP="00CC1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34,5</w:t>
            </w:r>
          </w:p>
        </w:tc>
        <w:tc>
          <w:tcPr>
            <w:tcW w:w="1560" w:type="dxa"/>
          </w:tcPr>
          <w:p w:rsidR="003139A7" w:rsidRPr="009475B7" w:rsidRDefault="003139A7" w:rsidP="00CC1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7,6</w:t>
            </w:r>
          </w:p>
        </w:tc>
      </w:tr>
      <w:tr w:rsidR="003139A7" w:rsidRPr="009475B7" w:rsidTr="00CC1A76">
        <w:tc>
          <w:tcPr>
            <w:tcW w:w="5812" w:type="dxa"/>
            <w:shd w:val="clear" w:color="auto" w:fill="F2F2F2"/>
          </w:tcPr>
          <w:p w:rsidR="003139A7" w:rsidRPr="009475B7" w:rsidRDefault="003139A7" w:rsidP="00CC1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5B7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bidi="en-US"/>
              </w:rPr>
              <w:t>Зона специального назначения</w:t>
            </w:r>
          </w:p>
        </w:tc>
        <w:tc>
          <w:tcPr>
            <w:tcW w:w="1985" w:type="dxa"/>
          </w:tcPr>
          <w:p w:rsidR="003139A7" w:rsidRPr="009475B7" w:rsidRDefault="0052744B" w:rsidP="0052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3139A7" w:rsidRPr="00947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3139A7" w:rsidRPr="009475B7" w:rsidRDefault="003139A7" w:rsidP="00CC1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</w:tr>
      <w:tr w:rsidR="003139A7" w:rsidRPr="00260B5F" w:rsidTr="00CC1A76">
        <w:tc>
          <w:tcPr>
            <w:tcW w:w="5812" w:type="dxa"/>
            <w:shd w:val="clear" w:color="auto" w:fill="F2F2F2"/>
          </w:tcPr>
          <w:p w:rsidR="003139A7" w:rsidRPr="009475B7" w:rsidRDefault="003139A7" w:rsidP="00CC1A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bidi="en-US"/>
              </w:rPr>
            </w:pPr>
            <w:r w:rsidRPr="009475B7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bidi="en-US"/>
              </w:rPr>
              <w:t>Всего</w:t>
            </w:r>
          </w:p>
        </w:tc>
        <w:tc>
          <w:tcPr>
            <w:tcW w:w="1985" w:type="dxa"/>
            <w:shd w:val="clear" w:color="auto" w:fill="F2F2F2"/>
          </w:tcPr>
          <w:p w:rsidR="003139A7" w:rsidRPr="009475B7" w:rsidRDefault="003139A7" w:rsidP="0052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475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77</w:t>
            </w:r>
            <w:r w:rsidR="005274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</w:t>
            </w:r>
            <w:r w:rsidRPr="009475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,</w:t>
            </w:r>
            <w:r w:rsidR="005274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560" w:type="dxa"/>
            <w:shd w:val="clear" w:color="auto" w:fill="F2F2F2"/>
          </w:tcPr>
          <w:p w:rsidR="003139A7" w:rsidRPr="009475B7" w:rsidRDefault="003139A7" w:rsidP="00CC1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475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33,1</w:t>
            </w:r>
          </w:p>
        </w:tc>
      </w:tr>
      <w:bookmarkEnd w:id="9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</w:tbl>
    <w:p w:rsidR="003139A7" w:rsidRDefault="003139A7" w:rsidP="003139A7">
      <w:pPr>
        <w:ind w:firstLine="709"/>
        <w:jc w:val="both"/>
      </w:pPr>
    </w:p>
    <w:p w:rsidR="000855C0" w:rsidRPr="00063879" w:rsidRDefault="000855C0" w:rsidP="00E0759C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244938" w:rsidRPr="00063879" w:rsidRDefault="007A344F" w:rsidP="00273437">
      <w:pPr>
        <w:pStyle w:val="1"/>
        <w:spacing w:before="0" w:line="240" w:lineRule="auto"/>
        <w:rPr>
          <w:sz w:val="28"/>
          <w:szCs w:val="28"/>
        </w:rPr>
      </w:pPr>
      <w:bookmarkStart w:id="25" w:name="_Toc108532552"/>
      <w:r w:rsidRPr="00063879">
        <w:rPr>
          <w:sz w:val="28"/>
          <w:szCs w:val="28"/>
        </w:rPr>
        <w:t>2.2. С</w:t>
      </w:r>
      <w:r w:rsidR="00244938" w:rsidRPr="00063879">
        <w:rPr>
          <w:sz w:val="28"/>
          <w:szCs w:val="28"/>
        </w:rPr>
        <w:t xml:space="preserve">ведения о планируемых для размещения в </w:t>
      </w:r>
      <w:r w:rsidR="00003D9B" w:rsidRPr="00063879">
        <w:rPr>
          <w:sz w:val="28"/>
          <w:szCs w:val="28"/>
        </w:rPr>
        <w:t xml:space="preserve">функциональных зонах </w:t>
      </w:r>
      <w:r w:rsidR="00244938" w:rsidRPr="00063879">
        <w:rPr>
          <w:sz w:val="28"/>
          <w:szCs w:val="28"/>
        </w:rPr>
        <w:t>объектах федерального значения, объектах регионального значения, объектах местного значения, з</w:t>
      </w:r>
      <w:r w:rsidR="00273437" w:rsidRPr="00063879">
        <w:rPr>
          <w:sz w:val="28"/>
          <w:szCs w:val="28"/>
        </w:rPr>
        <w:t>а исключением линейных объектов</w:t>
      </w:r>
      <w:bookmarkEnd w:id="25"/>
    </w:p>
    <w:p w:rsidR="00174F0E" w:rsidRPr="00063879" w:rsidRDefault="00174F0E" w:rsidP="00092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E0759C" w:rsidRPr="00F330DF" w:rsidRDefault="00003D9B" w:rsidP="00092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0DF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Строительство </w:t>
      </w:r>
      <w:r w:rsidRPr="00F330DF">
        <w:rPr>
          <w:rFonts w:ascii="Times New Roman" w:hAnsi="Times New Roman" w:cs="Times New Roman"/>
          <w:sz w:val="28"/>
          <w:szCs w:val="28"/>
        </w:rPr>
        <w:t xml:space="preserve">объектов </w:t>
      </w:r>
      <w:r w:rsidR="003537F4" w:rsidRPr="00F330DF">
        <w:rPr>
          <w:rFonts w:ascii="Times New Roman" w:hAnsi="Times New Roman" w:cs="Times New Roman"/>
          <w:sz w:val="28"/>
          <w:szCs w:val="28"/>
        </w:rPr>
        <w:t xml:space="preserve">(за исключением линейных объектов) </w:t>
      </w:r>
      <w:r w:rsidRPr="00F330DF">
        <w:rPr>
          <w:rFonts w:ascii="Times New Roman" w:hAnsi="Times New Roman" w:cs="Times New Roman"/>
          <w:sz w:val="28"/>
          <w:szCs w:val="28"/>
        </w:rPr>
        <w:t>федерального значения</w:t>
      </w:r>
      <w:r w:rsidR="000D6B5F" w:rsidRPr="00F330DF">
        <w:rPr>
          <w:rFonts w:ascii="Times New Roman" w:hAnsi="Times New Roman" w:cs="Times New Roman"/>
          <w:sz w:val="28"/>
          <w:szCs w:val="28"/>
        </w:rPr>
        <w:t xml:space="preserve"> (согласно Схемы территориального планирования Российской Федерации)</w:t>
      </w:r>
      <w:r w:rsidR="00E0759C" w:rsidRPr="00F330DF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  <w:r w:rsidR="00281CC2" w:rsidRPr="00F330DF">
        <w:rPr>
          <w:rFonts w:ascii="Times New Roman" w:hAnsi="Times New Roman" w:cs="Times New Roman"/>
          <w:sz w:val="28"/>
          <w:szCs w:val="28"/>
        </w:rPr>
        <w:t>Курманаев</w:t>
      </w:r>
      <w:r w:rsidR="003B587E" w:rsidRPr="00F330DF">
        <w:rPr>
          <w:rFonts w:ascii="Times New Roman" w:hAnsi="Times New Roman" w:cs="Times New Roman"/>
          <w:sz w:val="28"/>
          <w:szCs w:val="28"/>
        </w:rPr>
        <w:t>ски</w:t>
      </w:r>
      <w:r w:rsidR="00E0759C" w:rsidRPr="00F330DF">
        <w:rPr>
          <w:rFonts w:ascii="Times New Roman" w:hAnsi="Times New Roman" w:cs="Times New Roman"/>
          <w:sz w:val="28"/>
          <w:szCs w:val="28"/>
        </w:rPr>
        <w:t xml:space="preserve">й сельсовет </w:t>
      </w:r>
      <w:r w:rsidR="001C7642" w:rsidRPr="00F330DF">
        <w:rPr>
          <w:rFonts w:ascii="Times New Roman" w:hAnsi="Times New Roman" w:cs="Times New Roman"/>
          <w:sz w:val="28"/>
          <w:szCs w:val="28"/>
        </w:rPr>
        <w:t xml:space="preserve">не предусмотрено. </w:t>
      </w:r>
    </w:p>
    <w:p w:rsidR="00024F0B" w:rsidRPr="00F330DF" w:rsidRDefault="00E0759C" w:rsidP="00092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0DF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1C7642" w:rsidRPr="00F330DF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троительство </w:t>
      </w:r>
      <w:r w:rsidRPr="00F330DF">
        <w:rPr>
          <w:rFonts w:ascii="Times New Roman" w:hAnsi="Times New Roman" w:cs="Times New Roman"/>
          <w:sz w:val="28"/>
          <w:szCs w:val="28"/>
        </w:rPr>
        <w:t xml:space="preserve">объектов </w:t>
      </w:r>
      <w:r w:rsidR="001C7642" w:rsidRPr="00F330DF">
        <w:rPr>
          <w:rFonts w:ascii="Times New Roman" w:hAnsi="Times New Roman" w:cs="Times New Roman"/>
          <w:sz w:val="28"/>
          <w:szCs w:val="28"/>
        </w:rPr>
        <w:t>(за исключением линейных объектов)</w:t>
      </w:r>
      <w:r w:rsidR="00003D9B" w:rsidRPr="00F330DF">
        <w:rPr>
          <w:rFonts w:ascii="Times New Roman" w:hAnsi="Times New Roman" w:cs="Times New Roman"/>
          <w:sz w:val="28"/>
          <w:szCs w:val="28"/>
        </w:rPr>
        <w:t>регионального значения (согласно Схемы территориального планирования Оренбургской области</w:t>
      </w:r>
      <w:r w:rsidR="000D6B5F" w:rsidRPr="00F330DF">
        <w:rPr>
          <w:rFonts w:ascii="Times New Roman" w:hAnsi="Times New Roman" w:cs="Times New Roman"/>
          <w:sz w:val="28"/>
          <w:szCs w:val="28"/>
        </w:rPr>
        <w:t xml:space="preserve">, утвержденной </w:t>
      </w:r>
      <w:r w:rsidR="000D6B5F" w:rsidRPr="00F330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Постановлением Правительства Оренбургской области от 07.07.2011 N 579-п</w:t>
      </w:r>
      <w:r w:rsidR="000D6B5F" w:rsidRPr="00F330DF">
        <w:rPr>
          <w:rFonts w:ascii="Times New Roman" w:hAnsi="Times New Roman" w:cs="Times New Roman"/>
          <w:sz w:val="28"/>
          <w:szCs w:val="28"/>
        </w:rPr>
        <w:t xml:space="preserve"> (</w:t>
      </w:r>
      <w:r w:rsidRPr="00F330DF">
        <w:rPr>
          <w:rFonts w:ascii="Times New Roman" w:hAnsi="Times New Roman" w:cs="Times New Roman"/>
          <w:sz w:val="28"/>
          <w:szCs w:val="28"/>
        </w:rPr>
        <w:t xml:space="preserve">с изменениями на </w:t>
      </w:r>
      <w:r w:rsidR="00350379" w:rsidRPr="00F330DF">
        <w:rPr>
          <w:rFonts w:ascii="Times New Roman" w:hAnsi="Times New Roman" w:cs="Times New Roman"/>
          <w:sz w:val="28"/>
          <w:szCs w:val="28"/>
        </w:rPr>
        <w:t>18.01.2022г</w:t>
      </w:r>
      <w:r w:rsidRPr="00F330DF">
        <w:rPr>
          <w:rFonts w:ascii="Times New Roman" w:hAnsi="Times New Roman" w:cs="Times New Roman"/>
          <w:sz w:val="28"/>
          <w:szCs w:val="28"/>
        </w:rPr>
        <w:t>.</w:t>
      </w:r>
      <w:r w:rsidR="000D6B5F" w:rsidRPr="00F330DF">
        <w:rPr>
          <w:rFonts w:ascii="Times New Roman" w:hAnsi="Times New Roman" w:cs="Times New Roman"/>
          <w:sz w:val="28"/>
          <w:szCs w:val="28"/>
        </w:rPr>
        <w:t>)</w:t>
      </w:r>
      <w:r w:rsidR="00003D9B" w:rsidRPr="00F330DF">
        <w:rPr>
          <w:rFonts w:ascii="Times New Roman" w:hAnsi="Times New Roman" w:cs="Times New Roman"/>
          <w:sz w:val="28"/>
          <w:szCs w:val="28"/>
        </w:rPr>
        <w:t>)</w:t>
      </w:r>
      <w:r w:rsidR="00174F0E" w:rsidRPr="00F330DF">
        <w:rPr>
          <w:rFonts w:ascii="Times New Roman" w:hAnsi="Times New Roman" w:cs="Times New Roman"/>
          <w:sz w:val="28"/>
          <w:szCs w:val="28"/>
        </w:rPr>
        <w:t xml:space="preserve">, </w:t>
      </w:r>
      <w:r w:rsidR="00003D9B" w:rsidRPr="00F330DF">
        <w:rPr>
          <w:rFonts w:ascii="Times New Roman" w:hAnsi="Times New Roman" w:cs="Times New Roman"/>
          <w:sz w:val="28"/>
          <w:szCs w:val="28"/>
        </w:rPr>
        <w:t xml:space="preserve">объектов местного значения </w:t>
      </w:r>
      <w:r w:rsidR="000D6B5F" w:rsidRPr="00F330D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003D9B" w:rsidRPr="00F330DF">
        <w:rPr>
          <w:rFonts w:ascii="Times New Roman" w:hAnsi="Times New Roman" w:cs="Times New Roman"/>
          <w:sz w:val="28"/>
          <w:szCs w:val="28"/>
        </w:rPr>
        <w:t xml:space="preserve">(согласно Схемы территориального планирования </w:t>
      </w:r>
      <w:r w:rsidR="00553B2F" w:rsidRPr="00F330DF">
        <w:rPr>
          <w:rFonts w:ascii="Times New Roman" w:hAnsi="Times New Roman" w:cs="Times New Roman"/>
          <w:sz w:val="28"/>
          <w:szCs w:val="28"/>
        </w:rPr>
        <w:t xml:space="preserve">МО </w:t>
      </w:r>
      <w:r w:rsidR="00281CC2" w:rsidRPr="00F330DF">
        <w:rPr>
          <w:rFonts w:ascii="Times New Roman" w:hAnsi="Times New Roman" w:cs="Times New Roman"/>
          <w:sz w:val="28"/>
          <w:szCs w:val="28"/>
        </w:rPr>
        <w:t>Курманаев</w:t>
      </w:r>
      <w:r w:rsidR="00553B2F" w:rsidRPr="00F330DF">
        <w:rPr>
          <w:rFonts w:ascii="Times New Roman" w:hAnsi="Times New Roman" w:cs="Times New Roman"/>
          <w:sz w:val="28"/>
          <w:szCs w:val="28"/>
        </w:rPr>
        <w:t xml:space="preserve">ский район, утвержденной решением Совета депутатов </w:t>
      </w:r>
      <w:r w:rsidR="00281CC2" w:rsidRPr="00F330DF">
        <w:rPr>
          <w:rFonts w:ascii="Times New Roman" w:hAnsi="Times New Roman" w:cs="Times New Roman"/>
          <w:sz w:val="28"/>
          <w:szCs w:val="28"/>
        </w:rPr>
        <w:t>Курманаев</w:t>
      </w:r>
      <w:r w:rsidR="00553B2F" w:rsidRPr="00F330DF">
        <w:rPr>
          <w:rFonts w:ascii="Times New Roman" w:hAnsi="Times New Roman" w:cs="Times New Roman"/>
          <w:sz w:val="28"/>
          <w:szCs w:val="28"/>
        </w:rPr>
        <w:t xml:space="preserve">ского района от </w:t>
      </w:r>
      <w:r w:rsidR="00F330DF" w:rsidRPr="00F330DF">
        <w:rPr>
          <w:rFonts w:ascii="Times New Roman" w:hAnsi="Times New Roman" w:cs="Times New Roman"/>
          <w:sz w:val="28"/>
          <w:szCs w:val="28"/>
        </w:rPr>
        <w:t>23.08.2013 №218</w:t>
      </w:r>
      <w:r w:rsidR="00003D9B" w:rsidRPr="00F330DF">
        <w:rPr>
          <w:rFonts w:ascii="Times New Roman" w:hAnsi="Times New Roman" w:cs="Times New Roman"/>
          <w:sz w:val="28"/>
          <w:szCs w:val="28"/>
        </w:rPr>
        <w:t>)</w:t>
      </w:r>
      <w:r w:rsidRPr="00F330DF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</w:t>
      </w:r>
      <w:r w:rsidR="00281CC2" w:rsidRPr="00F330DF">
        <w:rPr>
          <w:rFonts w:ascii="Times New Roman" w:hAnsi="Times New Roman" w:cs="Times New Roman"/>
          <w:sz w:val="28"/>
          <w:szCs w:val="28"/>
        </w:rPr>
        <w:t>Курманаев</w:t>
      </w:r>
      <w:r w:rsidR="003B587E" w:rsidRPr="00F330DF">
        <w:rPr>
          <w:rFonts w:ascii="Times New Roman" w:hAnsi="Times New Roman" w:cs="Times New Roman"/>
          <w:sz w:val="28"/>
          <w:szCs w:val="28"/>
        </w:rPr>
        <w:t>ски</w:t>
      </w:r>
      <w:r w:rsidRPr="00F330DF">
        <w:rPr>
          <w:rFonts w:ascii="Times New Roman" w:hAnsi="Times New Roman" w:cs="Times New Roman"/>
          <w:sz w:val="28"/>
          <w:szCs w:val="28"/>
        </w:rPr>
        <w:t>й сельсовет предусмотрено</w:t>
      </w:r>
      <w:r w:rsidR="00174F0E" w:rsidRPr="00F330DF">
        <w:rPr>
          <w:rFonts w:ascii="Times New Roman" w:hAnsi="Times New Roman" w:cs="Times New Roman"/>
          <w:sz w:val="28"/>
          <w:szCs w:val="28"/>
        </w:rPr>
        <w:t>.</w:t>
      </w:r>
    </w:p>
    <w:p w:rsidR="00553B2F" w:rsidRPr="00F330DF" w:rsidRDefault="00553B2F" w:rsidP="00092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344F" w:rsidRPr="00F330DF" w:rsidRDefault="006C4D30" w:rsidP="00024F0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330DF">
        <w:rPr>
          <w:rFonts w:ascii="Times New Roman" w:eastAsia="Times New Roman" w:hAnsi="Times New Roman" w:cs="Times New Roman"/>
          <w:i/>
          <w:sz w:val="28"/>
          <w:szCs w:val="28"/>
          <w:lang w:eastAsia="ar-SA" w:bidi="en-US"/>
        </w:rPr>
        <w:t>Таблица 2.2</w:t>
      </w:r>
      <w:r w:rsidR="00003D9B" w:rsidRPr="00F330DF">
        <w:rPr>
          <w:rFonts w:ascii="Times New Roman" w:hAnsi="Times New Roman" w:cs="Times New Roman"/>
          <w:b/>
          <w:i/>
          <w:sz w:val="28"/>
          <w:szCs w:val="28"/>
        </w:rPr>
        <w:t>Сведения о планируемых для размещения в функциональных зонах объектах федерального значения, объектах регионального значения, объектах местного значения, за исключением линейных объектов</w:t>
      </w:r>
    </w:p>
    <w:tbl>
      <w:tblPr>
        <w:tblStyle w:val="ae"/>
        <w:tblW w:w="9356" w:type="dxa"/>
        <w:tblInd w:w="108" w:type="dxa"/>
        <w:tblLayout w:type="fixed"/>
        <w:tblLook w:val="04A0"/>
      </w:tblPr>
      <w:tblGrid>
        <w:gridCol w:w="567"/>
        <w:gridCol w:w="2694"/>
        <w:gridCol w:w="1538"/>
        <w:gridCol w:w="1559"/>
        <w:gridCol w:w="1013"/>
        <w:gridCol w:w="1985"/>
      </w:tblGrid>
      <w:tr w:rsidR="004D0063" w:rsidRPr="00F330DF" w:rsidTr="00501E1D">
        <w:trPr>
          <w:trHeight w:val="886"/>
        </w:trPr>
        <w:tc>
          <w:tcPr>
            <w:tcW w:w="567" w:type="dxa"/>
            <w:vMerge w:val="restart"/>
          </w:tcPr>
          <w:p w:rsidR="004D0063" w:rsidRPr="00F330DF" w:rsidRDefault="004D0063" w:rsidP="00F13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0DF">
              <w:rPr>
                <w:rFonts w:ascii="Times New Roman" w:hAnsi="Times New Roman" w:cs="Times New Roman"/>
                <w:b/>
                <w:sz w:val="24"/>
                <w:szCs w:val="24"/>
              </w:rPr>
              <w:t>№п</w:t>
            </w:r>
            <w:r w:rsidR="00E3242E" w:rsidRPr="00F330D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F330D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2694" w:type="dxa"/>
            <w:vMerge w:val="restart"/>
          </w:tcPr>
          <w:p w:rsidR="004D0063" w:rsidRPr="00F330DF" w:rsidRDefault="004D0063" w:rsidP="00F13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0D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функциональной зоны</w:t>
            </w:r>
          </w:p>
        </w:tc>
        <w:tc>
          <w:tcPr>
            <w:tcW w:w="1538" w:type="dxa"/>
            <w:vMerge w:val="restart"/>
          </w:tcPr>
          <w:p w:rsidR="004D0063" w:rsidRPr="00B62DD4" w:rsidRDefault="00FB2625" w:rsidP="00F13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DD4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4D0063" w:rsidRPr="00B62DD4">
              <w:rPr>
                <w:rFonts w:ascii="Times New Roman" w:hAnsi="Times New Roman" w:cs="Times New Roman"/>
                <w:b/>
                <w:sz w:val="24"/>
                <w:szCs w:val="24"/>
              </w:rPr>
              <w:t>ведения о планируемых для размещения объектах федерального значения</w:t>
            </w:r>
          </w:p>
        </w:tc>
        <w:tc>
          <w:tcPr>
            <w:tcW w:w="1559" w:type="dxa"/>
            <w:vMerge w:val="restart"/>
          </w:tcPr>
          <w:p w:rsidR="004D0063" w:rsidRPr="00F330DF" w:rsidRDefault="00FB2625" w:rsidP="00F13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0DF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4D0063" w:rsidRPr="00F330DF">
              <w:rPr>
                <w:rFonts w:ascii="Times New Roman" w:hAnsi="Times New Roman" w:cs="Times New Roman"/>
                <w:b/>
                <w:sz w:val="24"/>
                <w:szCs w:val="24"/>
              </w:rPr>
              <w:t>ведения о планируемых для размещения объектах регионально значения</w:t>
            </w:r>
          </w:p>
        </w:tc>
        <w:tc>
          <w:tcPr>
            <w:tcW w:w="2998" w:type="dxa"/>
            <w:gridSpan w:val="2"/>
          </w:tcPr>
          <w:p w:rsidR="004D0063" w:rsidRPr="00F330DF" w:rsidRDefault="00FB2625" w:rsidP="00F13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0DF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4D0063" w:rsidRPr="00F330DF">
              <w:rPr>
                <w:rFonts w:ascii="Times New Roman" w:hAnsi="Times New Roman" w:cs="Times New Roman"/>
                <w:b/>
                <w:sz w:val="24"/>
                <w:szCs w:val="24"/>
              </w:rPr>
              <w:t>ведения о планируемых для размещения объектах местного значения</w:t>
            </w:r>
          </w:p>
        </w:tc>
      </w:tr>
      <w:tr w:rsidR="004D0063" w:rsidRPr="00F330DF" w:rsidTr="00501E1D">
        <w:trPr>
          <w:trHeight w:val="489"/>
        </w:trPr>
        <w:tc>
          <w:tcPr>
            <w:tcW w:w="567" w:type="dxa"/>
            <w:vMerge/>
          </w:tcPr>
          <w:p w:rsidR="004D0063" w:rsidRPr="00F330DF" w:rsidRDefault="004D0063" w:rsidP="00F13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D0063" w:rsidRPr="00F330DF" w:rsidRDefault="004D0063" w:rsidP="00F13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8" w:type="dxa"/>
            <w:vMerge/>
          </w:tcPr>
          <w:p w:rsidR="004D0063" w:rsidRPr="00B62DD4" w:rsidRDefault="004D0063" w:rsidP="00F13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D0063" w:rsidRPr="00F330DF" w:rsidRDefault="004D0063" w:rsidP="00F13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3" w:type="dxa"/>
          </w:tcPr>
          <w:p w:rsidR="004D0063" w:rsidRPr="00F330DF" w:rsidRDefault="004D0063" w:rsidP="00F13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0DF"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1985" w:type="dxa"/>
          </w:tcPr>
          <w:p w:rsidR="004D0063" w:rsidRPr="00F330DF" w:rsidRDefault="004D0063" w:rsidP="00F13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0DF">
              <w:rPr>
                <w:rFonts w:ascii="Times New Roman" w:hAnsi="Times New Roman" w:cs="Times New Roman"/>
                <w:b/>
                <w:sz w:val="24"/>
                <w:szCs w:val="24"/>
              </w:rPr>
              <w:t>поселение</w:t>
            </w:r>
          </w:p>
        </w:tc>
      </w:tr>
      <w:tr w:rsidR="004D0063" w:rsidRPr="00281CC2" w:rsidTr="00501E1D">
        <w:tc>
          <w:tcPr>
            <w:tcW w:w="567" w:type="dxa"/>
          </w:tcPr>
          <w:p w:rsidR="004D0063" w:rsidRPr="00F330DF" w:rsidRDefault="004D0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03D9B" w:rsidRPr="00F330DF" w:rsidRDefault="004D0063" w:rsidP="002902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0DF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Функциональные зоны в населённых пунктах</w:t>
            </w:r>
          </w:p>
        </w:tc>
        <w:tc>
          <w:tcPr>
            <w:tcW w:w="1538" w:type="dxa"/>
          </w:tcPr>
          <w:p w:rsidR="004D0063" w:rsidRPr="00B62DD4" w:rsidRDefault="004D0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D0063" w:rsidRPr="00F330DF" w:rsidRDefault="004D0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4D0063" w:rsidRPr="00F330DF" w:rsidRDefault="004D0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D0063" w:rsidRPr="00F330DF" w:rsidRDefault="004D0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5EB" w:rsidRPr="00281CC2" w:rsidTr="007904BC">
        <w:trPr>
          <w:trHeight w:val="798"/>
        </w:trPr>
        <w:tc>
          <w:tcPr>
            <w:tcW w:w="567" w:type="dxa"/>
          </w:tcPr>
          <w:p w:rsidR="005155EB" w:rsidRPr="007904BC" w:rsidRDefault="005155EB" w:rsidP="00350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5155EB" w:rsidRPr="007904BC" w:rsidRDefault="005155EB" w:rsidP="00350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BC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t>Зона застройки индивидуальными жилыми домами</w:t>
            </w:r>
          </w:p>
        </w:tc>
        <w:tc>
          <w:tcPr>
            <w:tcW w:w="1538" w:type="dxa"/>
          </w:tcPr>
          <w:p w:rsidR="005155EB" w:rsidRPr="007904BC" w:rsidRDefault="005155EB" w:rsidP="00350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155EB" w:rsidRPr="007904BC" w:rsidRDefault="007904BC" w:rsidP="00350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3" w:type="dxa"/>
          </w:tcPr>
          <w:p w:rsidR="005155EB" w:rsidRPr="007904BC" w:rsidRDefault="005155EB" w:rsidP="00350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5155EB" w:rsidRPr="007904BC" w:rsidRDefault="007904BC" w:rsidP="00350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водонапорной башни</w:t>
            </w:r>
          </w:p>
        </w:tc>
      </w:tr>
      <w:tr w:rsidR="00247142" w:rsidRPr="00281CC2" w:rsidTr="00501E1D">
        <w:trPr>
          <w:trHeight w:val="787"/>
        </w:trPr>
        <w:tc>
          <w:tcPr>
            <w:tcW w:w="567" w:type="dxa"/>
          </w:tcPr>
          <w:p w:rsidR="00247142" w:rsidRPr="007904BC" w:rsidRDefault="00247142" w:rsidP="00350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247142" w:rsidRPr="007904BC" w:rsidRDefault="00AE6923" w:rsidP="006E4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4BC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t>Зона застройки м</w:t>
            </w:r>
            <w:r w:rsidR="00A82FAC" w:rsidRPr="007904BC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t>алоэтаж</w:t>
            </w:r>
            <w:r w:rsidRPr="007904BC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t>ными жилыми домами</w:t>
            </w:r>
          </w:p>
        </w:tc>
        <w:tc>
          <w:tcPr>
            <w:tcW w:w="1538" w:type="dxa"/>
          </w:tcPr>
          <w:p w:rsidR="00247142" w:rsidRPr="007904BC" w:rsidRDefault="00247142" w:rsidP="00350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47142" w:rsidRPr="007904BC" w:rsidRDefault="00B62DD4" w:rsidP="00350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Модульная котельная 2,0 МВт для теплоснабжения многоквартирных работ жилых домов по ул. Орскойс.Курманаевка Курманаевского района Оренбургской области, кадастровый номер земельного участка </w:t>
            </w:r>
            <w:r w:rsidRPr="007904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56:16:1002017:337</w:t>
            </w:r>
          </w:p>
        </w:tc>
        <w:tc>
          <w:tcPr>
            <w:tcW w:w="1013" w:type="dxa"/>
          </w:tcPr>
          <w:p w:rsidR="00247142" w:rsidRPr="007904BC" w:rsidRDefault="00247142" w:rsidP="00350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985" w:type="dxa"/>
          </w:tcPr>
          <w:p w:rsidR="00247142" w:rsidRPr="007904BC" w:rsidRDefault="00247142" w:rsidP="00350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E1D32" w:rsidRPr="00281CC2" w:rsidTr="007E1D32">
        <w:trPr>
          <w:trHeight w:val="265"/>
        </w:trPr>
        <w:tc>
          <w:tcPr>
            <w:tcW w:w="567" w:type="dxa"/>
            <w:vMerge w:val="restart"/>
          </w:tcPr>
          <w:p w:rsidR="007E1D32" w:rsidRPr="007904BC" w:rsidRDefault="007E1D32" w:rsidP="00D22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694" w:type="dxa"/>
            <w:vMerge w:val="restart"/>
          </w:tcPr>
          <w:p w:rsidR="007E1D32" w:rsidRPr="007904BC" w:rsidRDefault="007E1D32" w:rsidP="00D22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BC">
              <w:rPr>
                <w:rFonts w:ascii="Times New Roman" w:hAnsi="Times New Roman" w:cs="Times New Roman"/>
                <w:sz w:val="24"/>
                <w:szCs w:val="24"/>
              </w:rPr>
              <w:t>Общественно-деловая зона</w:t>
            </w:r>
          </w:p>
        </w:tc>
        <w:tc>
          <w:tcPr>
            <w:tcW w:w="1538" w:type="dxa"/>
            <w:vMerge w:val="restart"/>
          </w:tcPr>
          <w:p w:rsidR="007E1D32" w:rsidRPr="007904BC" w:rsidRDefault="007E1D32" w:rsidP="00D2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</w:tcPr>
          <w:p w:rsidR="00B62DD4" w:rsidRPr="007904BC" w:rsidRDefault="00B62DD4" w:rsidP="00B62DD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4BC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Модульная котельная 0,6 МВт зданий социально-культурного назначения по ул.</w:t>
            </w:r>
          </w:p>
          <w:p w:rsidR="007E1D32" w:rsidRPr="007904BC" w:rsidRDefault="00B62DD4" w:rsidP="00B62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Крестьянская с.Курманаевка Курманаевского района Оренбургской области, кадастровый номер земельного участка </w:t>
            </w:r>
            <w:r w:rsidRPr="007904BC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56:16:1002018:</w:t>
            </w:r>
          </w:p>
        </w:tc>
        <w:tc>
          <w:tcPr>
            <w:tcW w:w="1013" w:type="dxa"/>
            <w:vMerge w:val="restart"/>
          </w:tcPr>
          <w:p w:rsidR="007E1D32" w:rsidRPr="007904BC" w:rsidRDefault="007904BC" w:rsidP="00D2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объекта  здравоохранения в с. Курманаевка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7E1D32" w:rsidRPr="007904BC" w:rsidRDefault="007904BC" w:rsidP="007904BC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904BC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Строительство помещения для физкультурно-оздоровительных мероприятий с. Курманаевка</w:t>
            </w:r>
          </w:p>
        </w:tc>
      </w:tr>
      <w:tr w:rsidR="007904BC" w:rsidRPr="00281CC2" w:rsidTr="007E1D32">
        <w:trPr>
          <w:trHeight w:val="259"/>
        </w:trPr>
        <w:tc>
          <w:tcPr>
            <w:tcW w:w="567" w:type="dxa"/>
            <w:vMerge/>
          </w:tcPr>
          <w:p w:rsidR="007904BC" w:rsidRPr="00281CC2" w:rsidRDefault="007904BC" w:rsidP="00D2234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  <w:vMerge/>
          </w:tcPr>
          <w:p w:rsidR="007904BC" w:rsidRPr="00281CC2" w:rsidRDefault="007904BC" w:rsidP="00D2234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38" w:type="dxa"/>
            <w:vMerge/>
          </w:tcPr>
          <w:p w:rsidR="007904BC" w:rsidRPr="00B62DD4" w:rsidRDefault="007904BC" w:rsidP="00D2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904BC" w:rsidRPr="00281CC2" w:rsidRDefault="007904BC" w:rsidP="00D2234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13" w:type="dxa"/>
            <w:vMerge/>
          </w:tcPr>
          <w:p w:rsidR="007904BC" w:rsidRPr="00281CC2" w:rsidRDefault="007904BC" w:rsidP="00D2234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7904BC" w:rsidRPr="008466AD" w:rsidRDefault="007904BC" w:rsidP="00CC1A76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466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Строительство детского сада с. Курманаевка</w:t>
            </w:r>
          </w:p>
        </w:tc>
      </w:tr>
      <w:tr w:rsidR="007904BC" w:rsidRPr="00281CC2" w:rsidTr="007E1D32">
        <w:trPr>
          <w:trHeight w:val="270"/>
        </w:trPr>
        <w:tc>
          <w:tcPr>
            <w:tcW w:w="567" w:type="dxa"/>
            <w:vMerge/>
          </w:tcPr>
          <w:p w:rsidR="007904BC" w:rsidRPr="00281CC2" w:rsidRDefault="007904BC" w:rsidP="00D2234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  <w:vMerge/>
          </w:tcPr>
          <w:p w:rsidR="007904BC" w:rsidRPr="00281CC2" w:rsidRDefault="007904BC" w:rsidP="00D2234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38" w:type="dxa"/>
            <w:vMerge/>
          </w:tcPr>
          <w:p w:rsidR="007904BC" w:rsidRPr="00B62DD4" w:rsidRDefault="007904BC" w:rsidP="00D2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904BC" w:rsidRPr="00281CC2" w:rsidRDefault="007904BC" w:rsidP="00D2234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13" w:type="dxa"/>
            <w:vMerge/>
          </w:tcPr>
          <w:p w:rsidR="007904BC" w:rsidRPr="00281CC2" w:rsidRDefault="007904BC" w:rsidP="00D2234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7904BC" w:rsidRPr="008466AD" w:rsidRDefault="007904BC" w:rsidP="00CC1A7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66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Строительство общеобразовательной школы с. Курманаевка</w:t>
            </w:r>
          </w:p>
        </w:tc>
      </w:tr>
      <w:tr w:rsidR="007904BC" w:rsidRPr="00281CC2" w:rsidTr="007904BC">
        <w:trPr>
          <w:trHeight w:val="704"/>
        </w:trPr>
        <w:tc>
          <w:tcPr>
            <w:tcW w:w="567" w:type="dxa"/>
            <w:vMerge/>
          </w:tcPr>
          <w:p w:rsidR="007904BC" w:rsidRPr="00281CC2" w:rsidRDefault="007904BC" w:rsidP="00D2234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  <w:vMerge/>
          </w:tcPr>
          <w:p w:rsidR="007904BC" w:rsidRPr="00281CC2" w:rsidRDefault="007904BC" w:rsidP="00D2234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38" w:type="dxa"/>
            <w:vMerge/>
          </w:tcPr>
          <w:p w:rsidR="007904BC" w:rsidRPr="00B62DD4" w:rsidRDefault="007904BC" w:rsidP="00D2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904BC" w:rsidRPr="00281CC2" w:rsidRDefault="007904BC" w:rsidP="00D2234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13" w:type="dxa"/>
            <w:vMerge/>
          </w:tcPr>
          <w:p w:rsidR="007904BC" w:rsidRPr="00281CC2" w:rsidRDefault="007904BC" w:rsidP="00D2234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7904BC" w:rsidRPr="00280FB3" w:rsidRDefault="007904BC" w:rsidP="00CC1A76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80F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Реконструкция детского сада с. Курманаевка</w:t>
            </w:r>
          </w:p>
        </w:tc>
      </w:tr>
      <w:tr w:rsidR="007904BC" w:rsidRPr="00281CC2" w:rsidTr="007E1D32">
        <w:trPr>
          <w:trHeight w:val="400"/>
        </w:trPr>
        <w:tc>
          <w:tcPr>
            <w:tcW w:w="567" w:type="dxa"/>
            <w:vMerge/>
          </w:tcPr>
          <w:p w:rsidR="007904BC" w:rsidRPr="00281CC2" w:rsidRDefault="007904BC" w:rsidP="00D2234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  <w:vMerge/>
          </w:tcPr>
          <w:p w:rsidR="007904BC" w:rsidRPr="00281CC2" w:rsidRDefault="007904BC" w:rsidP="00D2234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38" w:type="dxa"/>
            <w:vMerge/>
          </w:tcPr>
          <w:p w:rsidR="007904BC" w:rsidRPr="00B62DD4" w:rsidRDefault="007904BC" w:rsidP="00D2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904BC" w:rsidRPr="00281CC2" w:rsidRDefault="007904BC" w:rsidP="00D2234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13" w:type="dxa"/>
            <w:vMerge/>
          </w:tcPr>
          <w:p w:rsidR="007904BC" w:rsidRPr="00281CC2" w:rsidRDefault="007904BC" w:rsidP="00D2234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7904BC" w:rsidRPr="00280FB3" w:rsidRDefault="007904BC" w:rsidP="00CC1A7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80F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Реконструкция общеобразовательной школы с. Курманаевка</w:t>
            </w:r>
          </w:p>
        </w:tc>
      </w:tr>
      <w:tr w:rsidR="007E1D32" w:rsidRPr="00281CC2" w:rsidTr="007E1D32">
        <w:trPr>
          <w:trHeight w:val="405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E1D32" w:rsidRPr="00281CC2" w:rsidRDefault="007E1D32" w:rsidP="00D2234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7E1D32" w:rsidRPr="00281CC2" w:rsidRDefault="007E1D32" w:rsidP="00D2234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38" w:type="dxa"/>
            <w:vMerge/>
            <w:tcBorders>
              <w:bottom w:val="single" w:sz="4" w:space="0" w:color="auto"/>
            </w:tcBorders>
          </w:tcPr>
          <w:p w:rsidR="007E1D32" w:rsidRPr="00B62DD4" w:rsidRDefault="007E1D32" w:rsidP="00D2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7E1D32" w:rsidRPr="00281CC2" w:rsidRDefault="007E1D32" w:rsidP="00D2234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13" w:type="dxa"/>
            <w:vMerge/>
          </w:tcPr>
          <w:p w:rsidR="007E1D32" w:rsidRPr="00281CC2" w:rsidRDefault="007E1D32" w:rsidP="00D2234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7E1D32" w:rsidRPr="00281CC2" w:rsidRDefault="007904BC" w:rsidP="007E1D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80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объекта культуры в с. Курманаев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280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7904BC" w:rsidRPr="00281CC2" w:rsidTr="007904BC">
        <w:trPr>
          <w:trHeight w:val="596"/>
        </w:trPr>
        <w:tc>
          <w:tcPr>
            <w:tcW w:w="567" w:type="dxa"/>
            <w:vMerge w:val="restart"/>
          </w:tcPr>
          <w:p w:rsidR="007904BC" w:rsidRPr="007904BC" w:rsidRDefault="007904BC" w:rsidP="00350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vMerge w:val="restart"/>
          </w:tcPr>
          <w:p w:rsidR="007904BC" w:rsidRPr="007904BC" w:rsidRDefault="007904BC" w:rsidP="003503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4BC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Производственная зона</w:t>
            </w:r>
          </w:p>
        </w:tc>
        <w:tc>
          <w:tcPr>
            <w:tcW w:w="1538" w:type="dxa"/>
            <w:vMerge w:val="restart"/>
          </w:tcPr>
          <w:p w:rsidR="007904BC" w:rsidRPr="007904BC" w:rsidRDefault="007904BC" w:rsidP="00350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</w:tcPr>
          <w:p w:rsidR="007904BC" w:rsidRPr="007904BC" w:rsidRDefault="007904BC" w:rsidP="00350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3" w:type="dxa"/>
            <w:vMerge w:val="restart"/>
          </w:tcPr>
          <w:p w:rsidR="007904BC" w:rsidRPr="007904BC" w:rsidRDefault="007904BC" w:rsidP="00350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7904BC" w:rsidRPr="007904BC" w:rsidRDefault="007904BC" w:rsidP="00350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водозабора</w:t>
            </w:r>
          </w:p>
        </w:tc>
      </w:tr>
      <w:tr w:rsidR="007904BC" w:rsidRPr="00281CC2" w:rsidTr="00501E1D">
        <w:trPr>
          <w:trHeight w:val="223"/>
        </w:trPr>
        <w:tc>
          <w:tcPr>
            <w:tcW w:w="567" w:type="dxa"/>
            <w:vMerge/>
          </w:tcPr>
          <w:p w:rsidR="007904BC" w:rsidRPr="00281CC2" w:rsidRDefault="007904BC" w:rsidP="0035037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  <w:vMerge/>
          </w:tcPr>
          <w:p w:rsidR="007904BC" w:rsidRPr="00281CC2" w:rsidRDefault="007904BC" w:rsidP="0035037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  <w:lang w:bidi="en-US"/>
              </w:rPr>
            </w:pPr>
          </w:p>
        </w:tc>
        <w:tc>
          <w:tcPr>
            <w:tcW w:w="1538" w:type="dxa"/>
            <w:vMerge/>
          </w:tcPr>
          <w:p w:rsidR="007904BC" w:rsidRPr="00B62DD4" w:rsidRDefault="007904BC" w:rsidP="00350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904BC" w:rsidRPr="00281CC2" w:rsidRDefault="007904BC" w:rsidP="0035037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13" w:type="dxa"/>
            <w:vMerge/>
          </w:tcPr>
          <w:p w:rsidR="007904BC" w:rsidRPr="00281CC2" w:rsidRDefault="007904BC" w:rsidP="0035037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</w:tcPr>
          <w:p w:rsidR="007904BC" w:rsidRPr="00D22A07" w:rsidRDefault="007904BC" w:rsidP="003503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очистных сооружений</w:t>
            </w:r>
          </w:p>
        </w:tc>
      </w:tr>
      <w:tr w:rsidR="00A82FAC" w:rsidRPr="007904BC" w:rsidTr="006E45E2">
        <w:tc>
          <w:tcPr>
            <w:tcW w:w="567" w:type="dxa"/>
          </w:tcPr>
          <w:p w:rsidR="00A82FAC" w:rsidRPr="007904BC" w:rsidRDefault="00A82FAC" w:rsidP="006E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A82FAC" w:rsidRPr="007904BC" w:rsidRDefault="00A82FAC" w:rsidP="006E4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4BC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t>Зона инженерной инфраструктуры</w:t>
            </w:r>
          </w:p>
        </w:tc>
        <w:tc>
          <w:tcPr>
            <w:tcW w:w="1538" w:type="dxa"/>
          </w:tcPr>
          <w:p w:rsidR="00A82FAC" w:rsidRPr="007904BC" w:rsidRDefault="00A82FAC" w:rsidP="006E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82FAC" w:rsidRPr="007904BC" w:rsidRDefault="00A82FAC" w:rsidP="006E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3" w:type="dxa"/>
          </w:tcPr>
          <w:p w:rsidR="00A82FAC" w:rsidRPr="007904BC" w:rsidRDefault="00A82FAC" w:rsidP="006E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A82FAC" w:rsidRPr="007904BC" w:rsidRDefault="007904BC" w:rsidP="006E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155EB" w:rsidRPr="007904BC" w:rsidTr="00501E1D">
        <w:tc>
          <w:tcPr>
            <w:tcW w:w="567" w:type="dxa"/>
          </w:tcPr>
          <w:p w:rsidR="005155EB" w:rsidRPr="007904BC" w:rsidRDefault="00515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5155EB" w:rsidRPr="007904BC" w:rsidRDefault="005155EB" w:rsidP="003503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4BC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t>Зона транспортной инфраструктуры</w:t>
            </w:r>
          </w:p>
        </w:tc>
        <w:tc>
          <w:tcPr>
            <w:tcW w:w="1538" w:type="dxa"/>
          </w:tcPr>
          <w:p w:rsidR="005155EB" w:rsidRPr="007904BC" w:rsidRDefault="005155EB" w:rsidP="00D2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155EB" w:rsidRPr="007904BC" w:rsidRDefault="005155EB" w:rsidP="00DF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3" w:type="dxa"/>
          </w:tcPr>
          <w:p w:rsidR="005155EB" w:rsidRPr="007904BC" w:rsidRDefault="005155EB" w:rsidP="00DF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5155EB" w:rsidRPr="007904BC" w:rsidRDefault="005155EB" w:rsidP="00DF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1E1D" w:rsidRPr="007904BC" w:rsidTr="00A82FAC">
        <w:trPr>
          <w:trHeight w:val="199"/>
        </w:trPr>
        <w:tc>
          <w:tcPr>
            <w:tcW w:w="567" w:type="dxa"/>
          </w:tcPr>
          <w:p w:rsidR="00501E1D" w:rsidRPr="007904BC" w:rsidRDefault="00A82FAC" w:rsidP="00B41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501E1D" w:rsidRPr="007904BC" w:rsidRDefault="00501E1D" w:rsidP="00B41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BC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Сельскохозяйственного использования</w:t>
            </w:r>
          </w:p>
        </w:tc>
        <w:tc>
          <w:tcPr>
            <w:tcW w:w="1538" w:type="dxa"/>
          </w:tcPr>
          <w:p w:rsidR="00501E1D" w:rsidRPr="007904BC" w:rsidRDefault="00501E1D" w:rsidP="00B41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01E1D" w:rsidRPr="007904BC" w:rsidRDefault="00501E1D" w:rsidP="00B41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3" w:type="dxa"/>
          </w:tcPr>
          <w:p w:rsidR="00501E1D" w:rsidRPr="007904BC" w:rsidRDefault="00501E1D" w:rsidP="00B41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501E1D" w:rsidRPr="007904BC" w:rsidRDefault="00501E1D" w:rsidP="00E3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2FAC" w:rsidRPr="00281CC2" w:rsidTr="006E45E2">
        <w:tc>
          <w:tcPr>
            <w:tcW w:w="567" w:type="dxa"/>
          </w:tcPr>
          <w:p w:rsidR="00A82FAC" w:rsidRPr="007904BC" w:rsidRDefault="00A82FAC" w:rsidP="006E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A82FAC" w:rsidRPr="007904BC" w:rsidRDefault="00A82FAC" w:rsidP="006E45E2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7904BC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Зона рекреационного назначения</w:t>
            </w:r>
          </w:p>
        </w:tc>
        <w:tc>
          <w:tcPr>
            <w:tcW w:w="1538" w:type="dxa"/>
          </w:tcPr>
          <w:p w:rsidR="00A82FAC" w:rsidRPr="007904BC" w:rsidRDefault="00A82FAC" w:rsidP="006E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82FAC" w:rsidRPr="007904BC" w:rsidRDefault="00A82FAC" w:rsidP="006E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3" w:type="dxa"/>
          </w:tcPr>
          <w:p w:rsidR="00A82FAC" w:rsidRPr="007904BC" w:rsidRDefault="00A82FAC" w:rsidP="006E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A82FAC" w:rsidRPr="007904BC" w:rsidRDefault="007904BC" w:rsidP="006E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КНС</w:t>
            </w:r>
          </w:p>
        </w:tc>
      </w:tr>
      <w:tr w:rsidR="009E4E09" w:rsidRPr="00281CC2" w:rsidTr="00501E1D">
        <w:tc>
          <w:tcPr>
            <w:tcW w:w="567" w:type="dxa"/>
          </w:tcPr>
          <w:p w:rsidR="009E4E09" w:rsidRPr="007904BC" w:rsidRDefault="00A82FAC" w:rsidP="00350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9E4E09" w:rsidRPr="007904BC" w:rsidRDefault="009E4E09" w:rsidP="0035037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7904BC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 xml:space="preserve">Зона </w:t>
            </w:r>
            <w:r w:rsidR="00A82FAC" w:rsidRPr="007904BC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 xml:space="preserve">специального </w:t>
            </w:r>
            <w:r w:rsidRPr="007904BC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назначения</w:t>
            </w:r>
          </w:p>
        </w:tc>
        <w:tc>
          <w:tcPr>
            <w:tcW w:w="1538" w:type="dxa"/>
          </w:tcPr>
          <w:p w:rsidR="009E4E09" w:rsidRPr="007904BC" w:rsidRDefault="009E4E09" w:rsidP="00350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E4E09" w:rsidRPr="007904BC" w:rsidRDefault="009E4E09" w:rsidP="00350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3" w:type="dxa"/>
          </w:tcPr>
          <w:p w:rsidR="009E4E09" w:rsidRPr="007904BC" w:rsidRDefault="009E4E09" w:rsidP="00350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9E4E09" w:rsidRPr="007904BC" w:rsidRDefault="009E4E09" w:rsidP="00350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E4E09" w:rsidRPr="007904BC" w:rsidTr="00501E1D">
        <w:tc>
          <w:tcPr>
            <w:tcW w:w="567" w:type="dxa"/>
          </w:tcPr>
          <w:p w:rsidR="009E4E09" w:rsidRPr="007904BC" w:rsidRDefault="009E4E09" w:rsidP="00350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E4E09" w:rsidRPr="007904BC" w:rsidRDefault="009E4E09" w:rsidP="002902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4BC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Функциональные зоны в МО</w:t>
            </w:r>
          </w:p>
        </w:tc>
        <w:tc>
          <w:tcPr>
            <w:tcW w:w="1538" w:type="dxa"/>
          </w:tcPr>
          <w:p w:rsidR="009E4E09" w:rsidRPr="007904BC" w:rsidRDefault="009E4E09" w:rsidP="00350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E4E09" w:rsidRPr="007904BC" w:rsidRDefault="009E4E09" w:rsidP="00350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9E4E09" w:rsidRPr="007904BC" w:rsidRDefault="009E4E09" w:rsidP="00350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E4E09" w:rsidRPr="007904BC" w:rsidRDefault="009E4E09" w:rsidP="00350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2C5" w:rsidRPr="007904BC" w:rsidTr="006E172F">
        <w:trPr>
          <w:trHeight w:val="503"/>
        </w:trPr>
        <w:tc>
          <w:tcPr>
            <w:tcW w:w="567" w:type="dxa"/>
          </w:tcPr>
          <w:p w:rsidR="002122C5" w:rsidRPr="007904BC" w:rsidRDefault="002122C5" w:rsidP="006E1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2122C5" w:rsidRPr="007904BC" w:rsidRDefault="002122C5" w:rsidP="006E1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BC">
              <w:rPr>
                <w:rFonts w:ascii="Times New Roman" w:hAnsi="Times New Roman" w:cs="Times New Roman"/>
                <w:sz w:val="24"/>
                <w:szCs w:val="24"/>
              </w:rPr>
              <w:t>Инженерной инфраструктуры</w:t>
            </w:r>
          </w:p>
        </w:tc>
        <w:tc>
          <w:tcPr>
            <w:tcW w:w="1538" w:type="dxa"/>
          </w:tcPr>
          <w:p w:rsidR="002122C5" w:rsidRPr="007904BC" w:rsidRDefault="002122C5" w:rsidP="006E1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122C5" w:rsidRPr="007904BC" w:rsidRDefault="002122C5" w:rsidP="006E172F">
            <w:pPr>
              <w:keepNext/>
              <w:keepLines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4B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3" w:type="dxa"/>
          </w:tcPr>
          <w:p w:rsidR="002122C5" w:rsidRPr="007904BC" w:rsidRDefault="002122C5" w:rsidP="006E1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2122C5" w:rsidRPr="007904BC" w:rsidRDefault="002122C5" w:rsidP="006E1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1E1D" w:rsidRPr="007904BC" w:rsidTr="00290280">
        <w:trPr>
          <w:trHeight w:val="199"/>
        </w:trPr>
        <w:tc>
          <w:tcPr>
            <w:tcW w:w="567" w:type="dxa"/>
          </w:tcPr>
          <w:p w:rsidR="00501E1D" w:rsidRPr="007904BC" w:rsidRDefault="002122C5" w:rsidP="00E3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501E1D" w:rsidRPr="007904BC" w:rsidRDefault="002122C5" w:rsidP="001A0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BC">
              <w:rPr>
                <w:rFonts w:ascii="Times New Roman" w:hAnsi="Times New Roman" w:cs="Times New Roman"/>
                <w:sz w:val="24"/>
                <w:szCs w:val="24"/>
              </w:rPr>
              <w:t>Зона транспортной инфраструктуры</w:t>
            </w:r>
          </w:p>
        </w:tc>
        <w:tc>
          <w:tcPr>
            <w:tcW w:w="1538" w:type="dxa"/>
          </w:tcPr>
          <w:p w:rsidR="00501E1D" w:rsidRPr="007904BC" w:rsidRDefault="00501E1D" w:rsidP="00E30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01E1D" w:rsidRPr="007904BC" w:rsidRDefault="00501E1D" w:rsidP="00501E1D">
            <w:pPr>
              <w:keepNext/>
              <w:keepLines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4B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3" w:type="dxa"/>
          </w:tcPr>
          <w:p w:rsidR="00501E1D" w:rsidRPr="007904BC" w:rsidRDefault="00501E1D" w:rsidP="00E30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501E1D" w:rsidRPr="007904BC" w:rsidRDefault="007904BC" w:rsidP="00E30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04BC" w:rsidRPr="007904BC" w:rsidTr="007904BC">
        <w:trPr>
          <w:trHeight w:val="273"/>
        </w:trPr>
        <w:tc>
          <w:tcPr>
            <w:tcW w:w="567" w:type="dxa"/>
            <w:vMerge w:val="restart"/>
          </w:tcPr>
          <w:p w:rsidR="007904BC" w:rsidRPr="007904BC" w:rsidRDefault="00790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694" w:type="dxa"/>
            <w:vMerge w:val="restart"/>
          </w:tcPr>
          <w:p w:rsidR="007904BC" w:rsidRPr="007904BC" w:rsidRDefault="007904BC" w:rsidP="001D7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BC">
              <w:rPr>
                <w:rFonts w:ascii="Times New Roman" w:hAnsi="Times New Roman" w:cs="Times New Roman"/>
                <w:sz w:val="24"/>
                <w:szCs w:val="24"/>
              </w:rPr>
              <w:t>Производственная зона</w:t>
            </w:r>
          </w:p>
        </w:tc>
        <w:tc>
          <w:tcPr>
            <w:tcW w:w="1538" w:type="dxa"/>
            <w:vMerge w:val="restart"/>
          </w:tcPr>
          <w:p w:rsidR="007904BC" w:rsidRPr="007904BC" w:rsidRDefault="007904BC" w:rsidP="00D2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904BC" w:rsidRPr="007904BC" w:rsidRDefault="007904BC" w:rsidP="007904B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04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реконструкция ПС 35/6кВ «Курманаевская»</w:t>
            </w:r>
          </w:p>
        </w:tc>
        <w:tc>
          <w:tcPr>
            <w:tcW w:w="1013" w:type="dxa"/>
            <w:vMerge w:val="restart"/>
          </w:tcPr>
          <w:p w:rsidR="007904BC" w:rsidRPr="007904BC" w:rsidRDefault="007904BC" w:rsidP="00D2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Merge w:val="restart"/>
          </w:tcPr>
          <w:p w:rsidR="007904BC" w:rsidRPr="007904BC" w:rsidRDefault="007904BC" w:rsidP="00D2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04BC" w:rsidRPr="007904BC" w:rsidTr="00501E1D">
        <w:trPr>
          <w:trHeight w:val="273"/>
        </w:trPr>
        <w:tc>
          <w:tcPr>
            <w:tcW w:w="567" w:type="dxa"/>
            <w:vMerge/>
          </w:tcPr>
          <w:p w:rsidR="007904BC" w:rsidRPr="007904BC" w:rsidRDefault="00790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7904BC" w:rsidRPr="007904BC" w:rsidRDefault="007904BC" w:rsidP="001D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vMerge/>
          </w:tcPr>
          <w:p w:rsidR="007904BC" w:rsidRPr="007904BC" w:rsidRDefault="007904BC" w:rsidP="00D2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904BC" w:rsidRPr="007904BC" w:rsidRDefault="007904BC" w:rsidP="007904B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04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реконструкция ПС 35/6 кВ «Шулаевская»</w:t>
            </w:r>
          </w:p>
        </w:tc>
        <w:tc>
          <w:tcPr>
            <w:tcW w:w="1013" w:type="dxa"/>
            <w:vMerge/>
          </w:tcPr>
          <w:p w:rsidR="007904BC" w:rsidRPr="007904BC" w:rsidRDefault="007904BC" w:rsidP="00D2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904BC" w:rsidRPr="007904BC" w:rsidRDefault="007904BC" w:rsidP="00D2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DD4" w:rsidRPr="007904BC" w:rsidTr="00CC1A76">
        <w:trPr>
          <w:trHeight w:val="565"/>
        </w:trPr>
        <w:tc>
          <w:tcPr>
            <w:tcW w:w="567" w:type="dxa"/>
          </w:tcPr>
          <w:p w:rsidR="00B62DD4" w:rsidRPr="007904BC" w:rsidRDefault="00B62DD4" w:rsidP="00CC1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B62DD4" w:rsidRPr="007904BC" w:rsidRDefault="00B62DD4" w:rsidP="00CC1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BC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Сельскохозяйственного использования</w:t>
            </w:r>
          </w:p>
        </w:tc>
        <w:tc>
          <w:tcPr>
            <w:tcW w:w="1538" w:type="dxa"/>
          </w:tcPr>
          <w:p w:rsidR="00B62DD4" w:rsidRPr="007904BC" w:rsidRDefault="00B62DD4" w:rsidP="00CC1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62DD4" w:rsidRPr="007904BC" w:rsidRDefault="00B62DD4" w:rsidP="00CC1A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3" w:type="dxa"/>
          </w:tcPr>
          <w:p w:rsidR="00B62DD4" w:rsidRPr="007904BC" w:rsidRDefault="00B62DD4" w:rsidP="00CC1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B62DD4" w:rsidRPr="007904BC" w:rsidRDefault="00B62DD4" w:rsidP="00CC1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1E1D" w:rsidRPr="00281CC2" w:rsidTr="00501E1D">
        <w:trPr>
          <w:trHeight w:val="565"/>
        </w:trPr>
        <w:tc>
          <w:tcPr>
            <w:tcW w:w="567" w:type="dxa"/>
          </w:tcPr>
          <w:p w:rsidR="00501E1D" w:rsidRPr="007904BC" w:rsidRDefault="00B62DD4" w:rsidP="00E3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501E1D" w:rsidRPr="007904BC" w:rsidRDefault="00501E1D" w:rsidP="00E3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BC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Сельскохозяйственного использования</w:t>
            </w:r>
            <w:r w:rsidR="00B62DD4" w:rsidRPr="007904BC">
              <w:rPr>
                <w:rFonts w:ascii="Times New Roman" w:hAnsi="Times New Roman"/>
                <w:sz w:val="24"/>
                <w:szCs w:val="24"/>
              </w:rPr>
              <w:t>, совмещённая с зоной для разведки и добычи полезных ископаемых</w:t>
            </w:r>
          </w:p>
        </w:tc>
        <w:tc>
          <w:tcPr>
            <w:tcW w:w="1538" w:type="dxa"/>
          </w:tcPr>
          <w:p w:rsidR="00501E1D" w:rsidRPr="007904BC" w:rsidRDefault="00501E1D" w:rsidP="00E30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01E1D" w:rsidRPr="007904BC" w:rsidRDefault="007904BC" w:rsidP="00501E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4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реконструкция ПС</w:t>
            </w:r>
            <w:r w:rsidRPr="007904BC">
              <w:rPr>
                <w:rFonts w:ascii="Times New Roman" w:eastAsia="Calibri" w:hAnsi="Times New Roman" w:cs="Times New Roman"/>
                <w:sz w:val="24"/>
                <w:szCs w:val="24"/>
              </w:rPr>
              <w:t>110/35/6 кВ «Герасимовская»</w:t>
            </w:r>
          </w:p>
        </w:tc>
        <w:tc>
          <w:tcPr>
            <w:tcW w:w="1013" w:type="dxa"/>
          </w:tcPr>
          <w:p w:rsidR="00501E1D" w:rsidRPr="007904BC" w:rsidRDefault="00501E1D" w:rsidP="00E30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501E1D" w:rsidRPr="00B62DD4" w:rsidRDefault="00501E1D" w:rsidP="00E30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E4E09" w:rsidRPr="00B84A77" w:rsidTr="00501E1D">
        <w:tc>
          <w:tcPr>
            <w:tcW w:w="567" w:type="dxa"/>
          </w:tcPr>
          <w:p w:rsidR="009E4E09" w:rsidRPr="00B62DD4" w:rsidRDefault="00B62DD4" w:rsidP="00350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D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9E4E09" w:rsidRPr="00B62DD4" w:rsidRDefault="009E4E09" w:rsidP="00350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DD4">
              <w:rPr>
                <w:rFonts w:ascii="Times New Roman" w:hAnsi="Times New Roman" w:cs="Times New Roman"/>
                <w:sz w:val="24"/>
                <w:szCs w:val="24"/>
              </w:rPr>
              <w:t>Рекреационного назначения</w:t>
            </w:r>
          </w:p>
        </w:tc>
        <w:tc>
          <w:tcPr>
            <w:tcW w:w="1538" w:type="dxa"/>
          </w:tcPr>
          <w:p w:rsidR="009E4E09" w:rsidRPr="00B62DD4" w:rsidRDefault="009E4E09" w:rsidP="00350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D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E4E09" w:rsidRPr="00B62DD4" w:rsidRDefault="009E4E09" w:rsidP="00350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D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3" w:type="dxa"/>
          </w:tcPr>
          <w:p w:rsidR="009E4E09" w:rsidRPr="00B62DD4" w:rsidRDefault="009E4E09" w:rsidP="00350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D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9E4E09" w:rsidRPr="001F1B8B" w:rsidRDefault="009E4E09" w:rsidP="00350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D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F0277" w:rsidRDefault="007F0277" w:rsidP="00350379"/>
    <w:sectPr w:rsidR="007F0277" w:rsidSect="00315865">
      <w:headerReference w:type="default" r:id="rId8"/>
      <w:footerReference w:type="default" r:id="rId9"/>
      <w:footerReference w:type="first" r:id="rId10"/>
      <w:pgSz w:w="11906" w:h="16838"/>
      <w:pgMar w:top="1134" w:right="851" w:bottom="1134" w:left="1701" w:header="709" w:footer="709" w:gutter="0"/>
      <w:pgBorders w:display="firstPage">
        <w:top w:val="triple" w:sz="4" w:space="1" w:color="833C0B" w:themeColor="accent2" w:themeShade="80"/>
        <w:left w:val="triple" w:sz="4" w:space="4" w:color="833C0B" w:themeColor="accent2" w:themeShade="80"/>
        <w:bottom w:val="triple" w:sz="4" w:space="1" w:color="833C0B" w:themeColor="accent2" w:themeShade="80"/>
        <w:right w:val="triple" w:sz="4" w:space="4" w:color="833C0B" w:themeColor="accent2" w:themeShade="80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6CE4" w:rsidRDefault="00F36CE4" w:rsidP="00D61287">
      <w:pPr>
        <w:spacing w:after="0" w:line="240" w:lineRule="auto"/>
      </w:pPr>
      <w:r>
        <w:separator/>
      </w:r>
    </w:p>
  </w:endnote>
  <w:endnote w:type="continuationSeparator" w:id="1">
    <w:p w:rsidR="00F36CE4" w:rsidRDefault="00F36CE4" w:rsidP="00D61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D32" w:rsidRDefault="007E1D32">
    <w:pPr>
      <w:pStyle w:val="ac"/>
      <w:pBdr>
        <w:top w:val="thinThickSmallGap" w:sz="24" w:space="1" w:color="823B0B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Страница </w:t>
    </w:r>
    <w:r w:rsidR="00FC0FA9" w:rsidRPr="00FC0FA9">
      <w:fldChar w:fldCharType="begin"/>
    </w:r>
    <w:r>
      <w:instrText xml:space="preserve"> PAGE   \* MERGEFORMAT </w:instrText>
    </w:r>
    <w:r w:rsidR="00FC0FA9" w:rsidRPr="00FC0FA9">
      <w:fldChar w:fldCharType="separate"/>
    </w:r>
    <w:r w:rsidR="0063690D" w:rsidRPr="0063690D">
      <w:rPr>
        <w:rFonts w:asciiTheme="majorHAnsi" w:hAnsiTheme="majorHAnsi"/>
        <w:noProof/>
      </w:rPr>
      <w:t>11</w:t>
    </w:r>
    <w:r w:rsidR="00FC0FA9">
      <w:rPr>
        <w:rFonts w:asciiTheme="majorHAnsi" w:hAnsiTheme="majorHAnsi"/>
        <w:noProof/>
      </w:rPr>
      <w:fldChar w:fldCharType="end"/>
    </w:r>
  </w:p>
  <w:p w:rsidR="007E1D32" w:rsidRPr="00315865" w:rsidRDefault="007E1D32" w:rsidP="00315865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D32" w:rsidRDefault="007E1D32">
    <w:pPr>
      <w:pStyle w:val="ac"/>
      <w:jc w:val="right"/>
    </w:pPr>
  </w:p>
  <w:p w:rsidR="007E1D32" w:rsidRDefault="007E1D3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6CE4" w:rsidRDefault="00F36CE4" w:rsidP="00D61287">
      <w:pPr>
        <w:spacing w:after="0" w:line="240" w:lineRule="auto"/>
      </w:pPr>
      <w:r>
        <w:separator/>
      </w:r>
    </w:p>
  </w:footnote>
  <w:footnote w:type="continuationSeparator" w:id="1">
    <w:p w:rsidR="00F36CE4" w:rsidRDefault="00F36CE4" w:rsidP="00D61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Theme="majorEastAsia" w:hAnsi="Times New Roman" w:cs="Times New Roman"/>
        <w:color w:val="833C0B" w:themeColor="accent2" w:themeShade="80"/>
        <w:sz w:val="24"/>
        <w:szCs w:val="24"/>
      </w:rPr>
      <w:alias w:val="Заголовок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7E1D32" w:rsidRPr="003365D3" w:rsidRDefault="00281CC2">
        <w:pPr>
          <w:pStyle w:val="aa"/>
          <w:pBdr>
            <w:bottom w:val="thickThinSmallGap" w:sz="24" w:space="1" w:color="823B0B" w:themeColor="accent2" w:themeShade="7F"/>
          </w:pBdr>
          <w:jc w:val="center"/>
          <w:rPr>
            <w:rFonts w:ascii="Times New Roman" w:eastAsiaTheme="majorEastAsia" w:hAnsi="Times New Roman" w:cs="Times New Roman"/>
            <w:color w:val="833C0B" w:themeColor="accent2" w:themeShade="80"/>
            <w:sz w:val="24"/>
            <w:szCs w:val="24"/>
          </w:rPr>
        </w:pPr>
        <w:r>
          <w:rPr>
            <w:rFonts w:ascii="Times New Roman" w:eastAsiaTheme="majorEastAsia" w:hAnsi="Times New Roman" w:cs="Times New Roman"/>
            <w:color w:val="833C0B" w:themeColor="accent2" w:themeShade="80"/>
            <w:sz w:val="24"/>
            <w:szCs w:val="24"/>
          </w:rPr>
          <w:t xml:space="preserve">Генеральный план муниципального образования Курманаевский сельсовет </w:t>
        </w:r>
        <w:r w:rsidRPr="000E1163">
          <w:rPr>
            <w:rFonts w:ascii="Times New Roman" w:eastAsiaTheme="majorEastAsia" w:hAnsi="Times New Roman" w:cs="Times New Roman"/>
            <w:color w:val="833C0B" w:themeColor="accent2" w:themeShade="80"/>
            <w:sz w:val="24"/>
            <w:szCs w:val="24"/>
          </w:rPr>
          <w:t>Курманаев</w:t>
        </w:r>
        <w:r>
          <w:rPr>
            <w:rFonts w:ascii="Times New Roman" w:eastAsiaTheme="majorEastAsia" w:hAnsi="Times New Roman" w:cs="Times New Roman"/>
            <w:color w:val="833C0B" w:themeColor="accent2" w:themeShade="80"/>
            <w:sz w:val="24"/>
            <w:szCs w:val="24"/>
          </w:rPr>
          <w:t>ского района Оренбургской области (редакция 2022г.)       Положение о территориальном планировании</w:t>
        </w:r>
      </w:p>
    </w:sdtContent>
  </w:sdt>
  <w:p w:rsidR="007E1D32" w:rsidRDefault="007E1D32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70CE"/>
    <w:multiLevelType w:val="hybridMultilevel"/>
    <w:tmpl w:val="BB88F766"/>
    <w:lvl w:ilvl="0" w:tplc="5E848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C70C93"/>
    <w:multiLevelType w:val="hybridMultilevel"/>
    <w:tmpl w:val="44CEE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F24C2E"/>
    <w:multiLevelType w:val="hybridMultilevel"/>
    <w:tmpl w:val="8410DB4A"/>
    <w:lvl w:ilvl="0" w:tplc="5E848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E51BB1"/>
    <w:multiLevelType w:val="hybridMultilevel"/>
    <w:tmpl w:val="C61E0C1E"/>
    <w:lvl w:ilvl="0" w:tplc="91608C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16F0DB4"/>
    <w:multiLevelType w:val="multilevel"/>
    <w:tmpl w:val="AE0EE8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5">
    <w:nsid w:val="4625378E"/>
    <w:multiLevelType w:val="hybridMultilevel"/>
    <w:tmpl w:val="8E362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AE48FC"/>
    <w:multiLevelType w:val="multilevel"/>
    <w:tmpl w:val="43D0E5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6EA1045"/>
    <w:multiLevelType w:val="hybridMultilevel"/>
    <w:tmpl w:val="A86EFC36"/>
    <w:lvl w:ilvl="0" w:tplc="04190005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D62CD9"/>
    <w:multiLevelType w:val="hybridMultilevel"/>
    <w:tmpl w:val="0DB88C1E"/>
    <w:lvl w:ilvl="0" w:tplc="E8D48C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789" w:hanging="360"/>
      </w:pPr>
    </w:lvl>
    <w:lvl w:ilvl="2" w:tplc="04190005" w:tentative="1">
      <w:start w:val="1"/>
      <w:numFmt w:val="lowerRoman"/>
      <w:lvlText w:val="%3."/>
      <w:lvlJc w:val="right"/>
      <w:pPr>
        <w:ind w:left="2509" w:hanging="180"/>
      </w:pPr>
    </w:lvl>
    <w:lvl w:ilvl="3" w:tplc="04190001" w:tentative="1">
      <w:start w:val="1"/>
      <w:numFmt w:val="decimal"/>
      <w:lvlText w:val="%4."/>
      <w:lvlJc w:val="left"/>
      <w:pPr>
        <w:ind w:left="3229" w:hanging="360"/>
      </w:pPr>
    </w:lvl>
    <w:lvl w:ilvl="4" w:tplc="04190003" w:tentative="1">
      <w:start w:val="1"/>
      <w:numFmt w:val="lowerLetter"/>
      <w:lvlText w:val="%5."/>
      <w:lvlJc w:val="left"/>
      <w:pPr>
        <w:ind w:left="3949" w:hanging="360"/>
      </w:pPr>
    </w:lvl>
    <w:lvl w:ilvl="5" w:tplc="04190005" w:tentative="1">
      <w:start w:val="1"/>
      <w:numFmt w:val="lowerRoman"/>
      <w:lvlText w:val="%6."/>
      <w:lvlJc w:val="right"/>
      <w:pPr>
        <w:ind w:left="4669" w:hanging="180"/>
      </w:pPr>
    </w:lvl>
    <w:lvl w:ilvl="6" w:tplc="04190001" w:tentative="1">
      <w:start w:val="1"/>
      <w:numFmt w:val="decimal"/>
      <w:lvlText w:val="%7."/>
      <w:lvlJc w:val="left"/>
      <w:pPr>
        <w:ind w:left="5389" w:hanging="360"/>
      </w:pPr>
    </w:lvl>
    <w:lvl w:ilvl="7" w:tplc="04190003" w:tentative="1">
      <w:start w:val="1"/>
      <w:numFmt w:val="lowerLetter"/>
      <w:lvlText w:val="%8."/>
      <w:lvlJc w:val="left"/>
      <w:pPr>
        <w:ind w:left="6109" w:hanging="360"/>
      </w:pPr>
    </w:lvl>
    <w:lvl w:ilvl="8" w:tplc="04190005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00130FF"/>
    <w:multiLevelType w:val="hybridMultilevel"/>
    <w:tmpl w:val="23D60B14"/>
    <w:lvl w:ilvl="0" w:tplc="8214CB9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0F77BBA"/>
    <w:multiLevelType w:val="hybridMultilevel"/>
    <w:tmpl w:val="45B8FFD6"/>
    <w:lvl w:ilvl="0" w:tplc="A85ECB8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78691B3E"/>
    <w:multiLevelType w:val="hybridMultilevel"/>
    <w:tmpl w:val="685E7CD8"/>
    <w:lvl w:ilvl="0" w:tplc="88CC90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2"/>
  </w:num>
  <w:num w:numId="8">
    <w:abstractNumId w:val="9"/>
  </w:num>
  <w:num w:numId="9">
    <w:abstractNumId w:val="3"/>
  </w:num>
  <w:num w:numId="10">
    <w:abstractNumId w:val="10"/>
  </w:num>
  <w:num w:numId="11">
    <w:abstractNumId w:val="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isplayBackgroundShape/>
  <w:defaultTabStop w:val="708"/>
  <w:characterSpacingControl w:val="doNotCompress"/>
  <w:hdrShapeDefaults>
    <o:shapedefaults v:ext="edit" spidmax="131074"/>
  </w:hdrShapeDefaults>
  <w:footnotePr>
    <w:footnote w:id="0"/>
    <w:footnote w:id="1"/>
  </w:footnotePr>
  <w:endnotePr>
    <w:endnote w:id="0"/>
    <w:endnote w:id="1"/>
  </w:endnotePr>
  <w:compat/>
  <w:rsids>
    <w:rsidRoot w:val="00DE2F1F"/>
    <w:rsid w:val="00003D9B"/>
    <w:rsid w:val="00007CFE"/>
    <w:rsid w:val="00024F0B"/>
    <w:rsid w:val="00035B75"/>
    <w:rsid w:val="000471BC"/>
    <w:rsid w:val="0005116B"/>
    <w:rsid w:val="00063879"/>
    <w:rsid w:val="000679F4"/>
    <w:rsid w:val="00081533"/>
    <w:rsid w:val="000855C0"/>
    <w:rsid w:val="00092FA4"/>
    <w:rsid w:val="000934DE"/>
    <w:rsid w:val="00096327"/>
    <w:rsid w:val="000A467D"/>
    <w:rsid w:val="000A6911"/>
    <w:rsid w:val="000B5C7F"/>
    <w:rsid w:val="000C3149"/>
    <w:rsid w:val="000D6B5F"/>
    <w:rsid w:val="000F2F28"/>
    <w:rsid w:val="000F5112"/>
    <w:rsid w:val="001062A8"/>
    <w:rsid w:val="00106C3D"/>
    <w:rsid w:val="001211CC"/>
    <w:rsid w:val="00136357"/>
    <w:rsid w:val="001533F5"/>
    <w:rsid w:val="00157419"/>
    <w:rsid w:val="00160EC7"/>
    <w:rsid w:val="001674BD"/>
    <w:rsid w:val="00174F0E"/>
    <w:rsid w:val="001842CD"/>
    <w:rsid w:val="00191EAF"/>
    <w:rsid w:val="001969AD"/>
    <w:rsid w:val="001A0171"/>
    <w:rsid w:val="001A190D"/>
    <w:rsid w:val="001A1DAA"/>
    <w:rsid w:val="001A7652"/>
    <w:rsid w:val="001B3FEE"/>
    <w:rsid w:val="001B5D6C"/>
    <w:rsid w:val="001C7642"/>
    <w:rsid w:val="001D1B32"/>
    <w:rsid w:val="001D7E63"/>
    <w:rsid w:val="001E5671"/>
    <w:rsid w:val="001F1B8B"/>
    <w:rsid w:val="001F6E7F"/>
    <w:rsid w:val="002122C5"/>
    <w:rsid w:val="00217F82"/>
    <w:rsid w:val="002262CF"/>
    <w:rsid w:val="00233E09"/>
    <w:rsid w:val="00244938"/>
    <w:rsid w:val="00246AFF"/>
    <w:rsid w:val="00247142"/>
    <w:rsid w:val="0025472A"/>
    <w:rsid w:val="002549A2"/>
    <w:rsid w:val="00264A8A"/>
    <w:rsid w:val="00265DEF"/>
    <w:rsid w:val="00272356"/>
    <w:rsid w:val="00273437"/>
    <w:rsid w:val="00280A72"/>
    <w:rsid w:val="00281CC2"/>
    <w:rsid w:val="00290280"/>
    <w:rsid w:val="0029194E"/>
    <w:rsid w:val="002A0364"/>
    <w:rsid w:val="002A1AFF"/>
    <w:rsid w:val="002C6D95"/>
    <w:rsid w:val="002D270D"/>
    <w:rsid w:val="002E39FF"/>
    <w:rsid w:val="002F08DF"/>
    <w:rsid w:val="002F5B6E"/>
    <w:rsid w:val="00300E71"/>
    <w:rsid w:val="00307473"/>
    <w:rsid w:val="003139A7"/>
    <w:rsid w:val="00315865"/>
    <w:rsid w:val="00315E51"/>
    <w:rsid w:val="00317413"/>
    <w:rsid w:val="003240FF"/>
    <w:rsid w:val="00334309"/>
    <w:rsid w:val="003365D3"/>
    <w:rsid w:val="00350379"/>
    <w:rsid w:val="003537F4"/>
    <w:rsid w:val="00357BC4"/>
    <w:rsid w:val="00361B1F"/>
    <w:rsid w:val="00373C21"/>
    <w:rsid w:val="00374EDB"/>
    <w:rsid w:val="00384927"/>
    <w:rsid w:val="00384C4E"/>
    <w:rsid w:val="003916EA"/>
    <w:rsid w:val="003B32BC"/>
    <w:rsid w:val="003B587E"/>
    <w:rsid w:val="003C146A"/>
    <w:rsid w:val="003C2DF3"/>
    <w:rsid w:val="003C547B"/>
    <w:rsid w:val="003C5BE9"/>
    <w:rsid w:val="003E427D"/>
    <w:rsid w:val="004028F0"/>
    <w:rsid w:val="00420C55"/>
    <w:rsid w:val="004254DF"/>
    <w:rsid w:val="004409F0"/>
    <w:rsid w:val="00465FDF"/>
    <w:rsid w:val="00467487"/>
    <w:rsid w:val="00480510"/>
    <w:rsid w:val="00483612"/>
    <w:rsid w:val="00487079"/>
    <w:rsid w:val="00487475"/>
    <w:rsid w:val="00490A62"/>
    <w:rsid w:val="00492D58"/>
    <w:rsid w:val="00495FF3"/>
    <w:rsid w:val="004A0CD8"/>
    <w:rsid w:val="004A78E3"/>
    <w:rsid w:val="004B3372"/>
    <w:rsid w:val="004D0063"/>
    <w:rsid w:val="004D5B06"/>
    <w:rsid w:val="004E3BBC"/>
    <w:rsid w:val="004F395F"/>
    <w:rsid w:val="00501E1D"/>
    <w:rsid w:val="005155EB"/>
    <w:rsid w:val="005225E5"/>
    <w:rsid w:val="00522F53"/>
    <w:rsid w:val="00525643"/>
    <w:rsid w:val="0052744B"/>
    <w:rsid w:val="00553B2F"/>
    <w:rsid w:val="00563210"/>
    <w:rsid w:val="005712E5"/>
    <w:rsid w:val="0057509F"/>
    <w:rsid w:val="00581CF7"/>
    <w:rsid w:val="005850C2"/>
    <w:rsid w:val="005873FF"/>
    <w:rsid w:val="0059700C"/>
    <w:rsid w:val="005A7CF1"/>
    <w:rsid w:val="005C290B"/>
    <w:rsid w:val="005E3A1F"/>
    <w:rsid w:val="005E5635"/>
    <w:rsid w:val="005E7E46"/>
    <w:rsid w:val="005F0E84"/>
    <w:rsid w:val="005F6771"/>
    <w:rsid w:val="00607668"/>
    <w:rsid w:val="00611EE0"/>
    <w:rsid w:val="00627461"/>
    <w:rsid w:val="00634EE4"/>
    <w:rsid w:val="0063690D"/>
    <w:rsid w:val="00662B7F"/>
    <w:rsid w:val="00663119"/>
    <w:rsid w:val="00665B5D"/>
    <w:rsid w:val="00675866"/>
    <w:rsid w:val="0067619C"/>
    <w:rsid w:val="006919DD"/>
    <w:rsid w:val="00693C5D"/>
    <w:rsid w:val="006945F7"/>
    <w:rsid w:val="006A5EC5"/>
    <w:rsid w:val="006A7DCD"/>
    <w:rsid w:val="006C0932"/>
    <w:rsid w:val="006C4D30"/>
    <w:rsid w:val="006C5AA8"/>
    <w:rsid w:val="006D5B2C"/>
    <w:rsid w:val="006E168C"/>
    <w:rsid w:val="006E172F"/>
    <w:rsid w:val="006E45E2"/>
    <w:rsid w:val="006F39BD"/>
    <w:rsid w:val="00701ED2"/>
    <w:rsid w:val="00711748"/>
    <w:rsid w:val="00741CC0"/>
    <w:rsid w:val="00767DB9"/>
    <w:rsid w:val="007734FC"/>
    <w:rsid w:val="0077630B"/>
    <w:rsid w:val="007835FA"/>
    <w:rsid w:val="00784827"/>
    <w:rsid w:val="00784FE3"/>
    <w:rsid w:val="007904BC"/>
    <w:rsid w:val="007A344F"/>
    <w:rsid w:val="007A645E"/>
    <w:rsid w:val="007B22DB"/>
    <w:rsid w:val="007B2739"/>
    <w:rsid w:val="007B4822"/>
    <w:rsid w:val="007B5275"/>
    <w:rsid w:val="007D3687"/>
    <w:rsid w:val="007D4C62"/>
    <w:rsid w:val="007E0987"/>
    <w:rsid w:val="007E1024"/>
    <w:rsid w:val="007E1D32"/>
    <w:rsid w:val="007F0277"/>
    <w:rsid w:val="008050C8"/>
    <w:rsid w:val="00805D25"/>
    <w:rsid w:val="00821E73"/>
    <w:rsid w:val="00823210"/>
    <w:rsid w:val="00825B8F"/>
    <w:rsid w:val="008340DC"/>
    <w:rsid w:val="00837163"/>
    <w:rsid w:val="00842E14"/>
    <w:rsid w:val="008617AB"/>
    <w:rsid w:val="008678F1"/>
    <w:rsid w:val="00872A16"/>
    <w:rsid w:val="00880E89"/>
    <w:rsid w:val="00884F8D"/>
    <w:rsid w:val="00895B1D"/>
    <w:rsid w:val="008A0001"/>
    <w:rsid w:val="008A4E49"/>
    <w:rsid w:val="008A76A0"/>
    <w:rsid w:val="008D34F6"/>
    <w:rsid w:val="008E0242"/>
    <w:rsid w:val="008E2E38"/>
    <w:rsid w:val="008E6540"/>
    <w:rsid w:val="00900A49"/>
    <w:rsid w:val="00915586"/>
    <w:rsid w:val="0091728E"/>
    <w:rsid w:val="009229E0"/>
    <w:rsid w:val="00925929"/>
    <w:rsid w:val="009441CD"/>
    <w:rsid w:val="00945370"/>
    <w:rsid w:val="00946B2F"/>
    <w:rsid w:val="009676C9"/>
    <w:rsid w:val="00971BEB"/>
    <w:rsid w:val="00980241"/>
    <w:rsid w:val="00990B44"/>
    <w:rsid w:val="009925A5"/>
    <w:rsid w:val="009C74BA"/>
    <w:rsid w:val="009D2D3A"/>
    <w:rsid w:val="009D57BD"/>
    <w:rsid w:val="009E140B"/>
    <w:rsid w:val="009E4E09"/>
    <w:rsid w:val="00A030FC"/>
    <w:rsid w:val="00A07461"/>
    <w:rsid w:val="00A4219F"/>
    <w:rsid w:val="00A46B35"/>
    <w:rsid w:val="00A82FAC"/>
    <w:rsid w:val="00A8643B"/>
    <w:rsid w:val="00A915F9"/>
    <w:rsid w:val="00A92B07"/>
    <w:rsid w:val="00AA43B3"/>
    <w:rsid w:val="00AB027B"/>
    <w:rsid w:val="00AB0E8D"/>
    <w:rsid w:val="00AB576A"/>
    <w:rsid w:val="00AD12C7"/>
    <w:rsid w:val="00AD53B1"/>
    <w:rsid w:val="00AD5701"/>
    <w:rsid w:val="00AE6923"/>
    <w:rsid w:val="00AE6F9A"/>
    <w:rsid w:val="00B01738"/>
    <w:rsid w:val="00B04090"/>
    <w:rsid w:val="00B0789F"/>
    <w:rsid w:val="00B07D69"/>
    <w:rsid w:val="00B07EF9"/>
    <w:rsid w:val="00B1049E"/>
    <w:rsid w:val="00B10A3F"/>
    <w:rsid w:val="00B247B8"/>
    <w:rsid w:val="00B2576D"/>
    <w:rsid w:val="00B32412"/>
    <w:rsid w:val="00B41FDC"/>
    <w:rsid w:val="00B42E97"/>
    <w:rsid w:val="00B52EEE"/>
    <w:rsid w:val="00B56D58"/>
    <w:rsid w:val="00B60893"/>
    <w:rsid w:val="00B62DD4"/>
    <w:rsid w:val="00B77AD8"/>
    <w:rsid w:val="00B84A77"/>
    <w:rsid w:val="00B85906"/>
    <w:rsid w:val="00B9095B"/>
    <w:rsid w:val="00B95240"/>
    <w:rsid w:val="00BC0250"/>
    <w:rsid w:val="00BC6A93"/>
    <w:rsid w:val="00BD1843"/>
    <w:rsid w:val="00BD5F6D"/>
    <w:rsid w:val="00BE542A"/>
    <w:rsid w:val="00BE75D2"/>
    <w:rsid w:val="00BF6684"/>
    <w:rsid w:val="00C03720"/>
    <w:rsid w:val="00C104CA"/>
    <w:rsid w:val="00C135D7"/>
    <w:rsid w:val="00C3240D"/>
    <w:rsid w:val="00C36798"/>
    <w:rsid w:val="00C74E0A"/>
    <w:rsid w:val="00CA1FD3"/>
    <w:rsid w:val="00CA6533"/>
    <w:rsid w:val="00CB7B5F"/>
    <w:rsid w:val="00CC0289"/>
    <w:rsid w:val="00CD0A45"/>
    <w:rsid w:val="00CD134A"/>
    <w:rsid w:val="00CF118A"/>
    <w:rsid w:val="00CF612A"/>
    <w:rsid w:val="00D07031"/>
    <w:rsid w:val="00D2234E"/>
    <w:rsid w:val="00D25C56"/>
    <w:rsid w:val="00D444E1"/>
    <w:rsid w:val="00D4704B"/>
    <w:rsid w:val="00D47FF1"/>
    <w:rsid w:val="00D51938"/>
    <w:rsid w:val="00D53119"/>
    <w:rsid w:val="00D54A62"/>
    <w:rsid w:val="00D61287"/>
    <w:rsid w:val="00D649DA"/>
    <w:rsid w:val="00D65A60"/>
    <w:rsid w:val="00D706E6"/>
    <w:rsid w:val="00D73338"/>
    <w:rsid w:val="00D81D5C"/>
    <w:rsid w:val="00D83AFB"/>
    <w:rsid w:val="00D84CFF"/>
    <w:rsid w:val="00DB5E1F"/>
    <w:rsid w:val="00DD3511"/>
    <w:rsid w:val="00DE2F1F"/>
    <w:rsid w:val="00DE4547"/>
    <w:rsid w:val="00E03AE9"/>
    <w:rsid w:val="00E0731D"/>
    <w:rsid w:val="00E0759C"/>
    <w:rsid w:val="00E10BC9"/>
    <w:rsid w:val="00E2507E"/>
    <w:rsid w:val="00E3097F"/>
    <w:rsid w:val="00E30E3D"/>
    <w:rsid w:val="00E3242E"/>
    <w:rsid w:val="00E33531"/>
    <w:rsid w:val="00E357B9"/>
    <w:rsid w:val="00E4050E"/>
    <w:rsid w:val="00E46624"/>
    <w:rsid w:val="00E50405"/>
    <w:rsid w:val="00E60904"/>
    <w:rsid w:val="00E6741F"/>
    <w:rsid w:val="00E84F9A"/>
    <w:rsid w:val="00EA38D8"/>
    <w:rsid w:val="00EB63D7"/>
    <w:rsid w:val="00EC1E45"/>
    <w:rsid w:val="00EE740B"/>
    <w:rsid w:val="00F05270"/>
    <w:rsid w:val="00F107DE"/>
    <w:rsid w:val="00F13AAF"/>
    <w:rsid w:val="00F160F4"/>
    <w:rsid w:val="00F25169"/>
    <w:rsid w:val="00F2642C"/>
    <w:rsid w:val="00F330DF"/>
    <w:rsid w:val="00F36CE4"/>
    <w:rsid w:val="00F41E2B"/>
    <w:rsid w:val="00F45BC3"/>
    <w:rsid w:val="00F60833"/>
    <w:rsid w:val="00F60D8E"/>
    <w:rsid w:val="00F82073"/>
    <w:rsid w:val="00F874F7"/>
    <w:rsid w:val="00FA0F80"/>
    <w:rsid w:val="00FA112D"/>
    <w:rsid w:val="00FB2625"/>
    <w:rsid w:val="00FB2DC3"/>
    <w:rsid w:val="00FC0FA9"/>
    <w:rsid w:val="00FE080D"/>
    <w:rsid w:val="00FF03E4"/>
    <w:rsid w:val="00FF25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DF3"/>
  </w:style>
  <w:style w:type="paragraph" w:styleId="1">
    <w:name w:val="heading 1"/>
    <w:basedOn w:val="a"/>
    <w:next w:val="a"/>
    <w:link w:val="10"/>
    <w:uiPriority w:val="9"/>
    <w:qFormat/>
    <w:rsid w:val="000F51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44938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244938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0F511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F51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6">
    <w:name w:val="Subtle Emphasis"/>
    <w:basedOn w:val="a0"/>
    <w:uiPriority w:val="19"/>
    <w:qFormat/>
    <w:rsid w:val="00784827"/>
    <w:rPr>
      <w:i/>
      <w:iCs/>
      <w:color w:val="404040" w:themeColor="text1" w:themeTint="BF"/>
    </w:rPr>
  </w:style>
  <w:style w:type="paragraph" w:styleId="a7">
    <w:name w:val="Subtitle"/>
    <w:basedOn w:val="a"/>
    <w:next w:val="a"/>
    <w:link w:val="a8"/>
    <w:uiPriority w:val="11"/>
    <w:qFormat/>
    <w:rsid w:val="0078482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784827"/>
    <w:rPr>
      <w:rFonts w:eastAsiaTheme="minorEastAsia"/>
      <w:color w:val="5A5A5A" w:themeColor="text1" w:themeTint="A5"/>
      <w:spacing w:val="15"/>
    </w:rPr>
  </w:style>
  <w:style w:type="character" w:styleId="a9">
    <w:name w:val="Intense Emphasis"/>
    <w:basedOn w:val="a0"/>
    <w:uiPriority w:val="21"/>
    <w:qFormat/>
    <w:rsid w:val="00784827"/>
    <w:rPr>
      <w:i/>
      <w:iCs/>
      <w:color w:val="5B9BD5" w:themeColor="accent1"/>
    </w:rPr>
  </w:style>
  <w:style w:type="paragraph" w:styleId="aa">
    <w:name w:val="header"/>
    <w:basedOn w:val="a"/>
    <w:link w:val="ab"/>
    <w:uiPriority w:val="99"/>
    <w:unhideWhenUsed/>
    <w:rsid w:val="00D612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61287"/>
  </w:style>
  <w:style w:type="paragraph" w:styleId="ac">
    <w:name w:val="footer"/>
    <w:basedOn w:val="a"/>
    <w:link w:val="ad"/>
    <w:uiPriority w:val="99"/>
    <w:unhideWhenUsed/>
    <w:rsid w:val="00D612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61287"/>
  </w:style>
  <w:style w:type="table" w:styleId="ae">
    <w:name w:val="Table Grid"/>
    <w:basedOn w:val="a1"/>
    <w:uiPriority w:val="39"/>
    <w:rsid w:val="009E14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TOC Heading"/>
    <w:basedOn w:val="1"/>
    <w:next w:val="a"/>
    <w:uiPriority w:val="39"/>
    <w:unhideWhenUsed/>
    <w:qFormat/>
    <w:rsid w:val="005C290B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5C290B"/>
    <w:pPr>
      <w:spacing w:after="100"/>
    </w:pPr>
  </w:style>
  <w:style w:type="character" w:styleId="af0">
    <w:name w:val="Hyperlink"/>
    <w:basedOn w:val="a0"/>
    <w:uiPriority w:val="99"/>
    <w:unhideWhenUsed/>
    <w:rsid w:val="005C290B"/>
    <w:rPr>
      <w:color w:val="0563C1" w:themeColor="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AD5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AD53B1"/>
    <w:rPr>
      <w:rFonts w:ascii="Tahoma" w:hAnsi="Tahoma" w:cs="Tahoma"/>
      <w:sz w:val="16"/>
      <w:szCs w:val="16"/>
    </w:rPr>
  </w:style>
  <w:style w:type="paragraph" w:styleId="af3">
    <w:name w:val="Document Map"/>
    <w:basedOn w:val="a"/>
    <w:link w:val="af4"/>
    <w:uiPriority w:val="99"/>
    <w:semiHidden/>
    <w:unhideWhenUsed/>
    <w:rsid w:val="00AD5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AD53B1"/>
    <w:rPr>
      <w:rFonts w:ascii="Tahoma" w:hAnsi="Tahoma" w:cs="Tahoma"/>
      <w:sz w:val="16"/>
      <w:szCs w:val="16"/>
    </w:rPr>
  </w:style>
  <w:style w:type="paragraph" w:customStyle="1" w:styleId="af5">
    <w:name w:val="Обычный текст"/>
    <w:basedOn w:val="a"/>
    <w:qFormat/>
    <w:rsid w:val="00FF25D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en-US" w:eastAsia="ar-SA" w:bidi="en-US"/>
    </w:rPr>
  </w:style>
  <w:style w:type="paragraph" w:styleId="af6">
    <w:name w:val="Plain Text"/>
    <w:aliases w:val="Текст1"/>
    <w:basedOn w:val="a"/>
    <w:link w:val="af7"/>
    <w:uiPriority w:val="99"/>
    <w:rsid w:val="00063879"/>
    <w:pPr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7">
    <w:name w:val="Текст Знак"/>
    <w:aliases w:val="Текст1 Знак"/>
    <w:basedOn w:val="a0"/>
    <w:link w:val="af6"/>
    <w:uiPriority w:val="99"/>
    <w:rsid w:val="00063879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83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17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02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8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256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7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873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02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53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34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98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42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2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634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54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76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4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500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00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C8078-29A5-4BBE-A1DF-C26CF720A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3113</Words>
  <Characters>17750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Генеральный план муниципального образования Асекеевский сельсовет Асекеевского района Оренбургской области (редакция 2022г.)       Положение о территориальном планировании</vt:lpstr>
    </vt:vector>
  </TitlesOfParts>
  <Company/>
  <LinksUpToDate>false</LinksUpToDate>
  <CharactersWithSpaces>20822</CharactersWithSpaces>
  <SharedDoc>false</SharedDoc>
  <HLinks>
    <vt:vector size="24" baseType="variant">
      <vt:variant>
        <vt:i4>1638458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_Toc35278834</vt:lpwstr>
      </vt:variant>
      <vt:variant>
        <vt:i4>1966138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_Toc35278833</vt:lpwstr>
      </vt:variant>
      <vt:variant>
        <vt:i4>2031674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_Toc35278832</vt:lpwstr>
      </vt:variant>
      <vt:variant>
        <vt:i4>1835066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_Toc35278831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Генеральный план муниципального образования Курманаевский сельсовет Курманаевского района Оренбургской области (редакция 2022г.)       Положение о территориальном планировании</dc:title>
  <dc:creator>ЗАМГЛАВЫ</dc:creator>
  <cp:lastModifiedBy>ЗАМГЛАВЫ</cp:lastModifiedBy>
  <cp:revision>2</cp:revision>
  <dcterms:created xsi:type="dcterms:W3CDTF">2023-04-26T06:47:00Z</dcterms:created>
  <dcterms:modified xsi:type="dcterms:W3CDTF">2023-04-26T06:47:00Z</dcterms:modified>
</cp:coreProperties>
</file>