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F9" w:rsidRPr="00966644" w:rsidRDefault="001C53F9" w:rsidP="001C53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966644">
        <w:rPr>
          <w:rFonts w:ascii="Times New Roman" w:eastAsia="Calibri" w:hAnsi="Times New Roman" w:cs="Times New Roman"/>
          <w:b/>
          <w:sz w:val="28"/>
          <w:szCs w:val="28"/>
        </w:rPr>
        <w:t>Оценка качества финансового менеджмента</w:t>
      </w:r>
      <w:r w:rsidRPr="0096664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</w:p>
    <w:p w:rsidR="001C53F9" w:rsidRDefault="001C53F9" w:rsidP="00792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распорядителя средств бюджета Администрации муниципального образования </w:t>
      </w:r>
      <w:r w:rsidR="000B23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 w:rsidRPr="001C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района, главного администратора дохода бюджета Администрации муниципального образования </w:t>
      </w:r>
      <w:r w:rsidR="000B23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 w:rsidRPr="001C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района, главного администратора источников финансирования дефицита бюджета Администрации муниципального образования </w:t>
      </w:r>
      <w:r w:rsidR="000B23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 w:rsidRPr="001C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7923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</w:t>
      </w:r>
    </w:p>
    <w:p w:rsidR="00BD17DB" w:rsidRPr="00792355" w:rsidRDefault="00BD17DB" w:rsidP="00792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3074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Style w:val="a3"/>
        <w:tblpPr w:leftFromText="180" w:rightFromText="180" w:vertAnchor="page" w:horzAnchor="margin" w:tblpY="3841"/>
        <w:tblW w:w="14976" w:type="dxa"/>
        <w:tblLook w:val="04A0" w:firstRow="1" w:lastRow="0" w:firstColumn="1" w:lastColumn="0" w:noHBand="0" w:noVBand="1"/>
      </w:tblPr>
      <w:tblGrid>
        <w:gridCol w:w="1076"/>
        <w:gridCol w:w="3710"/>
        <w:gridCol w:w="1544"/>
        <w:gridCol w:w="8646"/>
      </w:tblGrid>
      <w:tr w:rsidR="001C53F9" w:rsidRPr="001C53F9" w:rsidTr="00000996">
        <w:tc>
          <w:tcPr>
            <w:tcW w:w="1076" w:type="dxa"/>
          </w:tcPr>
          <w:p w:rsidR="001C53F9" w:rsidRPr="001C53F9" w:rsidRDefault="001C53F9" w:rsidP="001C53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0" w:type="dxa"/>
          </w:tcPr>
          <w:p w:rsidR="001C53F9" w:rsidRPr="001C53F9" w:rsidRDefault="001C53F9" w:rsidP="001C53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4" w:type="dxa"/>
          </w:tcPr>
          <w:p w:rsidR="001C53F9" w:rsidRPr="001C53F9" w:rsidRDefault="001C53F9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  <w:tc>
          <w:tcPr>
            <w:tcW w:w="8646" w:type="dxa"/>
          </w:tcPr>
          <w:p w:rsidR="001C53F9" w:rsidRPr="001C53F9" w:rsidRDefault="00070338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338">
              <w:rPr>
                <w:rFonts w:ascii="Times New Roman" w:eastAsia="Calibri" w:hAnsi="Times New Roman" w:cs="Times New Roman"/>
                <w:sz w:val="24"/>
                <w:szCs w:val="28"/>
              </w:rPr>
              <w:t>Расчет показателя</w:t>
            </w:r>
          </w:p>
        </w:tc>
      </w:tr>
      <w:tr w:rsidR="001C53F9" w:rsidRPr="001C53F9" w:rsidTr="00000996">
        <w:tc>
          <w:tcPr>
            <w:tcW w:w="14976" w:type="dxa"/>
            <w:gridSpan w:val="4"/>
          </w:tcPr>
          <w:p w:rsidR="001C53F9" w:rsidRPr="001C53F9" w:rsidRDefault="001C53F9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Показатели, характеризующие качество управления расходами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правового акта,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А, где: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– наличие правового 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акта главного распорядителя средств бюджета </w:t>
            </w:r>
            <w:r w:rsidR="000306A9">
              <w:t xml:space="preserve"> </w:t>
            </w:r>
            <w:r w:rsidR="000B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Курманаевского</w:t>
            </w:r>
            <w:r w:rsidR="0003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Курманаевского района, главного администратора дохода бюджета </w:t>
            </w:r>
            <w:r w:rsidR="000306A9" w:rsidRPr="0003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Курманаевского</w:t>
            </w:r>
            <w:r w:rsidR="000306A9" w:rsidRPr="00E6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Курманаевского района, главного администратора источников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06A9" w:rsidRPr="0003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Курманаевского</w:t>
            </w:r>
            <w:r w:rsidR="000306A9" w:rsidRPr="00E6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 Курманаевского района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главный администратор средств местного бюджета), регулирующего внутренние процедуры подготовки бюджетных проектировок на очередной финансовый год и плановый период, а также включение в данный документ разделов, регламентирующих: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105"/>
            <w:bookmarkEnd w:id="0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подготовку реестра расходных обязательств главного администратора средств местного бюджета (далее –ГАБС);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подготовку обоснований бюджетных ассигнований;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108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наличие методики прогнозирования поступлений доходов в бюджет</w:t>
            </w:r>
          </w:p>
        </w:tc>
      </w:tr>
      <w:tr w:rsidR="007D12BF" w:rsidRPr="001C53F9" w:rsidTr="00000996">
        <w:trPr>
          <w:trHeight w:val="130"/>
        </w:trPr>
        <w:tc>
          <w:tcPr>
            <w:tcW w:w="1076" w:type="dxa"/>
          </w:tcPr>
          <w:p w:rsidR="007D12BF" w:rsidRPr="001C53F9" w:rsidRDefault="007D12BF" w:rsidP="001C53F9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правового акта об организации внутреннего финансового аудита (контроля)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А, где: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 наличие правового акта ГАБС, обеспечивающего: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137"/>
            <w:bookmarkEnd w:id="2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создание подразделения внутреннего финансового аудита (контроля);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независимость работы подразделения внутреннего финансового аудита (контроля) от работы других подразделений ГАБС;</w:t>
            </w:r>
          </w:p>
          <w:p w:rsidR="00000996" w:rsidRDefault="007D12BF" w:rsidP="000009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наличие процедур и порядка осуществления внутреннего финансового аудита (контроля)</w:t>
            </w:r>
          </w:p>
          <w:p w:rsidR="00364C06" w:rsidRPr="00364C06" w:rsidRDefault="00364C06" w:rsidP="00364C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693994" w:rsidRPr="0036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996" w:rsidRPr="0036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03.09.2018 № </w:t>
            </w:r>
            <w:r w:rsidRPr="0036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00996" w:rsidRPr="0036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36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00996" w:rsidRPr="00364C0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36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C0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364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утверждении Порядка осуществления главными распорядителями (распорядителями) бюджетных средств, главными </w:t>
            </w:r>
            <w:r w:rsidRPr="00364C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финансового контроля и внутреннего финансового аудита</w:t>
            </w:r>
          </w:p>
          <w:p w:rsidR="00664935" w:rsidRPr="000E5C58" w:rsidRDefault="00664935" w:rsidP="000009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расходов, осуществляемых в соответствии с муниципальными программами, в общем объеме расходов ГАБС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 / В*100, где: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объем расходов ГАБС в отчетном финансовом году, осуществленных в рамках муниципальных программ</w:t>
            </w:r>
            <w:r w:rsidR="0096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</w:t>
            </w:r>
            <w:r w:rsidR="000B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6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052,885</w:t>
            </w:r>
            <w:r w:rsidR="000B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FC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="00FC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1BAB"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(Ф.0503117 «Отчет об исполнении бюджета» за 20</w:t>
            </w:r>
            <w:r w:rsidR="000B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D6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41BAB"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год)</w:t>
            </w:r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07033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объем расходов ГАБС в отчетном финансовом году</w:t>
            </w:r>
            <w:r w:rsidR="0096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="004D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6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  <w:r w:rsidR="00F6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D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  <w:r w:rsidR="00FC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FC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C17A4"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(Ф.0503117 «Отчет об исполнении бюджета» за 20</w:t>
            </w:r>
            <w:r w:rsidR="000B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D6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C17A4"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год).</w:t>
            </w:r>
          </w:p>
          <w:p w:rsidR="00966644" w:rsidRDefault="00966644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8" w:rsidRPr="00FC62F7" w:rsidRDefault="00792355" w:rsidP="004D63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Р=</w:t>
            </w:r>
            <w:r w:rsidR="004D6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38052,885</w:t>
            </w:r>
            <w:r w:rsidR="00FC62F7" w:rsidRPr="00FC6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70338" w:rsidRPr="00FC6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4D6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38427,957</w:t>
            </w:r>
            <w:r w:rsidR="00070338" w:rsidRPr="00FC6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*100=</w:t>
            </w:r>
            <w:r w:rsidR="0064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</w:t>
            </w:r>
            <w:r w:rsidR="004D6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="00070338" w:rsidRPr="00FC6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Равномерность расходов ГАБС в течение отчетного года</w:t>
            </w:r>
          </w:p>
          <w:p w:rsidR="007D12BF" w:rsidRPr="001C53F9" w:rsidRDefault="007D12BF" w:rsidP="001C53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D12BF" w:rsidRPr="001C53F9" w:rsidRDefault="00CE7F39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(1.1*(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/ 3) </w:t>
            </w:r>
            <w:r w:rsidRPr="000E5C5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100,</w:t>
            </w:r>
            <w:r w:rsidRPr="000E5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7D12BF" w:rsidRDefault="007D12BF" w:rsidP="004811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объем расходов ГАБС в первом, втором, третьем и четвертом кварталах отчетного финансового года соответственно (без учета субсидий, субвенций и иных межбюджетных трансфертов, имеющих целевое назначение, поступивших из других бюджетов бюджетной системы)</w:t>
            </w:r>
          </w:p>
          <w:p w:rsidR="00070338" w:rsidRDefault="00070338" w:rsidP="004811E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– </w:t>
            </w:r>
            <w:r w:rsidR="00846EC3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6738,302</w:t>
            </w:r>
            <w:r w:rsidR="0044263A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="0044263A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тыс.руб</w:t>
            </w:r>
            <w:proofErr w:type="spellEnd"/>
            <w:r w:rsidR="0044263A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. </w:t>
            </w:r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(объем расходов за 1 квартал 20</w:t>
            </w:r>
            <w:r w:rsidR="000B23C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4D6321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  <w:p w:rsidR="00070338" w:rsidRDefault="00070338" w:rsidP="004811E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– </w:t>
            </w:r>
            <w:r w:rsidR="00846EC3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8330,346</w:t>
            </w:r>
            <w:r w:rsidR="001B414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="001B414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тыс.</w:t>
            </w:r>
            <w:proofErr w:type="gramStart"/>
            <w:r w:rsidR="001B414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руб</w:t>
            </w:r>
            <w:proofErr w:type="spellEnd"/>
            <w:r w:rsidR="001B414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.</w:t>
            </w:r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(</w:t>
            </w:r>
            <w:proofErr w:type="gramEnd"/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объем расходов за 2 квартал 20</w:t>
            </w:r>
            <w:r w:rsidR="000B23C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4D6321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  <w:p w:rsidR="00070338" w:rsidRDefault="00070338" w:rsidP="004811E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– </w:t>
            </w:r>
            <w:r w:rsidR="00846EC3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6275,293</w:t>
            </w:r>
            <w:r w:rsidR="001B414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="001B414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тыс.</w:t>
            </w:r>
            <w:proofErr w:type="gramStart"/>
            <w:r w:rsidR="001B414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руб</w:t>
            </w:r>
            <w:proofErr w:type="spellEnd"/>
            <w:r w:rsidR="001B414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.</w:t>
            </w:r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(</w:t>
            </w:r>
            <w:proofErr w:type="gramEnd"/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объем расходов за 3 квартал 20</w:t>
            </w:r>
            <w:r w:rsidR="000B23C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4D6321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  <w:p w:rsidR="00070338" w:rsidRDefault="00070338" w:rsidP="004811E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– </w:t>
            </w:r>
            <w:r w:rsidR="00846EC3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12178,386</w:t>
            </w:r>
            <w:r w:rsidR="001B414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="001B414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тыс.</w:t>
            </w:r>
            <w:proofErr w:type="gramStart"/>
            <w:r w:rsidR="001B414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руб</w:t>
            </w:r>
            <w:proofErr w:type="spellEnd"/>
            <w:r w:rsidR="001B414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.</w:t>
            </w:r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(</w:t>
            </w:r>
            <w:proofErr w:type="gramEnd"/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объем расходов за 4 квартал 20</w:t>
            </w:r>
            <w:r w:rsidR="000B23C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4D6321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г), состояние лицевого счета.</w:t>
            </w:r>
          </w:p>
          <w:p w:rsidR="00792355" w:rsidRPr="001B4140" w:rsidRDefault="00792355" w:rsidP="00846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1B4140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eastAsia="ru-RU"/>
              </w:rPr>
              <w:t>Р=</w:t>
            </w:r>
            <w:r w:rsidR="00846EC3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eastAsia="ru-RU"/>
              </w:rPr>
              <w:t>12178,386</w:t>
            </w:r>
            <w:r w:rsidR="001B4140" w:rsidRPr="001B41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1B4140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eastAsia="ru-RU"/>
              </w:rPr>
              <w:t>/(1,1*(</w:t>
            </w:r>
            <w:r w:rsidR="00846EC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6738,302</w:t>
            </w:r>
            <w:r w:rsidR="001B4140" w:rsidRPr="001B41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1B4140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eastAsia="ru-RU"/>
              </w:rPr>
              <w:t>+</w:t>
            </w:r>
            <w:r w:rsidR="00846EC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8330,346</w:t>
            </w:r>
            <w:r w:rsidRPr="001B4140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eastAsia="ru-RU"/>
              </w:rPr>
              <w:t>+</w:t>
            </w:r>
            <w:r w:rsidR="00846EC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6275,293</w:t>
            </w:r>
            <w:r w:rsidR="001B4140" w:rsidRPr="001B41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1B4140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eastAsia="ru-RU"/>
              </w:rPr>
              <w:t>)/3)*100=</w:t>
            </w:r>
            <w:r w:rsidR="00846EC3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eastAsia="ru-RU"/>
              </w:rPr>
              <w:t>155,61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управления кредиторской задолженностью по расходам 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А, где:</w:t>
            </w:r>
          </w:p>
          <w:p w:rsidR="007D12BF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– объем просроченной кредиторской задолженности по расходам ГАБС по состоянию на 1 января года, следующего за отчетным годом</w:t>
            </w:r>
          </w:p>
          <w:p w:rsidR="00641BAB" w:rsidRPr="000C17A4" w:rsidRDefault="00641BAB" w:rsidP="00846EC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Просроченная кредиторская задолженность по расходам на 01.01.202</w:t>
            </w:r>
            <w:r w:rsidR="00846E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г.составляет 0 руб.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А, где:</w:t>
            </w:r>
          </w:p>
          <w:p w:rsidR="007D12BF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– объем просроченной кредиторской задолженности ГАБС по расчетам по оплате труда по состоянию на 1 января года, следующего за отчетным годом</w:t>
            </w:r>
          </w:p>
          <w:p w:rsidR="000C17A4" w:rsidRPr="000E5C58" w:rsidRDefault="000C17A4" w:rsidP="00846EC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Просроченная кредиторская задолженность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 расчетам по оплате труда на 01.01.202</w:t>
            </w:r>
            <w:r w:rsidR="00846E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 составляет 0руб.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управления дебиторской задолженностью по расходам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А, где:</w:t>
            </w:r>
          </w:p>
          <w:p w:rsidR="007D12BF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– объем просроченной дебиторской задолженности по расходам ГАБС по состоянию на 1 января года, следующего за отчетным годом</w:t>
            </w:r>
          </w:p>
          <w:p w:rsidR="000C17A4" w:rsidRPr="000C17A4" w:rsidRDefault="000C17A4" w:rsidP="00846EC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Просроченная дебиторская задолженность по расходам на 01.01.202</w:t>
            </w:r>
            <w:r w:rsidR="00846E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г.составляет 0руб.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суммы бюджетных ассигнований, изменения по которым внесены в сводную бюджетную роспись местного бюджета, в общем объеме бюджетных ассигнований, предусмотренных ГАБС на отчетный финансовый год</w:t>
            </w:r>
          </w:p>
        </w:tc>
        <w:tc>
          <w:tcPr>
            <w:tcW w:w="1544" w:type="dxa"/>
          </w:tcPr>
          <w:p w:rsidR="007D12BF" w:rsidRPr="00556BA0" w:rsidRDefault="00CE7F39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 = А / В * 100, где:   </w:t>
            </w:r>
          </w:p>
          <w:p w:rsidR="007D12BF" w:rsidRPr="00957DED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– сумма положительных и отрицательных (по модулю) изменений, внесенных ГАБС в сводную бюджетную роспись 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</w:t>
            </w:r>
            <w:proofErr w:type="gramEnd"/>
            <w:r w:rsidR="002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="0084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7251,935</w:t>
            </w:r>
            <w:r w:rsidR="00957DED" w:rsidRPr="0095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7DED" w:rsidRPr="0095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="00957DED" w:rsidRPr="0095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общий объем бюджетных ассигнований, предусмотренных ГАБС на отчетный финансовый год (без учета безвозмездных поступлений)</w:t>
            </w:r>
            <w:r w:rsidR="002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="0001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0503,75</w:t>
            </w:r>
            <w:r w:rsidR="0001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2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расчете значения индикатора учитываются изменения в сводную бюджетную роспись, осуществляемые по следующим основаниям: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изменения, вносимые в связи с перераспределением бюджетных ассигнований между текущим финансовым годом и плановым периодом в пределах предусмотренного законом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 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изменения, вносимые в связи с перераспределением бюджетных ассигнований, предусмотренных главному распорядителю средств местного бюджета,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</w:t>
            </w:r>
            <w:hyperlink r:id="rId4" w:history="1">
              <w:r w:rsidRPr="000E5C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классификации</w:t>
              </w:r>
            </w:hyperlink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бюджетов с последующим внесением изменений в закон о бюджете;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услуг;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изменения, вносимые в связи с перераспределением бюджетных ассигнований ГАБС по разделам, подразделам, целевым статьям и видам расходов бюджета в целях исполнения обязательств местного бюджета;</w:t>
            </w:r>
          </w:p>
          <w:p w:rsidR="007D12BF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изменения, вносимые в связи с перераспределением бюджетных ассигнований,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предусмотренных ГАБС, между видами расходов в пределах общего объема бюджетных ассигнований по целевой статье расходов классификации расходов бюджетов в целях исполнения обязательств местного бюджета</w:t>
            </w:r>
          </w:p>
          <w:p w:rsidR="00792355" w:rsidRDefault="00792355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355" w:rsidRPr="002C1B6E" w:rsidRDefault="002C1B6E" w:rsidP="00A207B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Р=</w:t>
            </w:r>
            <w:r w:rsidR="00BB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2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251,935</w:t>
            </w:r>
            <w:r w:rsidRPr="002C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BB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2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0503,75</w:t>
            </w:r>
            <w:r w:rsidR="00BB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92355" w:rsidRPr="002C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*100</w:t>
            </w:r>
            <w:r w:rsidRPr="002C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  <w:r w:rsidR="00A2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35,4</w:t>
            </w:r>
            <w:r w:rsidRPr="002C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7D12BF" w:rsidRPr="001C53F9" w:rsidTr="00000996">
        <w:tc>
          <w:tcPr>
            <w:tcW w:w="14976" w:type="dxa"/>
            <w:gridSpan w:val="4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Показатели, характеризующие качество управления доходами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 налоговым и неналоговым доходам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D12BF" w:rsidRPr="00333ACD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 / В*100, где:</w:t>
            </w:r>
          </w:p>
          <w:p w:rsidR="007D12BF" w:rsidRPr="00333ACD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– фактическое поступление налоговых и неналоговых доходов в местный бюджет по ГАБС в отчетном финансовом году</w:t>
            </w:r>
            <w:r w:rsidR="002C1B6E"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составляет </w:t>
            </w:r>
            <w:r w:rsidR="00BB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20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3113</w:t>
            </w:r>
            <w:r w:rsidR="00BB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20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910</w:t>
            </w:r>
            <w:r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792355" w:rsidRPr="00333ACD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– уточненный план по налоговым и неналоговым доходам, заявленный ГАБС в отчетном финансовом году </w:t>
            </w:r>
            <w:r w:rsidR="002C1B6E"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составляет </w:t>
            </w:r>
            <w:r w:rsidR="00BB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20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0503,75</w:t>
            </w:r>
            <w:r w:rsidR="00BB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658B8"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C1B6E"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  <w:p w:rsidR="00792355" w:rsidRPr="00333ACD" w:rsidRDefault="00792355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92355" w:rsidRPr="00333ACD" w:rsidRDefault="00792355" w:rsidP="00A207B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Р=</w:t>
            </w:r>
            <w:r w:rsidR="00A20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23113,910</w:t>
            </w:r>
            <w:r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BB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20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0503,75</w:t>
            </w:r>
            <w:r w:rsidR="00BB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333ACD"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*100=</w:t>
            </w:r>
            <w:r w:rsidR="00A20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112,73</w:t>
            </w:r>
            <w:r w:rsidRPr="0033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7D12BF" w:rsidRPr="001C53F9" w:rsidTr="00876676">
        <w:trPr>
          <w:trHeight w:val="2160"/>
        </w:trPr>
        <w:tc>
          <w:tcPr>
            <w:tcW w:w="1076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включения налоговых расходов в муниципальные программы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 / В*100, где: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– объем налоговых расходов ГАБС, включенный в муниципальные программы в отчетном финансовом году</w:t>
            </w:r>
            <w:r w:rsidR="002C1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составляет </w:t>
            </w:r>
            <w:r w:rsidR="00556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D3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,00 </w:t>
            </w:r>
            <w:proofErr w:type="spellStart"/>
            <w:proofErr w:type="gramStart"/>
            <w:r w:rsidR="00AD3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</w:t>
            </w:r>
            <w:r w:rsidR="002C1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  <w:proofErr w:type="gramEnd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2C1B6E" w:rsidRPr="00AD3A9A" w:rsidRDefault="007D12BF" w:rsidP="00AD3A9A">
            <w:pPr>
              <w:pStyle w:val="a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E5C58">
              <w:rPr>
                <w:rFonts w:eastAsia="Times New Roman"/>
                <w:color w:val="000000" w:themeColor="text1"/>
                <w:lang w:eastAsia="ru-RU"/>
              </w:rPr>
              <w:t>В – общий объем налоговых расходов ГАБС</w:t>
            </w:r>
            <w:r w:rsidR="002C1B6E">
              <w:rPr>
                <w:rFonts w:eastAsia="Times New Roman"/>
                <w:color w:val="000000" w:themeColor="text1"/>
                <w:lang w:eastAsia="ru-RU"/>
              </w:rPr>
              <w:t xml:space="preserve"> составляет </w:t>
            </w:r>
            <w:r w:rsidR="00556BA0">
              <w:rPr>
                <w:rFonts w:eastAsia="Times New Roman"/>
                <w:color w:val="000000" w:themeColor="text1"/>
                <w:lang w:eastAsia="ru-RU"/>
              </w:rPr>
              <w:t>4</w:t>
            </w:r>
            <w:r w:rsidR="00AD3A9A">
              <w:rPr>
                <w:rFonts w:eastAsia="Times New Roman"/>
                <w:color w:val="000000" w:themeColor="text1"/>
                <w:lang w:eastAsia="ru-RU"/>
              </w:rPr>
              <w:t xml:space="preserve">,00 </w:t>
            </w:r>
            <w:proofErr w:type="spellStart"/>
            <w:proofErr w:type="gramStart"/>
            <w:r w:rsidR="00AD3A9A">
              <w:rPr>
                <w:rFonts w:eastAsia="Times New Roman"/>
                <w:color w:val="000000" w:themeColor="text1"/>
                <w:lang w:eastAsia="ru-RU"/>
              </w:rPr>
              <w:t>тыс.</w:t>
            </w:r>
            <w:r w:rsidR="002C1B6E">
              <w:rPr>
                <w:rFonts w:eastAsia="Times New Roman"/>
                <w:color w:val="000000" w:themeColor="text1"/>
                <w:lang w:eastAsia="ru-RU"/>
              </w:rPr>
              <w:t>руб</w:t>
            </w:r>
            <w:proofErr w:type="spellEnd"/>
            <w:proofErr w:type="gramEnd"/>
            <w:r w:rsidR="00921ECC">
              <w:rPr>
                <w:rFonts w:eastAsia="Times New Roman"/>
                <w:color w:val="000000" w:themeColor="text1"/>
                <w:lang w:eastAsia="ru-RU"/>
              </w:rPr>
              <w:t xml:space="preserve"> (</w:t>
            </w:r>
            <w:r w:rsidR="00AD3A9A" w:rsidRPr="00AD3A9A">
              <w:rPr>
                <w:rFonts w:eastAsia="Times New Roman"/>
                <w:color w:val="000000"/>
                <w:lang w:eastAsia="ru-RU"/>
              </w:rPr>
              <w:t xml:space="preserve">Приложение № 3 к муниципальной программе «Устойчивое развитие территории муниципального образования </w:t>
            </w:r>
            <w:r w:rsidR="000B23CD">
              <w:rPr>
                <w:rFonts w:eastAsia="Times New Roman"/>
                <w:color w:val="000000"/>
                <w:lang w:eastAsia="ru-RU"/>
              </w:rPr>
              <w:t>Курманаевский</w:t>
            </w:r>
            <w:r w:rsidR="00AD3A9A" w:rsidRPr="00AD3A9A">
              <w:rPr>
                <w:rFonts w:eastAsia="Times New Roman"/>
                <w:color w:val="000000"/>
                <w:lang w:eastAsia="ru-RU"/>
              </w:rPr>
              <w:t xml:space="preserve"> сельсовет Курманаевского района Оренбургской области на 2019-2024 годы»</w:t>
            </w:r>
            <w:r w:rsidR="00921ECC" w:rsidRPr="00AD3A9A">
              <w:rPr>
                <w:rFonts w:eastAsia="Times New Roman"/>
                <w:lang w:eastAsia="ru-RU"/>
              </w:rPr>
              <w:t>)</w:t>
            </w:r>
          </w:p>
          <w:p w:rsidR="00921ECC" w:rsidRPr="00921ECC" w:rsidRDefault="00921ECC" w:rsidP="0092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92355" w:rsidRPr="002C1B6E" w:rsidRDefault="002C1B6E" w:rsidP="00AD3A9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C1B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Р=100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управления дебиторской задолженностью по доходам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А, где:</w:t>
            </w:r>
          </w:p>
          <w:p w:rsidR="007D12BF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– объем просроченной дебиторской задолженности по доходам ГАБС по состоянию на 1 января года, следующего за отчетным годом</w:t>
            </w:r>
          </w:p>
          <w:p w:rsidR="00921ECC" w:rsidRPr="00921ECC" w:rsidRDefault="00921ECC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1E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Просроченная дебиторская задолженность по доходам составляет 0руб.</w:t>
            </w:r>
          </w:p>
        </w:tc>
      </w:tr>
      <w:tr w:rsidR="007D12BF" w:rsidRPr="001C53F9" w:rsidTr="00000996">
        <w:tc>
          <w:tcPr>
            <w:tcW w:w="14976" w:type="dxa"/>
            <w:gridSpan w:val="4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раскрытие информации в сети Интернет</w:t>
            </w:r>
          </w:p>
        </w:tc>
      </w:tr>
      <w:tr w:rsidR="007D12BF" w:rsidRPr="001C53F9" w:rsidTr="00876676">
        <w:trPr>
          <w:trHeight w:val="555"/>
        </w:trPr>
        <w:tc>
          <w:tcPr>
            <w:tcW w:w="1076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информации о реализуемых муниципальных программах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7D12BF" w:rsidRPr="00876676" w:rsidRDefault="007D12BF" w:rsidP="008766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87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А / В*100, где:</w:t>
            </w:r>
          </w:p>
          <w:p w:rsidR="007D12BF" w:rsidRPr="00876676" w:rsidRDefault="007D12BF" w:rsidP="008766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количество муниципальных программ, размещенных на сайте ГАБС в информационно-</w:t>
            </w:r>
            <w:proofErr w:type="spellStart"/>
            <w:r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</w:t>
            </w:r>
            <w:proofErr w:type="spellEnd"/>
            <w:r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 сети «Интернет» (далее – сеть Интернет), по которым ГАБС является ответственным исполнителем</w:t>
            </w:r>
            <w:r w:rsidR="00921ECC"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4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6676" w:rsidRPr="00876676" w:rsidRDefault="007D12BF" w:rsidP="00876676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количество муниципальных про</w:t>
            </w:r>
            <w:r w:rsidR="00921ECC"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грамм, по которым ГАБС является </w:t>
            </w:r>
            <w:r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ответственным исполнителем</w:t>
            </w:r>
            <w:r w:rsidR="00921ECC"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1ECC"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Муниципальная программа </w:t>
            </w:r>
            <w:r w:rsidR="00876676" w:rsidRPr="0087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«Устойчивое </w:t>
            </w:r>
            <w:r w:rsidR="00876676" w:rsidRPr="0087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территории муниципального образования </w:t>
            </w:r>
            <w:r w:rsidR="000B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Курманаевский</w:t>
            </w:r>
            <w:r w:rsidR="00876676" w:rsidRPr="0087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Курманаевского рай</w:t>
            </w:r>
            <w:r w:rsidR="0030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 Оренбургской области на 2023-2028</w:t>
            </w:r>
            <w:r w:rsidR="00876676" w:rsidRPr="0087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год» </w:t>
            </w:r>
            <w:r w:rsidR="00921ECC"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876676"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0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0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.06.2023</w:t>
            </w:r>
            <w:r w:rsidR="00876676" w:rsidRPr="0087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30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876676" w:rsidRPr="0087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</w:p>
          <w:p w:rsidR="00921ECC" w:rsidRPr="00921ECC" w:rsidRDefault="00921ECC" w:rsidP="0049157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Р=</w:t>
            </w:r>
            <w:r w:rsidR="0049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49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*100=100</w:t>
            </w:r>
          </w:p>
        </w:tc>
      </w:tr>
      <w:tr w:rsidR="007D12BF" w:rsidRPr="001C53F9" w:rsidTr="00000996">
        <w:tc>
          <w:tcPr>
            <w:tcW w:w="14976" w:type="dxa"/>
            <w:gridSpan w:val="4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Показатели, характеризующие контроль и учет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Default="007D12BF" w:rsidP="001C53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предоставления бюджетной отчетности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А, где:</w:t>
            </w:r>
          </w:p>
          <w:p w:rsidR="007D12BF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количество месяцев в отчетном финансовом году, по которым бюджетная отчетность представлена позже установленного срока</w:t>
            </w:r>
          </w:p>
          <w:p w:rsidR="00921ECC" w:rsidRPr="00C37653" w:rsidRDefault="00C37653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Годовая бюджетная отчетность представлена </w:t>
            </w:r>
            <w:r w:rsidR="00CE7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C3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января 202</w:t>
            </w:r>
            <w:r w:rsidR="00CE7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3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г, согласно Приказа финансового отдела </w:t>
            </w:r>
            <w:r w:rsidR="005D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CE7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5D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-ос от </w:t>
            </w:r>
            <w:r w:rsidR="00CE7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5D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.12.202</w:t>
            </w:r>
            <w:r w:rsidR="00CE7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D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921ECC" w:rsidRPr="00921ECC" w:rsidRDefault="00921ECC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Р=0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Default="007D12BF" w:rsidP="001C53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ГАБС</w:t>
            </w:r>
          </w:p>
        </w:tc>
        <w:tc>
          <w:tcPr>
            <w:tcW w:w="1544" w:type="dxa"/>
          </w:tcPr>
          <w:p w:rsidR="007D12BF" w:rsidRPr="001C53F9" w:rsidRDefault="00EB274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bookmarkStart w:id="3" w:name="_GoBack"/>
            <w:bookmarkEnd w:id="3"/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 = А / В*100, где: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– сумма, подлежащая взысканию по поступившим с начала финансового года исполнительным документам ГАБС за счет средств местного бюджета 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отчетном финансовом году</w:t>
            </w:r>
            <w:proofErr w:type="gramEnd"/>
            <w:r w:rsidR="00FD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составляет</w:t>
            </w:r>
            <w:r w:rsidR="001F6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07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200148</w:t>
            </w:r>
            <w:r w:rsidR="00876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D12BF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– кассовое исполнение расходов ГАБС в отчетном финансовом году</w:t>
            </w:r>
            <w:r w:rsidR="00FD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D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составляет </w:t>
            </w:r>
            <w:r w:rsidR="00876676">
              <w:t xml:space="preserve"> </w:t>
            </w:r>
            <w:r w:rsidR="00307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38427956</w:t>
            </w:r>
            <w:proofErr w:type="gramEnd"/>
            <w:r w:rsidR="00876676" w:rsidRPr="00876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FD01E4" w:rsidRDefault="00FD01E4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01E4" w:rsidRPr="00FD01E4" w:rsidRDefault="00FD01E4" w:rsidP="003074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D01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Р=</w:t>
            </w:r>
            <w:r w:rsidR="003074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200148</w:t>
            </w:r>
            <w:r w:rsidRPr="00FD01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3074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38427956</w:t>
            </w:r>
            <w:r w:rsidR="00876676" w:rsidRPr="008766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D01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*100=</w:t>
            </w:r>
            <w:r w:rsidR="003074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Default="007D12BF" w:rsidP="001C53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санкций органами местного самоуправления Курманаевского района, органами исполнительной власти Оренбургской области в связи с невыполнением условий соглашений, заключенных с органами местного самоуправления Курманаевского района, органами исполнительной власти Оренбургской области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А, где:</w:t>
            </w:r>
          </w:p>
          <w:p w:rsidR="007D12BF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– объем средств, взысканный с ГАБС, в результате применения санкций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самоуправления Курманаевского района, органами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исполнительной власти Оренбургской области в связи с невыполнением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соглашений</w:t>
            </w:r>
            <w:r w:rsidR="00FD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0руб</w:t>
            </w:r>
          </w:p>
          <w:p w:rsidR="00FD01E4" w:rsidRPr="00FD01E4" w:rsidRDefault="00FD01E4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Р=0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Default="007D12BF" w:rsidP="001C53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</w:tcPr>
          <w:p w:rsidR="007D12BF" w:rsidRPr="00693994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3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4" w:type="dxa"/>
          </w:tcPr>
          <w:p w:rsidR="007D12BF" w:rsidRPr="00693994" w:rsidRDefault="007D12BF" w:rsidP="00B945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39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B94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D12BF" w:rsidRDefault="007D12BF" w:rsidP="007D1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BF" w:rsidRPr="007D12BF" w:rsidRDefault="007D12BF" w:rsidP="007D1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FD0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качества </w:t>
      </w:r>
      <w:r w:rsidR="00FD01E4" w:rsidRPr="00FD0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финансового менеджмента</w:t>
      </w:r>
      <w:r w:rsidR="00FD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Администрации МО </w:t>
      </w:r>
      <w:r w:rsidR="000B23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 w:rsidR="00FD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D1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по следующей формуле:</w:t>
      </w:r>
    </w:p>
    <w:p w:rsidR="007D12BF" w:rsidRPr="007D12BF" w:rsidRDefault="007D12BF" w:rsidP="007D1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BF" w:rsidRPr="007D12BF" w:rsidRDefault="00EB274F" w:rsidP="007D12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 Math" w:eastAsia="Times New Roman" w:hAnsi="Cambria Math" w:cs="Times New Roman"/>
          <w:sz w:val="28"/>
          <w:szCs w:val="28"/>
          <w:lang w:val="en-US"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m:t>O</m:t>
              </m:r>
            </m:e>
            <m:sub>
              <w:proofErr w:type="spellStart"/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m:t>i</m:t>
              </m:r>
              <w:proofErr w:type="spellEnd"/>
            </m:sub>
          </m:sSub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m:t>j=1</m:t>
              </m:r>
            </m:sub>
            <m: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w:proofErr w:type="spellStart"/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ij</m:t>
                  </m:r>
                  <w:proofErr w:type="spellEnd"/>
                </m:sub>
              </m:s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k</m:t>
                  </m:r>
                </m:e>
                <m:sub>
                  <w:proofErr w:type="spellStart"/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i</m:t>
                  </m:r>
                  <w:proofErr w:type="spellEnd"/>
                </m:sub>
              </m:s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m:t xml:space="preserve"> , 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где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m:t>:</m:t>
              </m:r>
            </m:e>
          </m:nary>
        </m:oMath>
      </m:oMathPara>
    </w:p>
    <w:p w:rsidR="007D12BF" w:rsidRPr="007D12BF" w:rsidRDefault="007D12BF" w:rsidP="007D1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12BF" w:rsidRPr="007D12BF" w:rsidRDefault="007D12BF" w:rsidP="007D1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2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7D12B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7D12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7D1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оценка качества ГАБС;</w:t>
      </w:r>
    </w:p>
    <w:p w:rsidR="007D12BF" w:rsidRPr="007D12BF" w:rsidRDefault="007D12BF" w:rsidP="007D1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12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7D12B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ij</w:t>
      </w:r>
      <w:proofErr w:type="spellEnd"/>
      <w:r w:rsidRPr="007D12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7D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количество баллов, полученных ГАБС по </w:t>
      </w:r>
      <w:r w:rsidRPr="007D12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7D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</w:t>
      </w:r>
      <w:r w:rsidR="00FD01E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составило 5</w:t>
      </w:r>
      <w:r w:rsidR="00B945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1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Pr="007D12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12BF" w:rsidRPr="007D12BF" w:rsidRDefault="007D12BF" w:rsidP="007D1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12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7D12B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7D12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7D1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коэффициент сложности управления финансами (далее – коэффициент сложности) равен 1;</w:t>
      </w:r>
    </w:p>
    <w:p w:rsidR="007D12BF" w:rsidRPr="007D12BF" w:rsidRDefault="007D12BF" w:rsidP="007D1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2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D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показателей оценки качества.</w:t>
      </w:r>
    </w:p>
    <w:p w:rsidR="00B30A14" w:rsidRPr="00693994" w:rsidRDefault="00FD01E4" w:rsidP="001C53F9">
      <w:pPr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3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93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  <w:r w:rsidRPr="0069399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i</w:t>
      </w:r>
      <w:r w:rsidRPr="0069399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=</w:t>
      </w:r>
      <w:r w:rsidR="00B945F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58</w:t>
      </w:r>
      <w:r w:rsidRPr="0069399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*1=</w:t>
      </w:r>
      <w:r w:rsidR="00AF534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5</w:t>
      </w:r>
      <w:r w:rsidR="00B945F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8</w:t>
      </w:r>
    </w:p>
    <w:p w:rsidR="00B30A14" w:rsidRPr="00FD01E4" w:rsidRDefault="00B30A14" w:rsidP="00B30A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Рейтинговая оценка качества определяется по формуле:</w:t>
      </w:r>
    </w:p>
    <w:p w:rsidR="00B30A14" w:rsidRPr="00FD01E4" w:rsidRDefault="00B30A14" w:rsidP="00B30A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A14" w:rsidRPr="00B30A14" w:rsidRDefault="00EB274F" w:rsidP="00B30A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R</m:t>
            </m:r>
          </m:e>
          <m:sub>
            <w:proofErr w:type="spellStart"/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i</m:t>
            </m:r>
            <w:proofErr w:type="spellEnd"/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O</m:t>
                </m:r>
              </m:e>
              <m:sub>
                <w:proofErr w:type="spellStart"/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i</m:t>
                </m:r>
                <w:proofErr w:type="spellEnd"/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O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max</m:t>
                </m:r>
              </m:sub>
            </m:sSub>
          </m:den>
        </m:f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m:t>×100,</m:t>
        </m:r>
      </m:oMath>
      <w:r w:rsidR="00B30A14" w:rsidRPr="00B30A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30A14" w:rsidRPr="00B30A1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B30A14" w:rsidRPr="00B30A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B30A14" w:rsidRPr="00B30A14" w:rsidRDefault="00B30A14" w:rsidP="00B30A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30A14" w:rsidRPr="00B30A14" w:rsidRDefault="00B30A14" w:rsidP="00B30A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0A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B30A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B3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рейтинговая оценка качества ГАБС;</w:t>
      </w:r>
    </w:p>
    <w:p w:rsidR="00B30A14" w:rsidRPr="00B30A14" w:rsidRDefault="00B30A14" w:rsidP="00B30A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B30A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B30A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B30A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оценка качества ГАБС;</w:t>
      </w:r>
    </w:p>
    <w:p w:rsidR="00B30A14" w:rsidRDefault="00B30A14" w:rsidP="00B30A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0A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B30A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proofErr w:type="spellEnd"/>
      <w:r w:rsidRPr="00B3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максимально возможное количество баллов, которое может получить ГАБС за оценку качества.</w:t>
      </w:r>
    </w:p>
    <w:p w:rsidR="00FD01E4" w:rsidRDefault="00FD01E4" w:rsidP="00B30A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1E4" w:rsidRPr="00693994" w:rsidRDefault="00FD01E4" w:rsidP="00FD01E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  <w:proofErr w:type="spellStart"/>
      <w:r w:rsidRPr="00693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69399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i</w:t>
      </w:r>
      <w:proofErr w:type="spellEnd"/>
      <w:r w:rsidRPr="0069399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=</w:t>
      </w:r>
      <w:r w:rsidR="00AF534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5</w:t>
      </w:r>
      <w:r w:rsidR="00B945F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8</w:t>
      </w:r>
      <w:r w:rsidRPr="0069399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/69*100=</w:t>
      </w:r>
      <w:r w:rsidR="00B945F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84,1</w:t>
      </w:r>
    </w:p>
    <w:p w:rsidR="002F1813" w:rsidRPr="00FD01E4" w:rsidRDefault="002F1813" w:rsidP="00FD01E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A14" w:rsidRPr="002F1813" w:rsidRDefault="00FD01E4" w:rsidP="00FD01E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="00B30A14" w:rsidRPr="002F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ровень качества финансового менеджмента в </w:t>
      </w:r>
      <w:r w:rsidRPr="002F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МО </w:t>
      </w:r>
      <w:r w:rsidR="000B2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Курманаевский</w:t>
      </w:r>
      <w:r w:rsidRPr="002F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составил </w:t>
      </w:r>
      <w:r w:rsidR="00AF5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94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4,1</w:t>
      </w:r>
      <w:r w:rsidRPr="002F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и означает </w:t>
      </w:r>
      <w:r w:rsidR="00B30A14" w:rsidRPr="002F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хороши</w:t>
      </w:r>
      <w:r w:rsidRPr="002F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уровень.</w:t>
      </w:r>
    </w:p>
    <w:p w:rsidR="00693994" w:rsidRDefault="00693994" w:rsidP="00AF5346"/>
    <w:p w:rsidR="00693994" w:rsidRPr="00287456" w:rsidRDefault="00AF5346" w:rsidP="00AF5346">
      <w:pPr>
        <w:rPr>
          <w:rFonts w:ascii="Times New Roman" w:hAnsi="Times New Roman" w:cs="Times New Roman"/>
          <w:sz w:val="24"/>
        </w:rPr>
      </w:pPr>
      <w:r>
        <w:t xml:space="preserve">  </w:t>
      </w:r>
      <w:r w:rsidR="00693994" w:rsidRPr="00287456">
        <w:rPr>
          <w:rFonts w:ascii="Times New Roman" w:hAnsi="Times New Roman" w:cs="Times New Roman"/>
          <w:sz w:val="24"/>
        </w:rPr>
        <w:t xml:space="preserve">Исполнитель: </w:t>
      </w:r>
      <w:r w:rsidR="001F6B06">
        <w:rPr>
          <w:rFonts w:ascii="Times New Roman" w:hAnsi="Times New Roman" w:cs="Times New Roman"/>
          <w:sz w:val="24"/>
        </w:rPr>
        <w:t xml:space="preserve">ведущий </w:t>
      </w:r>
      <w:r w:rsidR="006C3B82">
        <w:rPr>
          <w:rFonts w:ascii="Times New Roman" w:hAnsi="Times New Roman" w:cs="Times New Roman"/>
          <w:sz w:val="24"/>
        </w:rPr>
        <w:t xml:space="preserve">специалист </w:t>
      </w:r>
      <w:r w:rsidR="001F6B06">
        <w:rPr>
          <w:rFonts w:ascii="Times New Roman" w:hAnsi="Times New Roman" w:cs="Times New Roman"/>
          <w:sz w:val="24"/>
        </w:rPr>
        <w:t xml:space="preserve">Скурыгина </w:t>
      </w:r>
      <w:r w:rsidR="006C3B82">
        <w:rPr>
          <w:rFonts w:ascii="Times New Roman" w:hAnsi="Times New Roman" w:cs="Times New Roman"/>
          <w:sz w:val="24"/>
        </w:rPr>
        <w:t>И</w:t>
      </w:r>
      <w:r w:rsidR="001F6B06">
        <w:rPr>
          <w:rFonts w:ascii="Times New Roman" w:hAnsi="Times New Roman" w:cs="Times New Roman"/>
          <w:sz w:val="24"/>
        </w:rPr>
        <w:t>.А.</w:t>
      </w:r>
    </w:p>
    <w:sectPr w:rsidR="00693994" w:rsidRPr="00287456" w:rsidSect="001C53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B13"/>
    <w:rsid w:val="00000996"/>
    <w:rsid w:val="00011C74"/>
    <w:rsid w:val="000306A9"/>
    <w:rsid w:val="000658B8"/>
    <w:rsid w:val="00070338"/>
    <w:rsid w:val="000B23CD"/>
    <w:rsid w:val="000C17A4"/>
    <w:rsid w:val="000F1DD6"/>
    <w:rsid w:val="001B4140"/>
    <w:rsid w:val="001C53F9"/>
    <w:rsid w:val="001E0B32"/>
    <w:rsid w:val="001F6B06"/>
    <w:rsid w:val="00222A70"/>
    <w:rsid w:val="0027473B"/>
    <w:rsid w:val="00287456"/>
    <w:rsid w:val="002A6C1C"/>
    <w:rsid w:val="002C1B6E"/>
    <w:rsid w:val="002F1813"/>
    <w:rsid w:val="002F7CE4"/>
    <w:rsid w:val="00307472"/>
    <w:rsid w:val="003168F0"/>
    <w:rsid w:val="00333ACD"/>
    <w:rsid w:val="0035121C"/>
    <w:rsid w:val="00364C06"/>
    <w:rsid w:val="003A0012"/>
    <w:rsid w:val="004076E3"/>
    <w:rsid w:val="0044263A"/>
    <w:rsid w:val="0049157B"/>
    <w:rsid w:val="004D6321"/>
    <w:rsid w:val="00556BA0"/>
    <w:rsid w:val="0059375E"/>
    <w:rsid w:val="005D6025"/>
    <w:rsid w:val="00641BAB"/>
    <w:rsid w:val="00642FD8"/>
    <w:rsid w:val="00664935"/>
    <w:rsid w:val="00693994"/>
    <w:rsid w:val="006C3B82"/>
    <w:rsid w:val="006C6FA4"/>
    <w:rsid w:val="00792355"/>
    <w:rsid w:val="007C330E"/>
    <w:rsid w:val="007D12BF"/>
    <w:rsid w:val="00835B27"/>
    <w:rsid w:val="00846EC3"/>
    <w:rsid w:val="00876676"/>
    <w:rsid w:val="00894ED7"/>
    <w:rsid w:val="00921ECC"/>
    <w:rsid w:val="00957DED"/>
    <w:rsid w:val="0096448B"/>
    <w:rsid w:val="00966644"/>
    <w:rsid w:val="009B776F"/>
    <w:rsid w:val="00A207BE"/>
    <w:rsid w:val="00A55A94"/>
    <w:rsid w:val="00A70B13"/>
    <w:rsid w:val="00A71517"/>
    <w:rsid w:val="00AD3A9A"/>
    <w:rsid w:val="00AD5AFA"/>
    <w:rsid w:val="00AF5346"/>
    <w:rsid w:val="00B30A14"/>
    <w:rsid w:val="00B945FF"/>
    <w:rsid w:val="00BB559F"/>
    <w:rsid w:val="00BD17DB"/>
    <w:rsid w:val="00C37653"/>
    <w:rsid w:val="00C43C06"/>
    <w:rsid w:val="00CE7F39"/>
    <w:rsid w:val="00D82448"/>
    <w:rsid w:val="00D91F1E"/>
    <w:rsid w:val="00EB274F"/>
    <w:rsid w:val="00EC7384"/>
    <w:rsid w:val="00F40716"/>
    <w:rsid w:val="00F600FE"/>
    <w:rsid w:val="00FC62F7"/>
    <w:rsid w:val="00FD01E4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E299"/>
  <w15:docId w15:val="{D8DFF051-ED80-418A-8D55-034D25E5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2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009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CF25BD20103C3E247B077BAA9DBF753F0E8C9DC53A55B35759D953E676F40EC4729EE69F4D3F041B8FD0243A7B6C9537AE3F8C1F08DA2Eg7H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GB</cp:lastModifiedBy>
  <cp:revision>11</cp:revision>
  <dcterms:created xsi:type="dcterms:W3CDTF">2021-06-01T11:51:00Z</dcterms:created>
  <dcterms:modified xsi:type="dcterms:W3CDTF">2024-04-26T10:34:00Z</dcterms:modified>
</cp:coreProperties>
</file>