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1F" w:rsidRPr="0077765A" w:rsidRDefault="00505873" w:rsidP="00E4111F">
      <w:pPr>
        <w:suppressAutoHyphens/>
        <w:jc w:val="center"/>
        <w:rPr>
          <w:b/>
          <w:bCs/>
          <w:sz w:val="20"/>
          <w:szCs w:val="20"/>
          <w:lang w:eastAsia="ar-SA"/>
        </w:rPr>
      </w:pPr>
      <w:r w:rsidRPr="0077765A">
        <w:rPr>
          <w:b/>
          <w:bCs/>
          <w:sz w:val="20"/>
          <w:szCs w:val="20"/>
          <w:lang w:eastAsia="ar-SA"/>
        </w:rPr>
        <w:t xml:space="preserve">                            </w:t>
      </w:r>
    </w:p>
    <w:p w:rsidR="00C763DB" w:rsidRPr="0077765A" w:rsidRDefault="00C763DB" w:rsidP="00C302B2">
      <w:pPr>
        <w:rPr>
          <w:b/>
          <w:sz w:val="20"/>
          <w:szCs w:val="20"/>
        </w:rPr>
      </w:pPr>
    </w:p>
    <w:p w:rsidR="00C763DB" w:rsidRPr="0077765A" w:rsidRDefault="00C763DB" w:rsidP="00C302B2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-181"/>
        <w:tblW w:w="9629" w:type="dxa"/>
        <w:tblLook w:val="0000"/>
      </w:tblPr>
      <w:tblGrid>
        <w:gridCol w:w="4329"/>
        <w:gridCol w:w="5300"/>
      </w:tblGrid>
      <w:tr w:rsidR="00C763DB" w:rsidRPr="0077765A" w:rsidTr="00184B36">
        <w:trPr>
          <w:trHeight w:val="3954"/>
        </w:trPr>
        <w:tc>
          <w:tcPr>
            <w:tcW w:w="4329" w:type="dxa"/>
          </w:tcPr>
          <w:p w:rsidR="00C763DB" w:rsidRPr="0077765A" w:rsidRDefault="00835922" w:rsidP="00C763DB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Администрация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муниципального образования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Курманаевский сельсовет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Курманаевского района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  <w:r w:rsidRPr="0077765A">
              <w:rPr>
                <w:b/>
                <w:bCs/>
              </w:rPr>
              <w:t>Оренбургской области</w:t>
            </w:r>
          </w:p>
          <w:p w:rsidR="00C763DB" w:rsidRPr="0077765A" w:rsidRDefault="00C763DB" w:rsidP="00184B36">
            <w:pPr>
              <w:jc w:val="center"/>
              <w:rPr>
                <w:b/>
                <w:bCs/>
              </w:rPr>
            </w:pPr>
          </w:p>
          <w:p w:rsidR="00C763DB" w:rsidRPr="0077765A" w:rsidRDefault="00C763DB" w:rsidP="00184B36">
            <w:pPr>
              <w:jc w:val="center"/>
            </w:pPr>
            <w:r w:rsidRPr="0077765A">
              <w:rPr>
                <w:b/>
                <w:bCs/>
              </w:rPr>
              <w:t>ПОСТАНОВЛЕНИЕ</w:t>
            </w:r>
          </w:p>
          <w:p w:rsidR="00C763DB" w:rsidRPr="0077765A" w:rsidRDefault="00C763DB" w:rsidP="00184B36">
            <w:pPr>
              <w:jc w:val="center"/>
            </w:pPr>
          </w:p>
          <w:p w:rsidR="00C763DB" w:rsidRPr="0077765A" w:rsidRDefault="00835922" w:rsidP="00D37E5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22</w:t>
            </w:r>
            <w:r w:rsidR="00D37E5B">
              <w:rPr>
                <w:u w:val="single"/>
              </w:rPr>
              <w:t>.</w:t>
            </w:r>
            <w:r w:rsidR="00C763DB" w:rsidRPr="0077765A">
              <w:rPr>
                <w:u w:val="single"/>
              </w:rPr>
              <w:t>0</w:t>
            </w:r>
            <w:r>
              <w:rPr>
                <w:u w:val="single"/>
              </w:rPr>
              <w:t>9</w:t>
            </w:r>
            <w:r w:rsidR="00C763DB" w:rsidRPr="0077765A">
              <w:rPr>
                <w:u w:val="single"/>
              </w:rPr>
              <w:t>.202</w:t>
            </w:r>
            <w:r>
              <w:rPr>
                <w:u w:val="single"/>
              </w:rPr>
              <w:t>3</w:t>
            </w:r>
            <w:r w:rsidR="00C763DB" w:rsidRPr="0077765A">
              <w:rPr>
                <w:u w:val="single"/>
              </w:rPr>
              <w:t xml:space="preserve"> № </w:t>
            </w:r>
            <w:r w:rsidR="0073239E">
              <w:rPr>
                <w:u w:val="single"/>
              </w:rPr>
              <w:t>136</w:t>
            </w:r>
            <w:r w:rsidR="00C763DB" w:rsidRPr="0077765A">
              <w:rPr>
                <w:u w:val="single"/>
              </w:rPr>
              <w:t>-п</w:t>
            </w:r>
          </w:p>
        </w:tc>
        <w:tc>
          <w:tcPr>
            <w:tcW w:w="5300" w:type="dxa"/>
          </w:tcPr>
          <w:p w:rsidR="00C763DB" w:rsidRPr="0077765A" w:rsidRDefault="00C763DB" w:rsidP="00184B36"/>
          <w:p w:rsidR="00C763DB" w:rsidRPr="0077765A" w:rsidRDefault="00C763DB" w:rsidP="00184B36"/>
          <w:p w:rsidR="00C763DB" w:rsidRPr="0077765A" w:rsidRDefault="00C763DB" w:rsidP="00184B36"/>
          <w:p w:rsidR="00C763DB" w:rsidRPr="0077765A" w:rsidRDefault="00C763DB" w:rsidP="00184B36">
            <w:pPr>
              <w:jc w:val="right"/>
            </w:pPr>
          </w:p>
          <w:p w:rsidR="00C763DB" w:rsidRPr="0077765A" w:rsidRDefault="00C763DB" w:rsidP="00184B36">
            <w:pPr>
              <w:jc w:val="center"/>
            </w:pPr>
          </w:p>
        </w:tc>
      </w:tr>
    </w:tbl>
    <w:p w:rsidR="0073239E" w:rsidRPr="00435505" w:rsidRDefault="0073239E" w:rsidP="0073239E">
      <w:pPr>
        <w:widowControl w:val="0"/>
        <w:autoSpaceDE w:val="0"/>
        <w:autoSpaceDN w:val="0"/>
        <w:spacing w:after="1"/>
        <w:ind w:firstLine="851"/>
        <w:jc w:val="both"/>
        <w:rPr>
          <w:sz w:val="28"/>
          <w:szCs w:val="28"/>
        </w:rPr>
      </w:pPr>
      <w:r w:rsidRPr="00435505">
        <w:rPr>
          <w:sz w:val="28"/>
          <w:szCs w:val="28"/>
        </w:rPr>
        <w:t>Об утверждении Порядка проведения мониторинга</w:t>
      </w:r>
      <w:r>
        <w:rPr>
          <w:sz w:val="28"/>
          <w:szCs w:val="28"/>
        </w:rPr>
        <w:t xml:space="preserve"> </w:t>
      </w:r>
      <w:r w:rsidRPr="00435505">
        <w:rPr>
          <w:sz w:val="28"/>
          <w:szCs w:val="28"/>
        </w:rPr>
        <w:t>дебиторской задолженности по платежам в бюджет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 </w:t>
      </w:r>
      <w:r w:rsidRPr="00435505">
        <w:rPr>
          <w:sz w:val="28"/>
          <w:szCs w:val="28"/>
        </w:rPr>
        <w:t>и принятия мер по ее урегулированию</w:t>
      </w:r>
    </w:p>
    <w:p w:rsidR="0073239E" w:rsidRPr="00435505" w:rsidRDefault="0073239E" w:rsidP="0073239E">
      <w:pPr>
        <w:widowControl w:val="0"/>
        <w:autoSpaceDE w:val="0"/>
        <w:autoSpaceDN w:val="0"/>
        <w:spacing w:after="1"/>
        <w:jc w:val="both"/>
        <w:rPr>
          <w:sz w:val="28"/>
          <w:szCs w:val="28"/>
        </w:rPr>
      </w:pPr>
      <w:r w:rsidRPr="00435505">
        <w:rPr>
          <w:sz w:val="28"/>
          <w:szCs w:val="28"/>
        </w:rPr>
        <w:t xml:space="preserve">     </w:t>
      </w:r>
    </w:p>
    <w:p w:rsidR="0073239E" w:rsidRDefault="0073239E" w:rsidP="007323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239E" w:rsidRPr="004538F8" w:rsidRDefault="0073239E" w:rsidP="007323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38F8">
        <w:rPr>
          <w:sz w:val="28"/>
          <w:szCs w:val="28"/>
        </w:rPr>
        <w:t xml:space="preserve">В соответствии со статьями 154, 160.1 Бюджетного кодекса Российской Федерации, в целях обеспечения исполнения бюджета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 w:rsidRPr="004538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4538F8">
        <w:rPr>
          <w:sz w:val="28"/>
          <w:szCs w:val="28"/>
        </w:rPr>
        <w:t xml:space="preserve"> и реализации полномочий по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 </w:t>
      </w:r>
      <w:r w:rsidRPr="004538F8">
        <w:rPr>
          <w:sz w:val="28"/>
          <w:szCs w:val="28"/>
        </w:rPr>
        <w:t xml:space="preserve">Оренбургской области постановляет: </w:t>
      </w:r>
    </w:p>
    <w:p w:rsidR="0073239E" w:rsidRPr="004538F8" w:rsidRDefault="0073239E" w:rsidP="007323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38F8">
        <w:rPr>
          <w:sz w:val="28"/>
          <w:szCs w:val="28"/>
        </w:rPr>
        <w:t xml:space="preserve">     1.Утвердить Порядок проведения мониторинга дебиторской          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</w:t>
      </w:r>
      <w:r w:rsidRPr="004538F8">
        <w:rPr>
          <w:sz w:val="28"/>
          <w:szCs w:val="28"/>
        </w:rPr>
        <w:t xml:space="preserve"> и принятия мер по ее урегулированию (далее - Порядок) согласно приложению.   </w:t>
      </w:r>
    </w:p>
    <w:p w:rsidR="0073239E" w:rsidRDefault="0073239E" w:rsidP="007323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38F8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4538F8">
        <w:rPr>
          <w:sz w:val="28"/>
          <w:szCs w:val="28"/>
        </w:rPr>
        <w:t xml:space="preserve">. </w:t>
      </w:r>
      <w:proofErr w:type="gramStart"/>
      <w:r w:rsidRPr="004538F8">
        <w:rPr>
          <w:sz w:val="28"/>
          <w:szCs w:val="28"/>
        </w:rPr>
        <w:t>Контроль за</w:t>
      </w:r>
      <w:proofErr w:type="gramEnd"/>
      <w:r w:rsidRPr="004538F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3239E" w:rsidRPr="00F63A51" w:rsidRDefault="0073239E" w:rsidP="007323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38F8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4538F8">
        <w:rPr>
          <w:sz w:val="28"/>
          <w:szCs w:val="28"/>
        </w:rPr>
        <w:t xml:space="preserve">. </w:t>
      </w:r>
      <w:r w:rsidR="00F63A51" w:rsidRPr="00F63A51">
        <w:rPr>
          <w:sz w:val="28"/>
          <w:szCs w:val="28"/>
        </w:rPr>
        <w:t xml:space="preserve">Настоящее постановление вступает в силу со дня его </w:t>
      </w:r>
      <w:hyperlink r:id="rId9" w:history="1">
        <w:r w:rsidR="00F63A51" w:rsidRPr="00F63A51">
          <w:rPr>
            <w:rStyle w:val="ae"/>
            <w:color w:val="auto"/>
            <w:sz w:val="28"/>
            <w:szCs w:val="28"/>
          </w:rPr>
          <w:t>официального опубликования</w:t>
        </w:r>
      </w:hyperlink>
      <w:r w:rsidR="00F63A51" w:rsidRPr="00F63A51">
        <w:rPr>
          <w:sz w:val="28"/>
          <w:szCs w:val="28"/>
        </w:rPr>
        <w:t xml:space="preserve"> в газете «Вестник </w:t>
      </w:r>
      <w:proofErr w:type="spellStart"/>
      <w:r w:rsidR="00F63A51" w:rsidRPr="00F63A51">
        <w:rPr>
          <w:sz w:val="28"/>
          <w:szCs w:val="28"/>
        </w:rPr>
        <w:t>Курманаевского</w:t>
      </w:r>
      <w:proofErr w:type="spellEnd"/>
      <w:r w:rsidR="00F63A51" w:rsidRPr="00F63A51">
        <w:rPr>
          <w:sz w:val="28"/>
          <w:szCs w:val="28"/>
        </w:rPr>
        <w:t xml:space="preserve"> сельсовета» и на официальном сайте администрации муниципального образования.</w:t>
      </w: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4FB5">
        <w:rPr>
          <w:sz w:val="28"/>
          <w:szCs w:val="28"/>
        </w:rPr>
        <w:t xml:space="preserve">Глава муниципального образования                                                     </w:t>
      </w:r>
      <w:r>
        <w:rPr>
          <w:sz w:val="28"/>
          <w:szCs w:val="28"/>
        </w:rPr>
        <w:t>К.Н.Беляева</w:t>
      </w: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  <w:r>
        <w:rPr>
          <w:sz w:val="28"/>
          <w:szCs w:val="28"/>
        </w:rPr>
        <w:t>Разослано: в дело, в районную администрацию</w:t>
      </w:r>
      <w:r w:rsidRPr="006A4FB5">
        <w:rPr>
          <w:sz w:val="28"/>
          <w:szCs w:val="28"/>
        </w:rPr>
        <w:t xml:space="preserve"> </w:t>
      </w: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73239E" w:rsidRPr="006A4FB5" w:rsidRDefault="0073239E" w:rsidP="0073239E">
      <w:pPr>
        <w:widowControl w:val="0"/>
        <w:autoSpaceDE w:val="0"/>
        <w:autoSpaceDN w:val="0"/>
        <w:jc w:val="both"/>
        <w:rPr>
          <w:rFonts w:ascii="Arial" w:hAnsi="Arial" w:cs="Arial"/>
          <w:sz w:val="20"/>
        </w:rPr>
      </w:pPr>
    </w:p>
    <w:p w:rsidR="0073239E" w:rsidRDefault="0073239E" w:rsidP="0073239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</w:p>
    <w:p w:rsidR="0073239E" w:rsidRDefault="0073239E" w:rsidP="0073239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</w:p>
    <w:p w:rsidR="0073239E" w:rsidRDefault="0073239E" w:rsidP="0073239E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</w:t>
      </w:r>
    </w:p>
    <w:p w:rsidR="0073239E" w:rsidRDefault="0073239E" w:rsidP="0073239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</w:p>
    <w:p w:rsidR="0073239E" w:rsidRPr="00971A03" w:rsidRDefault="0073239E" w:rsidP="00732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1A03">
        <w:rPr>
          <w:sz w:val="28"/>
          <w:szCs w:val="28"/>
        </w:rPr>
        <w:t xml:space="preserve">                            </w:t>
      </w:r>
    </w:p>
    <w:tbl>
      <w:tblPr>
        <w:tblStyle w:val="a7"/>
        <w:tblW w:w="3260" w:type="dxa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73239E" w:rsidTr="0073239E">
        <w:tc>
          <w:tcPr>
            <w:tcW w:w="3260" w:type="dxa"/>
          </w:tcPr>
          <w:p w:rsidR="0073239E" w:rsidRDefault="0073239E" w:rsidP="007323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1A03">
              <w:rPr>
                <w:sz w:val="28"/>
                <w:szCs w:val="28"/>
              </w:rPr>
              <w:t>риложение</w:t>
            </w:r>
          </w:p>
          <w:p w:rsidR="0073239E" w:rsidRDefault="0073239E" w:rsidP="007323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A03">
              <w:rPr>
                <w:sz w:val="28"/>
                <w:szCs w:val="28"/>
              </w:rPr>
              <w:t>к постановлению</w:t>
            </w:r>
          </w:p>
          <w:p w:rsidR="0073239E" w:rsidRDefault="0073239E" w:rsidP="007323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22.09.2023 №136-п </w:t>
            </w:r>
          </w:p>
        </w:tc>
      </w:tr>
    </w:tbl>
    <w:p w:rsidR="0073239E" w:rsidRDefault="0073239E" w:rsidP="0073239E">
      <w:pPr>
        <w:widowControl w:val="0"/>
        <w:autoSpaceDE w:val="0"/>
        <w:autoSpaceDN w:val="0"/>
        <w:adjustRightInd w:val="0"/>
        <w:ind w:right="686"/>
        <w:jc w:val="center"/>
        <w:rPr>
          <w:b/>
          <w:sz w:val="28"/>
          <w:szCs w:val="28"/>
        </w:rPr>
      </w:pPr>
    </w:p>
    <w:p w:rsidR="0073239E" w:rsidRPr="00EB646C" w:rsidRDefault="0073239E" w:rsidP="0073239E">
      <w:pPr>
        <w:widowControl w:val="0"/>
        <w:autoSpaceDE w:val="0"/>
        <w:autoSpaceDN w:val="0"/>
        <w:adjustRightInd w:val="0"/>
        <w:ind w:right="686"/>
        <w:jc w:val="center"/>
        <w:rPr>
          <w:b/>
          <w:sz w:val="28"/>
          <w:szCs w:val="28"/>
        </w:rPr>
      </w:pPr>
    </w:p>
    <w:p w:rsidR="0073239E" w:rsidRPr="00EB646C" w:rsidRDefault="0073239E" w:rsidP="00DF7B6F">
      <w:pPr>
        <w:widowControl w:val="0"/>
        <w:autoSpaceDE w:val="0"/>
        <w:autoSpaceDN w:val="0"/>
        <w:adjustRightInd w:val="0"/>
        <w:ind w:right="-8" w:firstLine="851"/>
        <w:jc w:val="center"/>
        <w:rPr>
          <w:b/>
          <w:sz w:val="28"/>
          <w:szCs w:val="28"/>
        </w:rPr>
      </w:pPr>
      <w:r w:rsidRPr="00EB646C">
        <w:rPr>
          <w:b/>
          <w:sz w:val="28"/>
          <w:szCs w:val="28"/>
        </w:rPr>
        <w:t>Порядок</w:t>
      </w:r>
    </w:p>
    <w:p w:rsidR="0073239E" w:rsidRPr="00EB646C" w:rsidRDefault="0073239E" w:rsidP="00DF7B6F">
      <w:pPr>
        <w:widowControl w:val="0"/>
        <w:autoSpaceDE w:val="0"/>
        <w:autoSpaceDN w:val="0"/>
        <w:adjustRightInd w:val="0"/>
        <w:ind w:right="-8" w:firstLine="851"/>
        <w:jc w:val="center"/>
        <w:rPr>
          <w:b/>
          <w:sz w:val="28"/>
          <w:szCs w:val="28"/>
        </w:rPr>
      </w:pPr>
      <w:r w:rsidRPr="00EB646C">
        <w:rPr>
          <w:b/>
          <w:sz w:val="28"/>
          <w:szCs w:val="28"/>
        </w:rPr>
        <w:t>проведения мониторинга дебиторской задолженности</w:t>
      </w:r>
    </w:p>
    <w:p w:rsidR="0073239E" w:rsidRPr="00EB646C" w:rsidRDefault="0073239E" w:rsidP="00DF7B6F">
      <w:pPr>
        <w:widowControl w:val="0"/>
        <w:autoSpaceDE w:val="0"/>
        <w:autoSpaceDN w:val="0"/>
        <w:adjustRightInd w:val="0"/>
        <w:ind w:right="-8" w:firstLine="851"/>
        <w:jc w:val="center"/>
        <w:rPr>
          <w:b/>
          <w:sz w:val="28"/>
          <w:szCs w:val="28"/>
        </w:rPr>
      </w:pPr>
      <w:r w:rsidRPr="00EB646C">
        <w:rPr>
          <w:b/>
          <w:sz w:val="28"/>
          <w:szCs w:val="28"/>
        </w:rPr>
        <w:t xml:space="preserve">по платежам в бюджет </w:t>
      </w:r>
      <w:r w:rsidRPr="0073239E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73239E">
        <w:rPr>
          <w:b/>
          <w:sz w:val="28"/>
          <w:szCs w:val="28"/>
        </w:rPr>
        <w:t>Курманаевский</w:t>
      </w:r>
      <w:proofErr w:type="spellEnd"/>
      <w:r w:rsidRPr="0073239E">
        <w:rPr>
          <w:b/>
          <w:sz w:val="28"/>
          <w:szCs w:val="28"/>
        </w:rPr>
        <w:t xml:space="preserve"> сельсовет </w:t>
      </w:r>
      <w:proofErr w:type="spellStart"/>
      <w:r w:rsidRPr="0073239E">
        <w:rPr>
          <w:b/>
          <w:sz w:val="28"/>
          <w:szCs w:val="28"/>
        </w:rPr>
        <w:t>Курманаевского</w:t>
      </w:r>
      <w:proofErr w:type="spellEnd"/>
      <w:r w:rsidRPr="0073239E">
        <w:rPr>
          <w:b/>
          <w:sz w:val="28"/>
          <w:szCs w:val="28"/>
        </w:rPr>
        <w:t xml:space="preserve"> района Оренбургской области</w:t>
      </w:r>
      <w:r w:rsidRPr="004538F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принятия мер </w:t>
      </w:r>
      <w:r w:rsidRPr="00EB646C">
        <w:rPr>
          <w:b/>
          <w:sz w:val="28"/>
          <w:szCs w:val="28"/>
        </w:rPr>
        <w:t>по ее урегулированию</w:t>
      </w:r>
    </w:p>
    <w:p w:rsidR="0073239E" w:rsidRDefault="0073239E" w:rsidP="00227572">
      <w:pPr>
        <w:widowControl w:val="0"/>
        <w:autoSpaceDE w:val="0"/>
        <w:autoSpaceDN w:val="0"/>
        <w:adjustRightInd w:val="0"/>
        <w:ind w:right="-8" w:firstLine="851"/>
        <w:jc w:val="both"/>
        <w:rPr>
          <w:sz w:val="28"/>
          <w:szCs w:val="28"/>
        </w:rPr>
      </w:pPr>
    </w:p>
    <w:p w:rsidR="0073239E" w:rsidRPr="00971A03" w:rsidRDefault="0073239E" w:rsidP="00227572">
      <w:pPr>
        <w:widowControl w:val="0"/>
        <w:numPr>
          <w:ilvl w:val="0"/>
          <w:numId w:val="5"/>
        </w:numPr>
        <w:tabs>
          <w:tab w:val="left" w:pos="1093"/>
        </w:tabs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Настоящий Порядок определяет правила проведения мониторинга де</w:t>
      </w:r>
      <w:r w:rsidRPr="00971A03">
        <w:rPr>
          <w:color w:val="000000"/>
          <w:sz w:val="28"/>
          <w:szCs w:val="28"/>
          <w:lang w:bidi="ru-RU"/>
        </w:rPr>
        <w:softHyphen/>
        <w:t xml:space="preserve">биторской задолженности по платежам в </w:t>
      </w:r>
      <w:r w:rsidRPr="0043550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сельсовет</w:t>
      </w:r>
      <w:r w:rsidRPr="00971A03">
        <w:rPr>
          <w:color w:val="000000"/>
          <w:sz w:val="28"/>
          <w:szCs w:val="28"/>
          <w:lang w:bidi="ru-RU"/>
        </w:rPr>
        <w:t xml:space="preserve"> и принятия мер по ее урегулированию (далее - мониторинг).</w:t>
      </w:r>
    </w:p>
    <w:p w:rsidR="0073239E" w:rsidRPr="00971A03" w:rsidRDefault="0073239E" w:rsidP="00227572">
      <w:pPr>
        <w:widowControl w:val="0"/>
        <w:numPr>
          <w:ilvl w:val="0"/>
          <w:numId w:val="5"/>
        </w:numPr>
        <w:tabs>
          <w:tab w:val="left" w:pos="1093"/>
        </w:tabs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В настоящем Порядке под отчетным годом понимается текущий фи</w:t>
      </w:r>
      <w:r w:rsidRPr="00971A03">
        <w:rPr>
          <w:color w:val="000000"/>
          <w:sz w:val="28"/>
          <w:szCs w:val="28"/>
          <w:lang w:bidi="ru-RU"/>
        </w:rPr>
        <w:softHyphen/>
        <w:t>нансовый год.</w:t>
      </w:r>
    </w:p>
    <w:p w:rsidR="0073239E" w:rsidRPr="00971A03" w:rsidRDefault="0073239E" w:rsidP="00227572">
      <w:pPr>
        <w:widowControl w:val="0"/>
        <w:numPr>
          <w:ilvl w:val="0"/>
          <w:numId w:val="5"/>
        </w:numPr>
        <w:tabs>
          <w:tab w:val="left" w:pos="1093"/>
          <w:tab w:val="left" w:pos="9214"/>
        </w:tabs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Мониторинг проводится в целях обеспечения устойчивого поступле</w:t>
      </w:r>
      <w:r w:rsidRPr="00971A03">
        <w:rPr>
          <w:color w:val="000000"/>
          <w:sz w:val="28"/>
          <w:szCs w:val="28"/>
          <w:lang w:bidi="ru-RU"/>
        </w:rPr>
        <w:softHyphen/>
        <w:t>ния доходов в бюджет</w:t>
      </w:r>
      <w:r>
        <w:rPr>
          <w:color w:val="000000"/>
          <w:sz w:val="28"/>
          <w:szCs w:val="28"/>
          <w:lang w:bidi="ru-RU"/>
        </w:rPr>
        <w:t xml:space="preserve"> поселения</w:t>
      </w:r>
      <w:r w:rsidRPr="00971A03">
        <w:rPr>
          <w:color w:val="000000"/>
          <w:sz w:val="28"/>
          <w:szCs w:val="28"/>
          <w:lang w:bidi="ru-RU"/>
        </w:rPr>
        <w:t>, повышения качества управления дебитор</w:t>
      </w:r>
      <w:r w:rsidRPr="00971A03">
        <w:rPr>
          <w:color w:val="000000"/>
          <w:sz w:val="28"/>
          <w:szCs w:val="28"/>
          <w:lang w:bidi="ru-RU"/>
        </w:rPr>
        <w:softHyphen/>
        <w:t>ской задолженностью по платежам главными администраторами доходов бюджета</w:t>
      </w:r>
      <w:r>
        <w:rPr>
          <w:color w:val="000000"/>
          <w:sz w:val="28"/>
          <w:szCs w:val="28"/>
          <w:lang w:bidi="ru-RU"/>
        </w:rPr>
        <w:t xml:space="preserve"> МО </w:t>
      </w:r>
      <w:r w:rsidRPr="00971A03"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Курманаевский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</w:t>
      </w:r>
      <w:r w:rsidRPr="00971A03">
        <w:rPr>
          <w:color w:val="000000"/>
          <w:sz w:val="28"/>
          <w:szCs w:val="28"/>
          <w:lang w:bidi="ru-RU"/>
        </w:rPr>
        <w:t xml:space="preserve"> (далее - главные администраторы), в том числе путем обеспечения реализации следующих мероприятий: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выявление дебиторской задолженности по платежам;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недопущение образования новой дебиторской задолженности по плате</w:t>
      </w:r>
      <w:r w:rsidRPr="00971A03">
        <w:rPr>
          <w:color w:val="000000"/>
          <w:sz w:val="28"/>
          <w:szCs w:val="28"/>
          <w:lang w:bidi="ru-RU"/>
        </w:rPr>
        <w:softHyphen/>
        <w:t>жам;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взыскание дебиторской задолженности по платежам в досудебном по</w:t>
      </w:r>
      <w:r w:rsidRPr="00971A03">
        <w:rPr>
          <w:color w:val="000000"/>
          <w:sz w:val="28"/>
          <w:szCs w:val="28"/>
          <w:lang w:bidi="ru-RU"/>
        </w:rPr>
        <w:softHyphen/>
        <w:t>рядке;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принудительное взыскание дебиторской задолженности по платежам;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наблюдение (в том числе за возможностью взыскания дебиторской за</w:t>
      </w:r>
      <w:r w:rsidRPr="00971A03">
        <w:rPr>
          <w:color w:val="000000"/>
          <w:sz w:val="28"/>
          <w:szCs w:val="28"/>
          <w:lang w:bidi="ru-RU"/>
        </w:rPr>
        <w:softHyphen/>
        <w:t>долженности по доходам в случае изменения имущественного положения должника), списание, восстановление в учете сомнительной, просроченной (безнадежной) дебиторской задолженности по платежам.</w:t>
      </w:r>
    </w:p>
    <w:p w:rsidR="0073239E" w:rsidRPr="00971A03" w:rsidRDefault="0073239E" w:rsidP="00227572">
      <w:pPr>
        <w:widowControl w:val="0"/>
        <w:numPr>
          <w:ilvl w:val="0"/>
          <w:numId w:val="6"/>
        </w:numPr>
        <w:tabs>
          <w:tab w:val="left" w:pos="1102"/>
        </w:tabs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Предметом мониторинга являются:</w:t>
      </w:r>
    </w:p>
    <w:p w:rsidR="0073239E" w:rsidRPr="00971A03" w:rsidRDefault="0073239E" w:rsidP="00227572">
      <w:pPr>
        <w:widowControl w:val="0"/>
        <w:numPr>
          <w:ilvl w:val="0"/>
          <w:numId w:val="7"/>
        </w:numPr>
        <w:tabs>
          <w:tab w:val="left" w:pos="1126"/>
        </w:tabs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дебиторская задолженность по видам платежей, подлежащих зачисле</w:t>
      </w:r>
      <w:r w:rsidRPr="00971A03">
        <w:rPr>
          <w:color w:val="000000"/>
          <w:sz w:val="28"/>
          <w:szCs w:val="28"/>
          <w:lang w:bidi="ru-RU"/>
        </w:rPr>
        <w:softHyphen/>
        <w:t>нию в бюджет</w:t>
      </w:r>
      <w:r>
        <w:rPr>
          <w:color w:val="000000"/>
          <w:sz w:val="28"/>
          <w:szCs w:val="28"/>
          <w:lang w:bidi="ru-RU"/>
        </w:rPr>
        <w:t xml:space="preserve"> поселения</w:t>
      </w:r>
      <w:r w:rsidRPr="00971A03">
        <w:rPr>
          <w:color w:val="000000"/>
          <w:sz w:val="28"/>
          <w:szCs w:val="28"/>
          <w:lang w:bidi="ru-RU"/>
        </w:rPr>
        <w:t>: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задолженность по уплате налоговых обязательств;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отсроченные и рассроченные платежи по налогам;</w:t>
      </w:r>
    </w:p>
    <w:p w:rsidR="0073239E" w:rsidRDefault="0073239E" w:rsidP="00227572">
      <w:pPr>
        <w:widowControl w:val="0"/>
        <w:ind w:right="-8" w:firstLine="851"/>
        <w:jc w:val="both"/>
        <w:rPr>
          <w:color w:val="000000"/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дебиторская задолженность по неналоговым доходам;</w:t>
      </w:r>
    </w:p>
    <w:p w:rsidR="0073239E" w:rsidRPr="00971A03" w:rsidRDefault="0073239E" w:rsidP="00227572">
      <w:pPr>
        <w:widowControl w:val="0"/>
        <w:numPr>
          <w:ilvl w:val="0"/>
          <w:numId w:val="7"/>
        </w:numPr>
        <w:tabs>
          <w:tab w:val="left" w:pos="1126"/>
        </w:tabs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меры, принятые главными администраторами по урегулированию де</w:t>
      </w:r>
      <w:r w:rsidRPr="00971A03">
        <w:rPr>
          <w:color w:val="000000"/>
          <w:sz w:val="28"/>
          <w:szCs w:val="28"/>
          <w:lang w:bidi="ru-RU"/>
        </w:rPr>
        <w:softHyphen/>
        <w:t>биторской задолженности по платежам.</w:t>
      </w:r>
    </w:p>
    <w:p w:rsidR="0073239E" w:rsidRPr="00D364B3" w:rsidRDefault="0073239E" w:rsidP="00227572">
      <w:pPr>
        <w:widowControl w:val="0"/>
        <w:numPr>
          <w:ilvl w:val="0"/>
          <w:numId w:val="6"/>
        </w:numPr>
        <w:tabs>
          <w:tab w:val="left" w:pos="1088"/>
        </w:tabs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В составе задолженности по уплате налоговых обязательств учитыва</w:t>
      </w:r>
      <w:r w:rsidRPr="00971A03">
        <w:rPr>
          <w:color w:val="000000"/>
          <w:sz w:val="28"/>
          <w:szCs w:val="28"/>
          <w:lang w:bidi="ru-RU"/>
        </w:rPr>
        <w:softHyphen/>
        <w:t>ются суммы недоимки по налогам и сборам, неурегулированная задолженность по уплате пеней и налоговых санкций.</w:t>
      </w:r>
    </w:p>
    <w:p w:rsidR="0073239E" w:rsidRPr="00971A03" w:rsidRDefault="0073239E" w:rsidP="00227572">
      <w:pPr>
        <w:widowControl w:val="0"/>
        <w:numPr>
          <w:ilvl w:val="0"/>
          <w:numId w:val="6"/>
        </w:numPr>
        <w:tabs>
          <w:tab w:val="left" w:pos="1088"/>
        </w:tabs>
        <w:ind w:right="-8" w:firstLine="851"/>
        <w:jc w:val="both"/>
        <w:rPr>
          <w:sz w:val="28"/>
          <w:szCs w:val="28"/>
          <w:lang w:bidi="ru-RU"/>
        </w:rPr>
      </w:pPr>
      <w:r w:rsidRPr="00D364B3">
        <w:rPr>
          <w:sz w:val="28"/>
          <w:szCs w:val="28"/>
          <w:lang w:bidi="ru-RU"/>
        </w:rPr>
        <w:t xml:space="preserve">В составе отсроченных и рассроченных платежей по налогам </w:t>
      </w:r>
      <w:r w:rsidRPr="00D364B3">
        <w:rPr>
          <w:sz w:val="28"/>
          <w:szCs w:val="28"/>
          <w:lang w:bidi="ru-RU"/>
        </w:rPr>
        <w:lastRenderedPageBreak/>
        <w:t>учитываются суммы налогов, не уплаченные налогоплательщиками в бюджет в связи с предоставлением отсрочек и рассрочек, инвестиционных налоговых кредитов, предусмотренных Налоговым кодексом Российской Федерации, реструктурированной задолженности, а также суммы процентов за пользование отсрочкой, рассрочкой, инвестиционным налоговым кредитом.</w:t>
      </w:r>
    </w:p>
    <w:p w:rsidR="0073239E" w:rsidRPr="00971A03" w:rsidRDefault="0073239E" w:rsidP="00227572">
      <w:pPr>
        <w:widowControl w:val="0"/>
        <w:numPr>
          <w:ilvl w:val="0"/>
          <w:numId w:val="6"/>
        </w:numPr>
        <w:tabs>
          <w:tab w:val="left" w:pos="1038"/>
        </w:tabs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В составе дебиторской задолженности по неналоговым доходам учи</w:t>
      </w:r>
      <w:r w:rsidRPr="00971A03">
        <w:rPr>
          <w:color w:val="000000"/>
          <w:sz w:val="28"/>
          <w:szCs w:val="28"/>
          <w:lang w:bidi="ru-RU"/>
        </w:rPr>
        <w:softHyphen/>
        <w:t>тываются: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 xml:space="preserve">доходы от использования имущества, находящегося в собственности </w:t>
      </w:r>
      <w:proofErr w:type="spellStart"/>
      <w:r>
        <w:rPr>
          <w:color w:val="000000"/>
          <w:sz w:val="28"/>
          <w:szCs w:val="28"/>
          <w:lang w:bidi="ru-RU"/>
        </w:rPr>
        <w:t>Курманаевского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сельсовета</w:t>
      </w:r>
      <w:r w:rsidRPr="00971A03">
        <w:rPr>
          <w:color w:val="000000"/>
          <w:sz w:val="28"/>
          <w:szCs w:val="28"/>
          <w:lang w:bidi="ru-RU"/>
        </w:rPr>
        <w:t>;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доходы от оказания платных услуг и компенсации затрат государства;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доходы от продажи материальных и нематериальных активов; административные платежи и сборы;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штрафы, санкции, возмещение ущерба.</w:t>
      </w:r>
    </w:p>
    <w:p w:rsidR="0073239E" w:rsidRPr="00971A03" w:rsidRDefault="0073239E" w:rsidP="00227572">
      <w:pPr>
        <w:widowControl w:val="0"/>
        <w:numPr>
          <w:ilvl w:val="0"/>
          <w:numId w:val="6"/>
        </w:numPr>
        <w:tabs>
          <w:tab w:val="left" w:pos="1038"/>
        </w:tabs>
        <w:ind w:right="-8" w:firstLine="851"/>
        <w:jc w:val="both"/>
        <w:rPr>
          <w:sz w:val="28"/>
          <w:szCs w:val="28"/>
          <w:lang w:bidi="ru-RU"/>
        </w:rPr>
      </w:pPr>
      <w:proofErr w:type="gramStart"/>
      <w:r w:rsidRPr="00971A03">
        <w:rPr>
          <w:color w:val="000000"/>
          <w:sz w:val="28"/>
          <w:szCs w:val="28"/>
          <w:lang w:bidi="ru-RU"/>
        </w:rPr>
        <w:t>Мониторинг задолженности по налоговым обязательствам, отсрочен</w:t>
      </w:r>
      <w:r w:rsidRPr="00971A03">
        <w:rPr>
          <w:color w:val="000000"/>
          <w:sz w:val="28"/>
          <w:szCs w:val="28"/>
          <w:lang w:bidi="ru-RU"/>
        </w:rPr>
        <w:softHyphen/>
        <w:t>ным и рассроченным платежам по налогам проводится на основании информа</w:t>
      </w:r>
      <w:r w:rsidRPr="00971A03">
        <w:rPr>
          <w:color w:val="000000"/>
          <w:sz w:val="28"/>
          <w:szCs w:val="28"/>
          <w:lang w:bidi="ru-RU"/>
        </w:rPr>
        <w:softHyphen/>
        <w:t xml:space="preserve">ции, представляемой </w:t>
      </w:r>
      <w:r>
        <w:rPr>
          <w:color w:val="000000"/>
          <w:sz w:val="28"/>
          <w:szCs w:val="28"/>
          <w:lang w:bidi="ru-RU"/>
        </w:rPr>
        <w:t>территориальным</w:t>
      </w:r>
      <w:r w:rsidRPr="00971A03">
        <w:rPr>
          <w:color w:val="000000"/>
          <w:sz w:val="28"/>
          <w:szCs w:val="28"/>
          <w:lang w:bidi="ru-RU"/>
        </w:rPr>
        <w:t xml:space="preserve"> налогов</w:t>
      </w:r>
      <w:r>
        <w:rPr>
          <w:color w:val="000000"/>
          <w:sz w:val="28"/>
          <w:szCs w:val="28"/>
          <w:lang w:bidi="ru-RU"/>
        </w:rPr>
        <w:t>ым</w:t>
      </w:r>
      <w:r w:rsidRPr="00971A0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органом</w:t>
      </w:r>
      <w:r w:rsidRPr="00971A03">
        <w:rPr>
          <w:color w:val="000000"/>
          <w:sz w:val="28"/>
          <w:szCs w:val="28"/>
          <w:lang w:bidi="ru-RU"/>
        </w:rPr>
        <w:t xml:space="preserve"> по Орен</w:t>
      </w:r>
      <w:r w:rsidRPr="00971A03">
        <w:rPr>
          <w:color w:val="000000"/>
          <w:sz w:val="28"/>
          <w:szCs w:val="28"/>
          <w:lang w:bidi="ru-RU"/>
        </w:rPr>
        <w:softHyphen/>
        <w:t>бургской области в соответ</w:t>
      </w:r>
      <w:r w:rsidRPr="00971A03">
        <w:rPr>
          <w:color w:val="000000"/>
          <w:sz w:val="28"/>
          <w:szCs w:val="28"/>
          <w:lang w:bidi="ru-RU"/>
        </w:rPr>
        <w:softHyphen/>
        <w:t>ствии с приказом Министерства финансов Российской Федерации и Федераль</w:t>
      </w:r>
      <w:r w:rsidRPr="00971A03">
        <w:rPr>
          <w:color w:val="000000"/>
          <w:sz w:val="28"/>
          <w:szCs w:val="28"/>
          <w:lang w:bidi="ru-RU"/>
        </w:rPr>
        <w:softHyphen/>
        <w:t>ной налоговой службы от 30 июня 2008 года № 65н/ММ-3-1/295@ «Об утвер</w:t>
      </w:r>
      <w:r w:rsidRPr="00971A03">
        <w:rPr>
          <w:color w:val="000000"/>
          <w:sz w:val="28"/>
          <w:szCs w:val="28"/>
          <w:lang w:bidi="ru-RU"/>
        </w:rPr>
        <w:softHyphen/>
        <w:t>ждении периодичности, сроков и формы представления информации в соот</w:t>
      </w:r>
      <w:r w:rsidRPr="00971A03">
        <w:rPr>
          <w:color w:val="000000"/>
          <w:sz w:val="28"/>
          <w:szCs w:val="28"/>
          <w:lang w:bidi="ru-RU"/>
        </w:rPr>
        <w:softHyphen/>
        <w:t>ветствии с Правилами взаимодействия органов государственной власти субъ</w:t>
      </w:r>
      <w:r w:rsidRPr="00971A03">
        <w:rPr>
          <w:color w:val="000000"/>
          <w:sz w:val="28"/>
          <w:szCs w:val="28"/>
          <w:lang w:bidi="ru-RU"/>
        </w:rPr>
        <w:softHyphen/>
        <w:t>ектов Российской</w:t>
      </w:r>
      <w:proofErr w:type="gramEnd"/>
      <w:r w:rsidRPr="00971A03">
        <w:rPr>
          <w:color w:val="000000"/>
          <w:sz w:val="28"/>
          <w:szCs w:val="28"/>
          <w:lang w:bidi="ru-RU"/>
        </w:rPr>
        <w:t xml:space="preserve"> Федерации и органов местного самоуправления с территори</w:t>
      </w:r>
      <w:r w:rsidRPr="00971A03">
        <w:rPr>
          <w:color w:val="000000"/>
          <w:sz w:val="28"/>
          <w:szCs w:val="28"/>
          <w:lang w:bidi="ru-RU"/>
        </w:rPr>
        <w:softHyphen/>
        <w:t>альными органами федерального органа исполнительной власти, уполномо</w:t>
      </w:r>
      <w:r w:rsidRPr="00971A03">
        <w:rPr>
          <w:color w:val="000000"/>
          <w:sz w:val="28"/>
          <w:szCs w:val="28"/>
          <w:lang w:bidi="ru-RU"/>
        </w:rPr>
        <w:softHyphen/>
        <w:t>ченного по контролю и надзору в области налогов и сборов, утвержденными постановлением Правительства Российской Федерации от 12 августа 2004 г. № 410» (далее - информация).</w:t>
      </w:r>
    </w:p>
    <w:p w:rsidR="0073239E" w:rsidRDefault="0073239E" w:rsidP="00227572">
      <w:pPr>
        <w:widowControl w:val="0"/>
        <w:numPr>
          <w:ilvl w:val="0"/>
          <w:numId w:val="6"/>
        </w:numPr>
        <w:tabs>
          <w:tab w:val="left" w:pos="1038"/>
        </w:tabs>
        <w:ind w:right="-8" w:firstLine="851"/>
        <w:jc w:val="both"/>
        <w:rPr>
          <w:sz w:val="28"/>
          <w:szCs w:val="28"/>
          <w:lang w:bidi="ru-RU"/>
        </w:rPr>
      </w:pPr>
      <w:r w:rsidRPr="00050773">
        <w:rPr>
          <w:color w:val="000000"/>
          <w:sz w:val="28"/>
          <w:szCs w:val="28"/>
          <w:lang w:bidi="ru-RU"/>
        </w:rPr>
        <w:t>Мониторинг задолженности по неналоговым доходам бюджета поселения и принятия мер по ее урегулированию проводится на основании сведений, предоставленных глав</w:t>
      </w:r>
      <w:r w:rsidRPr="00050773">
        <w:rPr>
          <w:color w:val="000000"/>
          <w:sz w:val="28"/>
          <w:szCs w:val="28"/>
          <w:lang w:bidi="ru-RU"/>
        </w:rPr>
        <w:softHyphen/>
        <w:t xml:space="preserve">ным администратором. </w:t>
      </w:r>
    </w:p>
    <w:p w:rsidR="0073239E" w:rsidRPr="00050773" w:rsidRDefault="0073239E" w:rsidP="00227572">
      <w:pPr>
        <w:widowControl w:val="0"/>
        <w:tabs>
          <w:tab w:val="left" w:pos="1038"/>
        </w:tabs>
        <w:ind w:right="-8" w:firstLine="851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</w:t>
      </w:r>
      <w:r w:rsidRPr="00050773">
        <w:rPr>
          <w:color w:val="000000"/>
          <w:sz w:val="28"/>
          <w:szCs w:val="28"/>
          <w:lang w:bidi="ru-RU"/>
        </w:rPr>
        <w:t xml:space="preserve">о суммах дебиторской задолженности по платежам в бюджет </w:t>
      </w:r>
      <w:r w:rsidR="00227572">
        <w:rPr>
          <w:sz w:val="28"/>
          <w:szCs w:val="28"/>
        </w:rPr>
        <w:t xml:space="preserve">муниципального образования </w:t>
      </w:r>
      <w:proofErr w:type="spellStart"/>
      <w:r w:rsidR="00227572">
        <w:rPr>
          <w:sz w:val="28"/>
          <w:szCs w:val="28"/>
        </w:rPr>
        <w:t>Курманаевский</w:t>
      </w:r>
      <w:proofErr w:type="spellEnd"/>
      <w:r w:rsidR="00227572">
        <w:rPr>
          <w:sz w:val="28"/>
          <w:szCs w:val="28"/>
        </w:rPr>
        <w:t xml:space="preserve"> сельсовет</w:t>
      </w:r>
      <w:r w:rsidR="00227572" w:rsidRPr="00050773">
        <w:rPr>
          <w:color w:val="000000"/>
          <w:sz w:val="28"/>
          <w:szCs w:val="28"/>
          <w:lang w:bidi="ru-RU"/>
        </w:rPr>
        <w:t xml:space="preserve"> </w:t>
      </w:r>
      <w:r w:rsidRPr="00050773">
        <w:rPr>
          <w:color w:val="000000"/>
          <w:sz w:val="28"/>
          <w:szCs w:val="28"/>
          <w:lang w:bidi="ru-RU"/>
        </w:rPr>
        <w:t>по кодам видов доходов в соответствии с бюджетной классификацией Россий</w:t>
      </w:r>
      <w:r w:rsidRPr="00050773">
        <w:rPr>
          <w:color w:val="000000"/>
          <w:sz w:val="28"/>
          <w:szCs w:val="28"/>
          <w:lang w:bidi="ru-RU"/>
        </w:rPr>
        <w:softHyphen/>
        <w:t xml:space="preserve">ской Федерации, по форме согласно приложению № 1 к настоящему Порядку. </w:t>
      </w:r>
      <w:proofErr w:type="gramStart"/>
      <w:r w:rsidRPr="00050773">
        <w:rPr>
          <w:color w:val="000000"/>
          <w:sz w:val="28"/>
          <w:szCs w:val="28"/>
          <w:lang w:bidi="ru-RU"/>
        </w:rPr>
        <w:t xml:space="preserve">Суммы дебиторской задолженности по платежам в </w:t>
      </w:r>
      <w:r w:rsidR="00227572" w:rsidRPr="00435505">
        <w:rPr>
          <w:sz w:val="28"/>
          <w:szCs w:val="28"/>
        </w:rPr>
        <w:t>бюджет</w:t>
      </w:r>
      <w:r w:rsidR="00227572">
        <w:rPr>
          <w:sz w:val="28"/>
          <w:szCs w:val="28"/>
        </w:rPr>
        <w:t xml:space="preserve"> муниципального образования </w:t>
      </w:r>
      <w:proofErr w:type="spellStart"/>
      <w:r w:rsidR="00227572">
        <w:rPr>
          <w:sz w:val="28"/>
          <w:szCs w:val="28"/>
        </w:rPr>
        <w:t>Курманаевский</w:t>
      </w:r>
      <w:proofErr w:type="spellEnd"/>
      <w:r w:rsidR="00227572">
        <w:rPr>
          <w:sz w:val="28"/>
          <w:szCs w:val="28"/>
        </w:rPr>
        <w:t xml:space="preserve"> сельсовет</w:t>
      </w:r>
      <w:r w:rsidRPr="00050773">
        <w:rPr>
          <w:color w:val="000000"/>
          <w:sz w:val="28"/>
          <w:szCs w:val="28"/>
          <w:lang w:bidi="ru-RU"/>
        </w:rPr>
        <w:t>, указан</w:t>
      </w:r>
      <w:r w:rsidRPr="00050773">
        <w:rPr>
          <w:color w:val="000000"/>
          <w:sz w:val="28"/>
          <w:szCs w:val="28"/>
          <w:lang w:bidi="ru-RU"/>
        </w:rPr>
        <w:softHyphen/>
        <w:t>ные в предоставленных сведениях, должны соответствовать данным о суммах дебиторской задолженности, указанным в форме бюджетной отчетности 0503169 «Сведения по дебиторской и кредиторской задолженности», преду</w:t>
      </w:r>
      <w:r w:rsidRPr="00050773">
        <w:rPr>
          <w:color w:val="000000"/>
          <w:sz w:val="28"/>
          <w:szCs w:val="28"/>
          <w:lang w:bidi="ru-RU"/>
        </w:rPr>
        <w:softHyphen/>
        <w:t>смотренной приказом Министерства финансов Российской Федерации от 28.12.2010 № 191-н 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Pr="00050773">
        <w:rPr>
          <w:color w:val="000000"/>
          <w:sz w:val="28"/>
          <w:szCs w:val="28"/>
          <w:lang w:bidi="ru-RU"/>
        </w:rPr>
        <w:t xml:space="preserve"> системы Российской Федерации»;</w:t>
      </w:r>
    </w:p>
    <w:p w:rsidR="0073239E" w:rsidRDefault="0073239E" w:rsidP="00227572">
      <w:pPr>
        <w:widowControl w:val="0"/>
        <w:ind w:right="-8" w:firstLine="851"/>
        <w:jc w:val="both"/>
        <w:rPr>
          <w:color w:val="000000"/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>о принятых мерах, направленных на урегулирование дебиторской задол</w:t>
      </w:r>
      <w:r w:rsidRPr="00971A03">
        <w:rPr>
          <w:color w:val="000000"/>
          <w:sz w:val="28"/>
          <w:szCs w:val="28"/>
          <w:lang w:bidi="ru-RU"/>
        </w:rPr>
        <w:softHyphen/>
        <w:t xml:space="preserve">женности по платежам в </w:t>
      </w:r>
      <w:r w:rsidR="00227572" w:rsidRPr="00435505">
        <w:rPr>
          <w:sz w:val="28"/>
          <w:szCs w:val="28"/>
        </w:rPr>
        <w:t>бюджет</w:t>
      </w:r>
      <w:r w:rsidR="00227572">
        <w:rPr>
          <w:sz w:val="28"/>
          <w:szCs w:val="28"/>
        </w:rPr>
        <w:t xml:space="preserve"> муниципального образования </w:t>
      </w:r>
      <w:proofErr w:type="spellStart"/>
      <w:r w:rsidR="00227572">
        <w:rPr>
          <w:sz w:val="28"/>
          <w:szCs w:val="28"/>
        </w:rPr>
        <w:t>Курманаевский</w:t>
      </w:r>
      <w:proofErr w:type="spellEnd"/>
      <w:r w:rsidR="00227572">
        <w:rPr>
          <w:sz w:val="28"/>
          <w:szCs w:val="28"/>
        </w:rPr>
        <w:t xml:space="preserve"> сельсовет</w:t>
      </w:r>
      <w:r w:rsidRPr="00971A03">
        <w:rPr>
          <w:color w:val="000000"/>
          <w:sz w:val="28"/>
          <w:szCs w:val="28"/>
          <w:lang w:bidi="ru-RU"/>
        </w:rPr>
        <w:t>, по форме согласно приложению № 2 к настоящему Порядку;</w:t>
      </w:r>
    </w:p>
    <w:p w:rsidR="0073239E" w:rsidRPr="00971A03" w:rsidRDefault="0073239E" w:rsidP="00227572">
      <w:pPr>
        <w:widowControl w:val="0"/>
        <w:numPr>
          <w:ilvl w:val="0"/>
          <w:numId w:val="6"/>
        </w:numPr>
        <w:tabs>
          <w:tab w:val="left" w:pos="1588"/>
        </w:tabs>
        <w:ind w:right="-8" w:firstLine="851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Администрация МО </w:t>
      </w:r>
      <w:proofErr w:type="spellStart"/>
      <w:r>
        <w:rPr>
          <w:color w:val="000000"/>
          <w:sz w:val="28"/>
          <w:szCs w:val="28"/>
          <w:lang w:bidi="ru-RU"/>
        </w:rPr>
        <w:t>Курманаевский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</w:t>
      </w:r>
      <w:r w:rsidRPr="00971A03">
        <w:rPr>
          <w:color w:val="000000"/>
          <w:sz w:val="28"/>
          <w:szCs w:val="28"/>
          <w:lang w:bidi="ru-RU"/>
        </w:rPr>
        <w:t xml:space="preserve"> систематизирует, анализирует и обобщает полученные сведения и информацию.</w:t>
      </w:r>
    </w:p>
    <w:p w:rsidR="0073239E" w:rsidRPr="00971A03" w:rsidRDefault="0073239E" w:rsidP="00227572">
      <w:pPr>
        <w:widowControl w:val="0"/>
        <w:ind w:right="-8" w:firstLine="851"/>
        <w:jc w:val="both"/>
        <w:rPr>
          <w:sz w:val="28"/>
          <w:szCs w:val="28"/>
          <w:lang w:bidi="ru-RU"/>
        </w:rPr>
      </w:pPr>
      <w:r w:rsidRPr="00971A03">
        <w:rPr>
          <w:color w:val="000000"/>
          <w:sz w:val="28"/>
          <w:szCs w:val="28"/>
          <w:lang w:bidi="ru-RU"/>
        </w:rPr>
        <w:t xml:space="preserve">Результаты мониторинга дебиторской задолженности по неналоговым </w:t>
      </w:r>
      <w:r w:rsidRPr="00971A03">
        <w:rPr>
          <w:color w:val="000000"/>
          <w:sz w:val="28"/>
          <w:szCs w:val="28"/>
          <w:lang w:bidi="ru-RU"/>
        </w:rPr>
        <w:lastRenderedPageBreak/>
        <w:t>доходам бюджета</w:t>
      </w:r>
      <w:r>
        <w:rPr>
          <w:color w:val="000000"/>
          <w:sz w:val="28"/>
          <w:szCs w:val="28"/>
          <w:lang w:bidi="ru-RU"/>
        </w:rPr>
        <w:t xml:space="preserve"> поселения</w:t>
      </w:r>
      <w:r w:rsidRPr="00971A03">
        <w:rPr>
          <w:color w:val="000000"/>
          <w:sz w:val="28"/>
          <w:szCs w:val="28"/>
          <w:lang w:bidi="ru-RU"/>
        </w:rPr>
        <w:t xml:space="preserve"> используются при составлении и исполнении бюджета</w:t>
      </w:r>
      <w:r>
        <w:rPr>
          <w:color w:val="000000"/>
          <w:sz w:val="28"/>
          <w:szCs w:val="28"/>
          <w:lang w:bidi="ru-RU"/>
        </w:rPr>
        <w:t xml:space="preserve"> поселения</w:t>
      </w:r>
      <w:r w:rsidRPr="00971A03">
        <w:rPr>
          <w:color w:val="000000"/>
          <w:sz w:val="28"/>
          <w:szCs w:val="28"/>
          <w:lang w:bidi="ru-RU"/>
        </w:rPr>
        <w:t xml:space="preserve"> на очередной финансовый год и на плановый период.</w:t>
      </w:r>
    </w:p>
    <w:p w:rsidR="0073239E" w:rsidRPr="00B46740" w:rsidRDefault="0073239E" w:rsidP="00227572">
      <w:pPr>
        <w:widowControl w:val="0"/>
        <w:autoSpaceDE w:val="0"/>
        <w:autoSpaceDN w:val="0"/>
        <w:adjustRightInd w:val="0"/>
        <w:ind w:right="-8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           </w:t>
      </w:r>
      <w:r w:rsidRPr="00A0510C">
        <w:rPr>
          <w:rFonts w:eastAsia="Arial Unicode MS"/>
          <w:color w:val="000000"/>
          <w:sz w:val="28"/>
          <w:szCs w:val="28"/>
          <w:lang w:bidi="ru-RU"/>
        </w:rPr>
        <w:t xml:space="preserve">Информация о результатах мониторинга за отчетный год размещается на официальном сайте </w:t>
      </w:r>
      <w:r w:rsidRPr="00347615">
        <w:rPr>
          <w:rFonts w:eastAsia="Arial Unicode MS"/>
          <w:color w:val="000000"/>
          <w:sz w:val="28"/>
          <w:szCs w:val="28"/>
          <w:lang w:bidi="ru-RU"/>
        </w:rPr>
        <w:t xml:space="preserve">администрации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МО </w:t>
      </w:r>
      <w:proofErr w:type="spellStart"/>
      <w:r w:rsidRPr="00347615">
        <w:rPr>
          <w:rFonts w:eastAsia="Arial Unicode MS"/>
          <w:color w:val="000000"/>
          <w:sz w:val="28"/>
          <w:szCs w:val="28"/>
          <w:lang w:bidi="ru-RU"/>
        </w:rPr>
        <w:t>Курманаевск</w:t>
      </w:r>
      <w:r>
        <w:rPr>
          <w:rFonts w:eastAsia="Arial Unicode MS"/>
          <w:color w:val="000000"/>
          <w:sz w:val="28"/>
          <w:szCs w:val="28"/>
          <w:lang w:bidi="ru-RU"/>
        </w:rPr>
        <w:t>ий</w:t>
      </w:r>
      <w:proofErr w:type="spellEnd"/>
      <w:r w:rsidRPr="0034761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сельсовет</w:t>
      </w:r>
      <w:r w:rsidRPr="0034761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A0510C">
        <w:rPr>
          <w:rFonts w:eastAsia="Arial Unicode MS"/>
          <w:color w:val="000000"/>
          <w:sz w:val="28"/>
          <w:szCs w:val="28"/>
          <w:lang w:bidi="ru-RU"/>
        </w:rPr>
        <w:t>в информа</w:t>
      </w:r>
      <w:r w:rsidRPr="00A0510C">
        <w:rPr>
          <w:rFonts w:eastAsia="Arial Unicode MS"/>
          <w:color w:val="000000"/>
          <w:sz w:val="28"/>
          <w:szCs w:val="28"/>
          <w:lang w:bidi="ru-RU"/>
        </w:rPr>
        <w:softHyphen/>
        <w:t>ционно-телекоммуникационной сети «Интернет» в срок не позднее 28 февраля года, следующего за отчетным годом</w:t>
      </w:r>
    </w:p>
    <w:p w:rsidR="0073239E" w:rsidRDefault="0073239E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227572" w:rsidRDefault="00227572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</w:p>
    <w:p w:rsidR="0073239E" w:rsidRDefault="0073239E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3239E" w:rsidRDefault="0073239E" w:rsidP="0073239E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мониторинга дебиторской задолженности по платежам в бюджет </w:t>
      </w:r>
      <w:r w:rsidR="00227572">
        <w:rPr>
          <w:sz w:val="28"/>
          <w:szCs w:val="28"/>
        </w:rPr>
        <w:t xml:space="preserve">муниципального образования </w:t>
      </w:r>
      <w:proofErr w:type="spellStart"/>
      <w:r w:rsidR="00227572">
        <w:rPr>
          <w:sz w:val="28"/>
          <w:szCs w:val="28"/>
        </w:rPr>
        <w:t>Курманаевский</w:t>
      </w:r>
      <w:proofErr w:type="spellEnd"/>
      <w:r w:rsidR="0022757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и принятия мер по ее урегулированию</w:t>
      </w:r>
    </w:p>
    <w:p w:rsidR="0073239E" w:rsidRDefault="0073239E" w:rsidP="0073239E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3239E" w:rsidRDefault="0073239E" w:rsidP="0073239E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3239E" w:rsidRPr="00A0510C" w:rsidRDefault="0073239E" w:rsidP="0073239E">
      <w:pPr>
        <w:widowControl w:val="0"/>
        <w:jc w:val="center"/>
        <w:rPr>
          <w:sz w:val="28"/>
          <w:szCs w:val="28"/>
          <w:lang w:bidi="ru-RU"/>
        </w:rPr>
      </w:pPr>
      <w:r w:rsidRPr="00A0510C">
        <w:rPr>
          <w:color w:val="000000"/>
          <w:sz w:val="28"/>
          <w:szCs w:val="28"/>
          <w:lang w:bidi="ru-RU"/>
        </w:rPr>
        <w:t>Сведения</w:t>
      </w:r>
      <w:r w:rsidRPr="00A0510C">
        <w:rPr>
          <w:color w:val="000000"/>
          <w:sz w:val="28"/>
          <w:szCs w:val="28"/>
          <w:lang w:bidi="ru-RU"/>
        </w:rPr>
        <w:br/>
        <w:t>о дебиторской задолженности по платежам в бюджет</w:t>
      </w:r>
      <w:r>
        <w:rPr>
          <w:color w:val="000000"/>
          <w:sz w:val="28"/>
          <w:szCs w:val="28"/>
          <w:lang w:bidi="ru-RU"/>
        </w:rPr>
        <w:t xml:space="preserve"> </w:t>
      </w:r>
      <w:r w:rsidR="00227572">
        <w:rPr>
          <w:sz w:val="28"/>
          <w:szCs w:val="28"/>
        </w:rPr>
        <w:t xml:space="preserve">муниципального образования </w:t>
      </w:r>
      <w:proofErr w:type="spellStart"/>
      <w:r w:rsidR="00227572">
        <w:rPr>
          <w:sz w:val="28"/>
          <w:szCs w:val="28"/>
        </w:rPr>
        <w:t>Курманаевский</w:t>
      </w:r>
      <w:proofErr w:type="spellEnd"/>
      <w:r w:rsidR="00227572">
        <w:rPr>
          <w:sz w:val="28"/>
          <w:szCs w:val="28"/>
        </w:rPr>
        <w:t xml:space="preserve"> сельсовет</w:t>
      </w:r>
      <w:r w:rsidRPr="00A0510C">
        <w:rPr>
          <w:color w:val="000000"/>
          <w:sz w:val="28"/>
          <w:szCs w:val="28"/>
          <w:lang w:bidi="ru-RU"/>
        </w:rPr>
        <w:br/>
        <w:t>по кодам видов доходов</w:t>
      </w:r>
    </w:p>
    <w:p w:rsidR="0073239E" w:rsidRPr="00A0510C" w:rsidRDefault="0073239E" w:rsidP="0073239E">
      <w:pPr>
        <w:widowControl w:val="0"/>
        <w:tabs>
          <w:tab w:val="left" w:leader="underscore" w:pos="10294"/>
        </w:tabs>
        <w:ind w:firstLine="200"/>
        <w:rPr>
          <w:sz w:val="28"/>
          <w:szCs w:val="28"/>
          <w:lang w:bidi="ru-RU"/>
        </w:rPr>
      </w:pPr>
      <w:r w:rsidRPr="00A0510C">
        <w:rPr>
          <w:color w:val="000000"/>
          <w:sz w:val="28"/>
          <w:szCs w:val="28"/>
          <w:lang w:bidi="ru-RU"/>
        </w:rPr>
        <w:t xml:space="preserve">от </w:t>
      </w:r>
      <w:r w:rsidRPr="00A0510C">
        <w:rPr>
          <w:color w:val="000000"/>
          <w:sz w:val="28"/>
          <w:szCs w:val="28"/>
          <w:lang w:bidi="ru-RU"/>
        </w:rPr>
        <w:tab/>
      </w:r>
    </w:p>
    <w:p w:rsidR="0073239E" w:rsidRPr="00A0510C" w:rsidRDefault="0073239E" w:rsidP="0073239E">
      <w:pPr>
        <w:widowControl w:val="0"/>
        <w:spacing w:after="420"/>
        <w:jc w:val="center"/>
        <w:rPr>
          <w:lang w:bidi="ru-RU"/>
        </w:rPr>
      </w:pPr>
      <w:r w:rsidRPr="00A0510C">
        <w:rPr>
          <w:color w:val="000000"/>
          <w:lang w:bidi="ru-RU"/>
        </w:rPr>
        <w:t>(наименование главного администратора доходов)</w:t>
      </w:r>
    </w:p>
    <w:p w:rsidR="0073239E" w:rsidRPr="00A0510C" w:rsidRDefault="0073239E" w:rsidP="0073239E">
      <w:pPr>
        <w:widowControl w:val="0"/>
        <w:jc w:val="right"/>
        <w:rPr>
          <w:lang w:bidi="ru-RU"/>
        </w:rPr>
      </w:pPr>
      <w:r w:rsidRPr="00A0510C">
        <w:rPr>
          <w:color w:val="000000"/>
          <w:lang w:bidi="ru-RU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205"/>
        <w:gridCol w:w="1272"/>
        <w:gridCol w:w="1277"/>
        <w:gridCol w:w="758"/>
        <w:gridCol w:w="994"/>
        <w:gridCol w:w="994"/>
        <w:gridCol w:w="1133"/>
        <w:gridCol w:w="941"/>
        <w:gridCol w:w="1051"/>
      </w:tblGrid>
      <w:tr w:rsidR="0073239E" w:rsidRPr="00A0510C" w:rsidTr="0073239E">
        <w:trPr>
          <w:trHeight w:hRule="exact" w:val="33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 xml:space="preserve">№ </w:t>
            </w:r>
            <w:proofErr w:type="spellStart"/>
            <w:proofErr w:type="gramStart"/>
            <w:r w:rsidRPr="00A0510C">
              <w:rPr>
                <w:color w:val="000000"/>
                <w:lang w:bidi="ru-RU"/>
              </w:rPr>
              <w:t>п</w:t>
            </w:r>
            <w:proofErr w:type="spellEnd"/>
            <w:proofErr w:type="gramEnd"/>
            <w:r w:rsidRPr="00A0510C">
              <w:rPr>
                <w:color w:val="000000"/>
                <w:lang w:bidi="ru-RU"/>
              </w:rPr>
              <w:t>/</w:t>
            </w:r>
            <w:proofErr w:type="spellStart"/>
            <w:r w:rsidRPr="00A0510C">
              <w:rPr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Код бюджет</w:t>
            </w:r>
            <w:r w:rsidRPr="00A0510C">
              <w:rPr>
                <w:color w:val="000000"/>
                <w:lang w:bidi="ru-RU"/>
              </w:rPr>
              <w:softHyphen/>
              <w:t>ной клас</w:t>
            </w:r>
            <w:r w:rsidRPr="00A0510C">
              <w:rPr>
                <w:color w:val="000000"/>
                <w:lang w:bidi="ru-RU"/>
              </w:rPr>
              <w:softHyphen/>
              <w:t>сифика</w:t>
            </w:r>
            <w:r w:rsidRPr="00A0510C">
              <w:rPr>
                <w:color w:val="000000"/>
                <w:lang w:bidi="ru-RU"/>
              </w:rPr>
              <w:softHyphen/>
              <w:t xml:space="preserve">ции </w:t>
            </w:r>
            <w:r w:rsidRPr="00A0510C">
              <w:rPr>
                <w:color w:val="000000"/>
                <w:vertAlign w:val="superscript"/>
                <w:lang w:bidi="ru-RU"/>
              </w:rPr>
              <w:footnoteReference w:id="2"/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Сумма задолжен</w:t>
            </w:r>
            <w:r w:rsidRPr="00A0510C">
              <w:rPr>
                <w:color w:val="000000"/>
                <w:lang w:bidi="ru-RU"/>
              </w:rPr>
              <w:softHyphen/>
              <w:t>ности - всего на начало отчетного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Сумма задолжен</w:t>
            </w:r>
            <w:r w:rsidRPr="00A0510C">
              <w:rPr>
                <w:color w:val="000000"/>
                <w:lang w:bidi="ru-RU"/>
              </w:rPr>
              <w:softHyphen/>
              <w:t>ности - всего на отчетную дату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Безна</w:t>
            </w:r>
            <w:r w:rsidRPr="00A0510C">
              <w:rPr>
                <w:color w:val="000000"/>
                <w:lang w:bidi="ru-RU"/>
              </w:rPr>
              <w:softHyphen/>
              <w:t>дежная к взыска</w:t>
            </w:r>
            <w:r w:rsidRPr="00A0510C">
              <w:rPr>
                <w:color w:val="000000"/>
                <w:lang w:bidi="ru-RU"/>
              </w:rPr>
              <w:softHyphen/>
              <w:t>нию, подлежа</w:t>
            </w:r>
            <w:r w:rsidRPr="00A0510C">
              <w:rPr>
                <w:color w:val="000000"/>
                <w:lang w:bidi="ru-RU"/>
              </w:rPr>
              <w:softHyphen/>
              <w:t>щая спи</w:t>
            </w:r>
            <w:r w:rsidRPr="00A0510C">
              <w:rPr>
                <w:color w:val="000000"/>
                <w:lang w:bidi="ru-RU"/>
              </w:rPr>
              <w:softHyphen/>
              <w:t>санию задол</w:t>
            </w:r>
            <w:r w:rsidRPr="00A0510C">
              <w:rPr>
                <w:color w:val="000000"/>
                <w:lang w:bidi="ru-RU"/>
              </w:rPr>
              <w:softHyphen/>
              <w:t>женность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spacing w:line="252" w:lineRule="auto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Откло</w:t>
            </w:r>
            <w:r w:rsidRPr="00A0510C">
              <w:rPr>
                <w:color w:val="000000"/>
                <w:lang w:bidi="ru-RU"/>
              </w:rPr>
              <w:softHyphen/>
              <w:t>нение (гр. 4 — гр. 3)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При</w:t>
            </w:r>
            <w:r w:rsidRPr="00A0510C">
              <w:rPr>
                <w:color w:val="000000"/>
                <w:lang w:bidi="ru-RU"/>
              </w:rPr>
              <w:softHyphen/>
              <w:t>чина ро</w:t>
            </w:r>
            <w:r w:rsidRPr="00A0510C">
              <w:rPr>
                <w:color w:val="000000"/>
                <w:lang w:bidi="ru-RU"/>
              </w:rPr>
              <w:softHyphen/>
              <w:t>ста (сниже</w:t>
            </w:r>
            <w:r w:rsidRPr="00A0510C">
              <w:rPr>
                <w:color w:val="000000"/>
                <w:lang w:bidi="ru-RU"/>
              </w:rPr>
              <w:softHyphen/>
              <w:t>ния) суммы задол</w:t>
            </w:r>
            <w:r w:rsidRPr="00A0510C">
              <w:rPr>
                <w:color w:val="000000"/>
                <w:lang w:bidi="ru-RU"/>
              </w:rPr>
              <w:softHyphen/>
              <w:t>женно</w:t>
            </w:r>
            <w:r w:rsidRPr="00A0510C">
              <w:rPr>
                <w:color w:val="000000"/>
                <w:lang w:bidi="ru-RU"/>
              </w:rPr>
              <w:softHyphen/>
              <w:t>сти</w:t>
            </w:r>
          </w:p>
        </w:tc>
      </w:tr>
      <w:tr w:rsidR="0073239E" w:rsidRPr="00A0510C" w:rsidTr="0073239E">
        <w:trPr>
          <w:trHeight w:hRule="exact" w:val="1958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теку</w:t>
            </w:r>
            <w:r w:rsidRPr="00A0510C">
              <w:rPr>
                <w:color w:val="000000"/>
                <w:lang w:bidi="ru-RU"/>
              </w:rPr>
              <w:softHyphen/>
              <w:t>щая з</w:t>
            </w:r>
            <w:proofErr w:type="gramStart"/>
            <w:r w:rsidRPr="00A0510C">
              <w:rPr>
                <w:color w:val="000000"/>
                <w:lang w:bidi="ru-RU"/>
              </w:rPr>
              <w:t>а-</w:t>
            </w:r>
            <w:proofErr w:type="gramEnd"/>
            <w:r w:rsidRPr="00A0510C">
              <w:rPr>
                <w:color w:val="000000"/>
                <w:lang w:bidi="ru-RU"/>
              </w:rPr>
              <w:t xml:space="preserve"> дол</w:t>
            </w:r>
            <w:r w:rsidRPr="00A0510C">
              <w:rPr>
                <w:color w:val="000000"/>
                <w:lang w:bidi="ru-RU"/>
              </w:rPr>
              <w:softHyphen/>
              <w:t xml:space="preserve">жен- </w:t>
            </w:r>
            <w:proofErr w:type="spellStart"/>
            <w:r w:rsidRPr="00A0510C">
              <w:rPr>
                <w:color w:val="000000"/>
                <w:lang w:bidi="ru-RU"/>
              </w:rPr>
              <w:t>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долго</w:t>
            </w:r>
            <w:r w:rsidRPr="00A0510C">
              <w:rPr>
                <w:color w:val="000000"/>
                <w:lang w:bidi="ru-RU"/>
              </w:rPr>
              <w:softHyphen/>
              <w:t>срочная задол</w:t>
            </w:r>
            <w:r w:rsidRPr="00A0510C">
              <w:rPr>
                <w:color w:val="000000"/>
                <w:lang w:bidi="ru-RU"/>
              </w:rPr>
              <w:softHyphen/>
              <w:t>жен</w:t>
            </w:r>
            <w:r w:rsidRPr="00A0510C">
              <w:rPr>
                <w:color w:val="000000"/>
                <w:lang w:bidi="ru-RU"/>
              </w:rPr>
              <w:softHyphen/>
              <w:t>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просро</w:t>
            </w:r>
            <w:r w:rsidRPr="00A0510C">
              <w:rPr>
                <w:color w:val="000000"/>
                <w:lang w:bidi="ru-RU"/>
              </w:rPr>
              <w:softHyphen/>
              <w:t>ченная задол</w:t>
            </w:r>
            <w:r w:rsidRPr="00A0510C">
              <w:rPr>
                <w:color w:val="000000"/>
                <w:lang w:bidi="ru-RU"/>
              </w:rPr>
              <w:softHyphen/>
              <w:t>жен</w:t>
            </w:r>
            <w:r w:rsidRPr="00A0510C">
              <w:rPr>
                <w:color w:val="000000"/>
                <w:lang w:bidi="ru-RU"/>
              </w:rPr>
              <w:softHyphen/>
              <w:t>ность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73239E" w:rsidRPr="00A0510C" w:rsidTr="0073239E">
        <w:trPr>
          <w:trHeight w:hRule="exact" w:val="3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ind w:firstLine="22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10</w:t>
            </w:r>
          </w:p>
        </w:tc>
      </w:tr>
      <w:tr w:rsidR="0073239E" w:rsidRPr="00A0510C" w:rsidTr="0073239E">
        <w:trPr>
          <w:trHeight w:hRule="exact" w:val="43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41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41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389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2040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Сумма списанной без</w:t>
            </w:r>
            <w:r w:rsidRPr="00A0510C">
              <w:rPr>
                <w:color w:val="000000"/>
                <w:lang w:bidi="ru-RU"/>
              </w:rPr>
              <w:softHyphen/>
              <w:t>надежной за</w:t>
            </w:r>
            <w:r w:rsidRPr="00A0510C">
              <w:rPr>
                <w:color w:val="000000"/>
                <w:lang w:bidi="ru-RU"/>
              </w:rPr>
              <w:softHyphen/>
              <w:t>долженности на отчетную дату, нарастающим итогом с начала отчетного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ind w:firstLine="440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</w:tr>
    </w:tbl>
    <w:p w:rsidR="0073239E" w:rsidRDefault="0073239E" w:rsidP="0073239E">
      <w:pPr>
        <w:widowControl w:val="0"/>
        <w:spacing w:after="640"/>
        <w:ind w:left="5780"/>
        <w:rPr>
          <w:color w:val="000000"/>
          <w:sz w:val="28"/>
          <w:szCs w:val="28"/>
          <w:lang w:bidi="ru-RU"/>
        </w:rPr>
      </w:pPr>
    </w:p>
    <w:p w:rsidR="0073239E" w:rsidRDefault="0073239E" w:rsidP="0073239E">
      <w:pPr>
        <w:widowControl w:val="0"/>
        <w:spacing w:after="640"/>
        <w:ind w:left="5780"/>
        <w:rPr>
          <w:color w:val="000000"/>
          <w:sz w:val="28"/>
          <w:szCs w:val="28"/>
          <w:lang w:bidi="ru-RU"/>
        </w:rPr>
      </w:pPr>
    </w:p>
    <w:p w:rsidR="0073239E" w:rsidRDefault="0073239E" w:rsidP="0073239E">
      <w:pPr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3239E" w:rsidRDefault="0073239E" w:rsidP="0073239E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Порядку проведения мониторинга дебиторской задолженности по платежам в </w:t>
      </w:r>
      <w:r w:rsidR="00227572" w:rsidRPr="00435505">
        <w:rPr>
          <w:sz w:val="28"/>
          <w:szCs w:val="28"/>
        </w:rPr>
        <w:t>бюджет</w:t>
      </w:r>
      <w:r w:rsidR="00227572">
        <w:rPr>
          <w:sz w:val="28"/>
          <w:szCs w:val="28"/>
        </w:rPr>
        <w:t xml:space="preserve"> муниципального образования </w:t>
      </w:r>
      <w:proofErr w:type="spellStart"/>
      <w:r w:rsidR="00227572">
        <w:rPr>
          <w:sz w:val="28"/>
          <w:szCs w:val="28"/>
        </w:rPr>
        <w:t>Курманаевский</w:t>
      </w:r>
      <w:proofErr w:type="spellEnd"/>
      <w:r w:rsidR="0022757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и принятия мер по ее урегулированию</w:t>
      </w:r>
    </w:p>
    <w:p w:rsidR="0073239E" w:rsidRDefault="0073239E" w:rsidP="0073239E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3239E" w:rsidRDefault="0073239E" w:rsidP="0073239E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73239E" w:rsidRPr="00A0510C" w:rsidRDefault="0073239E" w:rsidP="0073239E">
      <w:pPr>
        <w:widowControl w:val="0"/>
        <w:jc w:val="center"/>
        <w:rPr>
          <w:sz w:val="28"/>
          <w:szCs w:val="28"/>
          <w:lang w:bidi="ru-RU"/>
        </w:rPr>
      </w:pPr>
      <w:r w:rsidRPr="00A0510C">
        <w:rPr>
          <w:color w:val="000000"/>
          <w:sz w:val="28"/>
          <w:szCs w:val="28"/>
          <w:lang w:bidi="ru-RU"/>
        </w:rPr>
        <w:t>Сведения</w:t>
      </w:r>
    </w:p>
    <w:p w:rsidR="0073239E" w:rsidRPr="00A0510C" w:rsidRDefault="0073239E" w:rsidP="0073239E">
      <w:pPr>
        <w:widowControl w:val="0"/>
        <w:jc w:val="center"/>
        <w:rPr>
          <w:sz w:val="28"/>
          <w:szCs w:val="28"/>
          <w:lang w:bidi="ru-RU"/>
        </w:rPr>
      </w:pPr>
      <w:r w:rsidRPr="00A0510C">
        <w:rPr>
          <w:color w:val="000000"/>
          <w:sz w:val="28"/>
          <w:szCs w:val="28"/>
          <w:lang w:bidi="ru-RU"/>
        </w:rPr>
        <w:t>о принятых мерах, направленных на урегулирование дебиторской</w:t>
      </w:r>
      <w:r w:rsidRPr="00A0510C">
        <w:rPr>
          <w:color w:val="000000"/>
          <w:sz w:val="28"/>
          <w:szCs w:val="28"/>
          <w:lang w:bidi="ru-RU"/>
        </w:rPr>
        <w:br/>
        <w:t xml:space="preserve">задолженности по платежам в </w:t>
      </w:r>
      <w:r w:rsidR="00227572" w:rsidRPr="00435505">
        <w:rPr>
          <w:sz w:val="28"/>
          <w:szCs w:val="28"/>
        </w:rPr>
        <w:t>бюджет</w:t>
      </w:r>
      <w:r w:rsidR="00227572">
        <w:rPr>
          <w:sz w:val="28"/>
          <w:szCs w:val="28"/>
        </w:rPr>
        <w:t xml:space="preserve"> муниципального образования </w:t>
      </w:r>
      <w:proofErr w:type="spellStart"/>
      <w:r w:rsidR="00227572">
        <w:rPr>
          <w:sz w:val="28"/>
          <w:szCs w:val="28"/>
        </w:rPr>
        <w:t>Курманаевский</w:t>
      </w:r>
      <w:proofErr w:type="spellEnd"/>
      <w:r w:rsidR="00227572">
        <w:rPr>
          <w:sz w:val="28"/>
          <w:szCs w:val="28"/>
        </w:rPr>
        <w:t xml:space="preserve"> сельсовет</w:t>
      </w:r>
    </w:p>
    <w:p w:rsidR="0073239E" w:rsidRPr="00A0510C" w:rsidRDefault="0073239E" w:rsidP="0073239E">
      <w:pPr>
        <w:widowControl w:val="0"/>
        <w:ind w:firstLine="620"/>
        <w:rPr>
          <w:sz w:val="28"/>
          <w:szCs w:val="28"/>
          <w:lang w:bidi="ru-RU"/>
        </w:rPr>
      </w:pPr>
      <w:r w:rsidRPr="00A0510C">
        <w:rPr>
          <w:color w:val="000000"/>
          <w:sz w:val="28"/>
          <w:szCs w:val="28"/>
          <w:lang w:bidi="ru-RU"/>
        </w:rPr>
        <w:t>от</w:t>
      </w:r>
    </w:p>
    <w:p w:rsidR="0073239E" w:rsidRPr="00A0510C" w:rsidRDefault="0073239E" w:rsidP="0073239E">
      <w:pPr>
        <w:widowControl w:val="0"/>
        <w:pBdr>
          <w:top w:val="single" w:sz="4" w:space="0" w:color="auto"/>
        </w:pBdr>
        <w:spacing w:after="760"/>
        <w:jc w:val="center"/>
        <w:rPr>
          <w:lang w:bidi="ru-RU"/>
        </w:rPr>
      </w:pPr>
      <w:r w:rsidRPr="00A0510C">
        <w:rPr>
          <w:color w:val="000000"/>
          <w:lang w:bidi="ru-RU"/>
        </w:rPr>
        <w:t>(наименование главного администратора доходов)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32"/>
        <w:gridCol w:w="1771"/>
        <w:gridCol w:w="1781"/>
      </w:tblGrid>
      <w:tr w:rsidR="0073239E" w:rsidRPr="00A0510C" w:rsidTr="0073239E">
        <w:trPr>
          <w:trHeight w:hRule="exact" w:val="84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Количество (единиц)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Default="0073239E" w:rsidP="0073239E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0510C">
              <w:rPr>
                <w:color w:val="000000"/>
                <w:lang w:bidi="ru-RU"/>
              </w:rPr>
              <w:t xml:space="preserve">Сумма </w:t>
            </w:r>
          </w:p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(тыс. рублей)</w:t>
            </w:r>
          </w:p>
        </w:tc>
      </w:tr>
      <w:tr w:rsidR="0073239E" w:rsidRPr="00A0510C" w:rsidTr="0073239E">
        <w:trPr>
          <w:trHeight w:hRule="exact" w:val="283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3</w:t>
            </w:r>
          </w:p>
        </w:tc>
      </w:tr>
      <w:tr w:rsidR="0073239E" w:rsidRPr="00A0510C" w:rsidTr="0073239E">
        <w:trPr>
          <w:trHeight w:hRule="exact" w:val="28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Код бюджетной классификации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283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Принятые меры: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84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направлены претензии должнику об образовании и исполнении обязанности по уплате дебиторской за</w:t>
            </w:r>
            <w:r w:rsidRPr="00A0510C">
              <w:rPr>
                <w:color w:val="000000"/>
                <w:lang w:bidi="ru-RU"/>
              </w:rPr>
              <w:softHyphen/>
              <w:t>долженности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562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направлены в суд исковые заявления о взыскании за</w:t>
            </w:r>
            <w:r w:rsidRPr="00A0510C">
              <w:rPr>
                <w:color w:val="000000"/>
                <w:lang w:bidi="ru-RU"/>
              </w:rPr>
              <w:softHyphen/>
              <w:t>долженности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562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направлены исполнительные документы на принуди</w:t>
            </w:r>
            <w:r w:rsidRPr="00A0510C">
              <w:rPr>
                <w:color w:val="000000"/>
                <w:lang w:bidi="ru-RU"/>
              </w:rPr>
              <w:softHyphen/>
              <w:t>тельное взыскание дебиторской задолженности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28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иные меры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562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 xml:space="preserve">Сумма поступлений в </w:t>
            </w:r>
            <w:r>
              <w:rPr>
                <w:color w:val="000000"/>
                <w:lang w:bidi="ru-RU"/>
              </w:rPr>
              <w:t>районный</w:t>
            </w:r>
            <w:r w:rsidRPr="00A0510C">
              <w:rPr>
                <w:color w:val="000000"/>
                <w:lang w:bidi="ru-RU"/>
              </w:rPr>
              <w:t xml:space="preserve"> бюджет дебиторской задолженности - всего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283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в том числе: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84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сумма поступлений дебиторской задолженности в ре</w:t>
            </w:r>
            <w:r w:rsidRPr="00A0510C">
              <w:rPr>
                <w:color w:val="000000"/>
                <w:lang w:bidi="ru-RU"/>
              </w:rPr>
              <w:softHyphen/>
              <w:t>зультате мероприятий по взысканию задолженности по доходам в досудебном порядке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73239E" w:rsidRPr="00A0510C" w:rsidTr="0073239E">
        <w:trPr>
          <w:trHeight w:hRule="exact" w:val="845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239E" w:rsidRPr="00A0510C" w:rsidRDefault="0073239E" w:rsidP="0073239E">
            <w:pPr>
              <w:widowControl w:val="0"/>
              <w:rPr>
                <w:lang w:bidi="ru-RU"/>
              </w:rPr>
            </w:pPr>
            <w:r w:rsidRPr="00A0510C">
              <w:rPr>
                <w:color w:val="000000"/>
                <w:lang w:bidi="ru-RU"/>
              </w:rPr>
              <w:t>сумма поступлений дебиторской задолженности в ре</w:t>
            </w:r>
            <w:r w:rsidRPr="00A0510C">
              <w:rPr>
                <w:color w:val="000000"/>
                <w:lang w:bidi="ru-RU"/>
              </w:rPr>
              <w:softHyphen/>
              <w:t>зультате принудительного взыскания по исполнитель</w:t>
            </w:r>
            <w:r w:rsidRPr="00A0510C">
              <w:rPr>
                <w:color w:val="000000"/>
                <w:lang w:bidi="ru-RU"/>
              </w:rPr>
              <w:softHyphen/>
              <w:t>ным документам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39E" w:rsidRPr="00A0510C" w:rsidRDefault="0073239E" w:rsidP="0073239E">
            <w:pPr>
              <w:widowControl w:val="0"/>
              <w:jc w:val="center"/>
              <w:rPr>
                <w:lang w:bidi="ru-RU"/>
              </w:rPr>
            </w:pPr>
            <w:proofErr w:type="spellStart"/>
            <w:r w:rsidRPr="00A0510C">
              <w:rPr>
                <w:color w:val="000000"/>
                <w:lang w:bidi="ru-RU"/>
              </w:rPr>
              <w:t>х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9E" w:rsidRPr="00A0510C" w:rsidRDefault="0073239E" w:rsidP="0073239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73239E" w:rsidRPr="00A0510C" w:rsidRDefault="0073239E" w:rsidP="0073239E">
      <w:pPr>
        <w:widowControl w:val="0"/>
        <w:rPr>
          <w:rFonts w:ascii="Arial Unicode MS" w:eastAsia="Arial Unicode MS" w:hAnsi="Arial Unicode MS" w:cs="Arial Unicode MS"/>
          <w:color w:val="000000"/>
          <w:lang w:bidi="ru-RU"/>
        </w:rPr>
        <w:sectPr w:rsidR="0073239E" w:rsidRPr="00A0510C" w:rsidSect="0073239E">
          <w:footnotePr>
            <w:numFmt w:val="lowerLetter"/>
            <w:numStart w:val="12"/>
          </w:footnotePr>
          <w:pgSz w:w="11900" w:h="16840"/>
          <w:pgMar w:top="1124" w:right="701" w:bottom="750" w:left="1284" w:header="0" w:footer="3" w:gutter="0"/>
          <w:cols w:space="720"/>
          <w:noEndnote/>
          <w:docGrid w:linePitch="360"/>
        </w:sectPr>
      </w:pPr>
    </w:p>
    <w:p w:rsidR="0073239E" w:rsidRPr="003E3B81" w:rsidRDefault="0073239E" w:rsidP="0073239E">
      <w:pPr>
        <w:autoSpaceDE w:val="0"/>
        <w:autoSpaceDN w:val="0"/>
        <w:adjustRightInd w:val="0"/>
        <w:ind w:left="4956" w:firstLine="708"/>
        <w:outlineLvl w:val="0"/>
      </w:pP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proofErr w:type="spellStart"/>
      <w:r w:rsidRPr="0077765A">
        <w:rPr>
          <w:sz w:val="28"/>
          <w:szCs w:val="28"/>
        </w:rPr>
        <w:t>рки</w:t>
      </w:r>
      <w:proofErr w:type="spellEnd"/>
      <w:r w:rsidRPr="0077765A">
        <w:rPr>
          <w:sz w:val="28"/>
          <w:szCs w:val="28"/>
        </w:rPr>
        <w:t xml:space="preserve">, </w:t>
      </w:r>
      <w:proofErr w:type="gramStart"/>
      <w:r w:rsidRPr="0077765A">
        <w:rPr>
          <w:sz w:val="28"/>
          <w:szCs w:val="28"/>
        </w:rPr>
        <w:t>проведенной</w:t>
      </w:r>
      <w:proofErr w:type="gramEnd"/>
      <w:r w:rsidRPr="0077765A">
        <w:rPr>
          <w:sz w:val="28"/>
          <w:szCs w:val="28"/>
        </w:rPr>
        <w:t xml:space="preserve"> ______________________________ (наименование структурного подразделения администратора доходов бюджета)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принято решение о возврате излишне уплаченной суммы плательщику.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Руководитель ________________           __________________________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(подпись)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>(инициалы, фамилия)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Исполнитель_______________________________________________________</w:t>
      </w:r>
    </w:p>
    <w:p w:rsidR="0077765A" w:rsidRPr="0077765A" w:rsidRDefault="0077765A" w:rsidP="0077765A">
      <w:pPr>
        <w:spacing w:line="276" w:lineRule="auto"/>
        <w:ind w:left="1416" w:firstLine="708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(наименование должности)  (подпись) (инициалы, фамилия)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_________________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(номер телефона)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"___"__________ 20__ г.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>М.П.</w:t>
      </w:r>
    </w:p>
    <w:p w:rsidR="00D37E5B" w:rsidRDefault="00D37E5B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227572" w:rsidRDefault="00227572" w:rsidP="0077765A">
      <w:pPr>
        <w:spacing w:line="276" w:lineRule="auto"/>
        <w:jc w:val="right"/>
        <w:rPr>
          <w:sz w:val="28"/>
          <w:szCs w:val="28"/>
        </w:rPr>
      </w:pP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lastRenderedPageBreak/>
        <w:t xml:space="preserve">Приложение № </w:t>
      </w:r>
      <w:bookmarkStart w:id="0" w:name="_GoBack"/>
      <w:bookmarkEnd w:id="0"/>
      <w:r w:rsidR="00227572">
        <w:rPr>
          <w:sz w:val="28"/>
          <w:szCs w:val="28"/>
        </w:rPr>
        <w:t>3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    к Порядку осуществления </w:t>
      </w:r>
      <w:proofErr w:type="gramStart"/>
      <w:r w:rsidRPr="0077765A">
        <w:rPr>
          <w:sz w:val="28"/>
          <w:szCs w:val="28"/>
        </w:rPr>
        <w:t>бюджетных</w:t>
      </w:r>
      <w:proofErr w:type="gramEnd"/>
      <w:r w:rsidRPr="0077765A">
        <w:rPr>
          <w:sz w:val="28"/>
          <w:szCs w:val="28"/>
        </w:rPr>
        <w:t xml:space="preserve">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полномочий главным администратором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(администратором) доходов бюджета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>муниципального образования</w:t>
      </w:r>
    </w:p>
    <w:p w:rsidR="00227572" w:rsidRDefault="0077765A" w:rsidP="0077765A">
      <w:pPr>
        <w:spacing w:line="276" w:lineRule="auto"/>
        <w:jc w:val="right"/>
        <w:rPr>
          <w:sz w:val="28"/>
          <w:szCs w:val="28"/>
        </w:rPr>
      </w:pPr>
      <w:r w:rsidRPr="0077765A">
        <w:rPr>
          <w:sz w:val="28"/>
          <w:szCs w:val="28"/>
        </w:rPr>
        <w:t xml:space="preserve">                            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Курманаевский сельсовет, </w:t>
      </w:r>
    </w:p>
    <w:p w:rsidR="0077765A" w:rsidRPr="0077765A" w:rsidRDefault="0077765A" w:rsidP="0077765A">
      <w:pPr>
        <w:spacing w:line="276" w:lineRule="auto"/>
        <w:jc w:val="right"/>
        <w:rPr>
          <w:sz w:val="28"/>
          <w:szCs w:val="28"/>
        </w:rPr>
      </w:pPr>
      <w:proofErr w:type="gramStart"/>
      <w:r w:rsidRPr="0077765A">
        <w:rPr>
          <w:sz w:val="28"/>
          <w:szCs w:val="28"/>
        </w:rPr>
        <w:t>являющегося</w:t>
      </w:r>
      <w:proofErr w:type="gramEnd"/>
      <w:r w:rsidRPr="0077765A">
        <w:rPr>
          <w:sz w:val="28"/>
          <w:szCs w:val="28"/>
        </w:rPr>
        <w:t xml:space="preserve"> органом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  <w:r w:rsidRPr="0077765A">
        <w:rPr>
          <w:sz w:val="28"/>
          <w:szCs w:val="28"/>
        </w:rPr>
        <w:t xml:space="preserve"> </w:t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</w:r>
      <w:r w:rsidRPr="0077765A">
        <w:rPr>
          <w:sz w:val="28"/>
          <w:szCs w:val="28"/>
        </w:rPr>
        <w:tab/>
        <w:t xml:space="preserve">  местного самоуправления</w:t>
      </w:r>
    </w:p>
    <w:p w:rsidR="0077765A" w:rsidRPr="0077765A" w:rsidRDefault="0077765A" w:rsidP="0077765A">
      <w:pPr>
        <w:spacing w:line="276" w:lineRule="auto"/>
        <w:jc w:val="both"/>
        <w:rPr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РЕШЕНИЕ №___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администратора об отказе в возврате поступлений от «__» ______ 20__года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u w:val="single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u w:val="single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  <w:u w:val="single"/>
        </w:rPr>
        <w:t>Администратор поступлений в бюджет</w:t>
      </w:r>
      <w:r w:rsidRPr="0077765A">
        <w:rPr>
          <w:bCs/>
          <w:sz w:val="28"/>
          <w:szCs w:val="28"/>
        </w:rPr>
        <w:t>: ________________________________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  <w:u w:val="single"/>
        </w:rPr>
        <w:t>Плательщик</w:t>
      </w:r>
      <w:r w:rsidRPr="0077765A">
        <w:rPr>
          <w:bCs/>
          <w:sz w:val="28"/>
          <w:szCs w:val="28"/>
        </w:rPr>
        <w:t>: _______________________________________________________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ИНН: ______________                  КПП (при наличии): ____________________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На основании заявления плательщика от _______ № _____ и представленных документов проведена проверка и принято решение об отказе в возврате суммы в размере ______________________________ (сумма прописью) руб.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Причина отказа: ____________________________________________________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Руководитель ________________________________ФИО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Исполнитель: ________________________________ФИО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>«____» __________ 20__ г.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77765A">
        <w:rPr>
          <w:bCs/>
          <w:sz w:val="28"/>
          <w:szCs w:val="28"/>
        </w:rPr>
        <w:t xml:space="preserve">      </w:t>
      </w:r>
    </w:p>
    <w:p w:rsidR="0077765A" w:rsidRPr="0077765A" w:rsidRDefault="0077765A" w:rsidP="0077765A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193726" w:rsidRPr="0034379C" w:rsidRDefault="0034379C" w:rsidP="0034379C">
      <w:pPr>
        <w:widowControl w:val="0"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  <w:sectPr w:rsidR="00193726" w:rsidRPr="0034379C" w:rsidSect="003D1723">
          <w:headerReference w:type="even" r:id="rId10"/>
          <w:headerReference w:type="default" r:id="rId11"/>
          <w:pgSz w:w="11906" w:h="16838" w:code="9"/>
          <w:pgMar w:top="284" w:right="567" w:bottom="851" w:left="1440" w:header="709" w:footer="709" w:gutter="0"/>
          <w:pgNumType w:start="1"/>
          <w:cols w:space="708"/>
          <w:titlePg/>
          <w:docGrid w:linePitch="381"/>
        </w:sectPr>
      </w:pPr>
      <w:r>
        <w:rPr>
          <w:bCs/>
          <w:sz w:val="28"/>
          <w:szCs w:val="28"/>
        </w:rPr>
        <w:t>М.</w:t>
      </w:r>
      <w:proofErr w:type="gramStart"/>
      <w:r>
        <w:rPr>
          <w:bCs/>
          <w:sz w:val="28"/>
          <w:szCs w:val="28"/>
        </w:rPr>
        <w:t>П</w:t>
      </w:r>
      <w:proofErr w:type="gramEnd"/>
    </w:p>
    <w:p w:rsidR="00186C17" w:rsidRPr="0034379C" w:rsidRDefault="00186C17" w:rsidP="00835922">
      <w:pPr>
        <w:tabs>
          <w:tab w:val="left" w:pos="2985"/>
        </w:tabs>
        <w:rPr>
          <w:sz w:val="18"/>
          <w:szCs w:val="18"/>
        </w:rPr>
      </w:pPr>
    </w:p>
    <w:sectPr w:rsidR="00186C17" w:rsidRPr="0034379C" w:rsidSect="00C763DB">
      <w:pgSz w:w="16838" w:h="11906" w:orient="landscape"/>
      <w:pgMar w:top="1701" w:right="28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39E" w:rsidRDefault="0073239E">
      <w:r>
        <w:separator/>
      </w:r>
    </w:p>
  </w:endnote>
  <w:endnote w:type="continuationSeparator" w:id="1">
    <w:p w:rsidR="0073239E" w:rsidRDefault="0073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39E" w:rsidRDefault="0073239E">
      <w:r>
        <w:separator/>
      </w:r>
    </w:p>
  </w:footnote>
  <w:footnote w:type="continuationSeparator" w:id="1">
    <w:p w:rsidR="0073239E" w:rsidRDefault="0073239E">
      <w:r>
        <w:continuationSeparator/>
      </w:r>
    </w:p>
  </w:footnote>
  <w:footnote w:id="2">
    <w:p w:rsidR="0073239E" w:rsidRDefault="0073239E" w:rsidP="0073239E">
      <w:pPr>
        <w:pStyle w:val="ad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Сведения о задолженности по штрафам, санкциям, возмещению ущерба отражаются по группирующему коду бюджетной классификации 1 16 00000 00 0000 000.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9E" w:rsidRDefault="0067017D" w:rsidP="00334C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23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39E" w:rsidRDefault="007323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9E" w:rsidRDefault="0073239E" w:rsidP="00A62DD4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ACF"/>
    <w:multiLevelType w:val="hybridMultilevel"/>
    <w:tmpl w:val="A7B2F918"/>
    <w:lvl w:ilvl="0" w:tplc="9A20681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685DBF"/>
    <w:multiLevelType w:val="hybridMultilevel"/>
    <w:tmpl w:val="0EDA0154"/>
    <w:lvl w:ilvl="0" w:tplc="213A10F6">
      <w:start w:val="1"/>
      <w:numFmt w:val="decimal"/>
      <w:lvlText w:val="%1."/>
      <w:lvlJc w:val="left"/>
      <w:pPr>
        <w:ind w:left="21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5FB3E2F"/>
    <w:multiLevelType w:val="multilevel"/>
    <w:tmpl w:val="80885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C4DEF"/>
    <w:multiLevelType w:val="multilevel"/>
    <w:tmpl w:val="FADEB6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9405B"/>
    <w:multiLevelType w:val="multilevel"/>
    <w:tmpl w:val="6298B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947965"/>
    <w:multiLevelType w:val="hybridMultilevel"/>
    <w:tmpl w:val="9DA4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47849"/>
    <w:multiLevelType w:val="hybridMultilevel"/>
    <w:tmpl w:val="8BEC5544"/>
    <w:lvl w:ilvl="0" w:tplc="0B6812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7169"/>
  </w:hdrShapeDefaults>
  <w:footnotePr>
    <w:numFmt w:val="lowerLetter"/>
    <w:numStart w:val="12"/>
    <w:footnote w:id="0"/>
    <w:footnote w:id="1"/>
  </w:footnotePr>
  <w:endnotePr>
    <w:endnote w:id="0"/>
    <w:endnote w:id="1"/>
  </w:endnotePr>
  <w:compat/>
  <w:rsids>
    <w:rsidRoot w:val="0037053E"/>
    <w:rsid w:val="00017BB0"/>
    <w:rsid w:val="00037854"/>
    <w:rsid w:val="00037E52"/>
    <w:rsid w:val="00041327"/>
    <w:rsid w:val="00051DC8"/>
    <w:rsid w:val="000578B6"/>
    <w:rsid w:val="00057D05"/>
    <w:rsid w:val="000603DD"/>
    <w:rsid w:val="000659A9"/>
    <w:rsid w:val="000739E3"/>
    <w:rsid w:val="00082BD0"/>
    <w:rsid w:val="00090E90"/>
    <w:rsid w:val="0009686F"/>
    <w:rsid w:val="000C3B90"/>
    <w:rsid w:val="000C6CE8"/>
    <w:rsid w:val="000C7156"/>
    <w:rsid w:val="000D273D"/>
    <w:rsid w:val="000E3454"/>
    <w:rsid w:val="000F7024"/>
    <w:rsid w:val="00106666"/>
    <w:rsid w:val="00116524"/>
    <w:rsid w:val="00140211"/>
    <w:rsid w:val="00141329"/>
    <w:rsid w:val="00162156"/>
    <w:rsid w:val="00167B04"/>
    <w:rsid w:val="00176FB5"/>
    <w:rsid w:val="0017795D"/>
    <w:rsid w:val="00184B36"/>
    <w:rsid w:val="00186C17"/>
    <w:rsid w:val="00193726"/>
    <w:rsid w:val="00197FC5"/>
    <w:rsid w:val="001A6353"/>
    <w:rsid w:val="001B2A98"/>
    <w:rsid w:val="001C089F"/>
    <w:rsid w:val="001C2F53"/>
    <w:rsid w:val="001D528A"/>
    <w:rsid w:val="001E082C"/>
    <w:rsid w:val="001E74F1"/>
    <w:rsid w:val="00204712"/>
    <w:rsid w:val="002170A9"/>
    <w:rsid w:val="00222DB8"/>
    <w:rsid w:val="00227572"/>
    <w:rsid w:val="00231625"/>
    <w:rsid w:val="00235728"/>
    <w:rsid w:val="002358B0"/>
    <w:rsid w:val="0025435A"/>
    <w:rsid w:val="00255A19"/>
    <w:rsid w:val="00267AAF"/>
    <w:rsid w:val="002708C0"/>
    <w:rsid w:val="0027270B"/>
    <w:rsid w:val="00281D86"/>
    <w:rsid w:val="00283629"/>
    <w:rsid w:val="0029755D"/>
    <w:rsid w:val="002C70ED"/>
    <w:rsid w:val="002F098A"/>
    <w:rsid w:val="002F4126"/>
    <w:rsid w:val="002F59D5"/>
    <w:rsid w:val="00305B0C"/>
    <w:rsid w:val="00334C1F"/>
    <w:rsid w:val="003363A1"/>
    <w:rsid w:val="00342D91"/>
    <w:rsid w:val="0034379C"/>
    <w:rsid w:val="00353E9A"/>
    <w:rsid w:val="00362467"/>
    <w:rsid w:val="00367595"/>
    <w:rsid w:val="0037053E"/>
    <w:rsid w:val="0038208A"/>
    <w:rsid w:val="00384731"/>
    <w:rsid w:val="003A521A"/>
    <w:rsid w:val="003B0346"/>
    <w:rsid w:val="003B041A"/>
    <w:rsid w:val="003B42C2"/>
    <w:rsid w:val="003D1723"/>
    <w:rsid w:val="00400A0B"/>
    <w:rsid w:val="0041450A"/>
    <w:rsid w:val="004354B8"/>
    <w:rsid w:val="00461B61"/>
    <w:rsid w:val="00490695"/>
    <w:rsid w:val="00494A47"/>
    <w:rsid w:val="004A0AA0"/>
    <w:rsid w:val="004A0D5B"/>
    <w:rsid w:val="004D45BB"/>
    <w:rsid w:val="004E230D"/>
    <w:rsid w:val="004E2C52"/>
    <w:rsid w:val="004F0552"/>
    <w:rsid w:val="005005A5"/>
    <w:rsid w:val="005017A5"/>
    <w:rsid w:val="00505873"/>
    <w:rsid w:val="00506F00"/>
    <w:rsid w:val="00525DEF"/>
    <w:rsid w:val="0054180E"/>
    <w:rsid w:val="00567C76"/>
    <w:rsid w:val="00571D4A"/>
    <w:rsid w:val="00597A54"/>
    <w:rsid w:val="005D0002"/>
    <w:rsid w:val="005E4634"/>
    <w:rsid w:val="00600321"/>
    <w:rsid w:val="0060078B"/>
    <w:rsid w:val="0063145A"/>
    <w:rsid w:val="006326CE"/>
    <w:rsid w:val="00633BA0"/>
    <w:rsid w:val="00637712"/>
    <w:rsid w:val="006404E7"/>
    <w:rsid w:val="006600CD"/>
    <w:rsid w:val="0066055E"/>
    <w:rsid w:val="00667BE0"/>
    <w:rsid w:val="0067017D"/>
    <w:rsid w:val="00671451"/>
    <w:rsid w:val="00671F29"/>
    <w:rsid w:val="0067534F"/>
    <w:rsid w:val="00685621"/>
    <w:rsid w:val="006B0473"/>
    <w:rsid w:val="006B5FE9"/>
    <w:rsid w:val="006D73E9"/>
    <w:rsid w:val="006E1220"/>
    <w:rsid w:val="00700CB0"/>
    <w:rsid w:val="007016D6"/>
    <w:rsid w:val="00706CD8"/>
    <w:rsid w:val="00713043"/>
    <w:rsid w:val="0073239E"/>
    <w:rsid w:val="00762E63"/>
    <w:rsid w:val="00774819"/>
    <w:rsid w:val="0077765A"/>
    <w:rsid w:val="007A3378"/>
    <w:rsid w:val="007A7D3F"/>
    <w:rsid w:val="007B011B"/>
    <w:rsid w:val="007C1CD6"/>
    <w:rsid w:val="007C7270"/>
    <w:rsid w:val="007E0759"/>
    <w:rsid w:val="00807B92"/>
    <w:rsid w:val="00835922"/>
    <w:rsid w:val="00836959"/>
    <w:rsid w:val="008418F9"/>
    <w:rsid w:val="00857926"/>
    <w:rsid w:val="00870984"/>
    <w:rsid w:val="00886074"/>
    <w:rsid w:val="00894557"/>
    <w:rsid w:val="008952F8"/>
    <w:rsid w:val="008A2F31"/>
    <w:rsid w:val="008A4B9B"/>
    <w:rsid w:val="008A6E76"/>
    <w:rsid w:val="008A7001"/>
    <w:rsid w:val="008B152A"/>
    <w:rsid w:val="008D2803"/>
    <w:rsid w:val="008D3F73"/>
    <w:rsid w:val="008E5DE9"/>
    <w:rsid w:val="008F01BA"/>
    <w:rsid w:val="0090192B"/>
    <w:rsid w:val="0090625E"/>
    <w:rsid w:val="00906364"/>
    <w:rsid w:val="009164E1"/>
    <w:rsid w:val="0092424A"/>
    <w:rsid w:val="00931C48"/>
    <w:rsid w:val="00937EB2"/>
    <w:rsid w:val="009523C7"/>
    <w:rsid w:val="00960E00"/>
    <w:rsid w:val="00966415"/>
    <w:rsid w:val="00966829"/>
    <w:rsid w:val="009842C6"/>
    <w:rsid w:val="00994BEB"/>
    <w:rsid w:val="00997AB3"/>
    <w:rsid w:val="009A50A8"/>
    <w:rsid w:val="009D0332"/>
    <w:rsid w:val="009D3575"/>
    <w:rsid w:val="009D3AAC"/>
    <w:rsid w:val="00A03656"/>
    <w:rsid w:val="00A103DC"/>
    <w:rsid w:val="00A1413B"/>
    <w:rsid w:val="00A3446B"/>
    <w:rsid w:val="00A400FB"/>
    <w:rsid w:val="00A42D28"/>
    <w:rsid w:val="00A54892"/>
    <w:rsid w:val="00A62DD4"/>
    <w:rsid w:val="00A7527B"/>
    <w:rsid w:val="00A957FA"/>
    <w:rsid w:val="00A96FB7"/>
    <w:rsid w:val="00AA1259"/>
    <w:rsid w:val="00AB0C7E"/>
    <w:rsid w:val="00AB77ED"/>
    <w:rsid w:val="00AC6972"/>
    <w:rsid w:val="00AD011A"/>
    <w:rsid w:val="00AE3F38"/>
    <w:rsid w:val="00B05B88"/>
    <w:rsid w:val="00B16B50"/>
    <w:rsid w:val="00B24E89"/>
    <w:rsid w:val="00B614AB"/>
    <w:rsid w:val="00B64309"/>
    <w:rsid w:val="00B644A2"/>
    <w:rsid w:val="00B6557B"/>
    <w:rsid w:val="00B70815"/>
    <w:rsid w:val="00B72BEB"/>
    <w:rsid w:val="00B76E91"/>
    <w:rsid w:val="00B777BA"/>
    <w:rsid w:val="00B80178"/>
    <w:rsid w:val="00B90E32"/>
    <w:rsid w:val="00BB2CCC"/>
    <w:rsid w:val="00BD59E7"/>
    <w:rsid w:val="00C04E3C"/>
    <w:rsid w:val="00C105D9"/>
    <w:rsid w:val="00C11377"/>
    <w:rsid w:val="00C2629E"/>
    <w:rsid w:val="00C27A99"/>
    <w:rsid w:val="00C302B2"/>
    <w:rsid w:val="00C6753B"/>
    <w:rsid w:val="00C7261D"/>
    <w:rsid w:val="00C76238"/>
    <w:rsid w:val="00C763DB"/>
    <w:rsid w:val="00C94271"/>
    <w:rsid w:val="00C97DE0"/>
    <w:rsid w:val="00CA575E"/>
    <w:rsid w:val="00CB6E85"/>
    <w:rsid w:val="00CC2333"/>
    <w:rsid w:val="00CC69FB"/>
    <w:rsid w:val="00CD3E51"/>
    <w:rsid w:val="00CE38BB"/>
    <w:rsid w:val="00D23618"/>
    <w:rsid w:val="00D37E5B"/>
    <w:rsid w:val="00D57748"/>
    <w:rsid w:val="00D62FC9"/>
    <w:rsid w:val="00D83AE7"/>
    <w:rsid w:val="00D84072"/>
    <w:rsid w:val="00D946B7"/>
    <w:rsid w:val="00D94CFD"/>
    <w:rsid w:val="00DA3A27"/>
    <w:rsid w:val="00DC56B8"/>
    <w:rsid w:val="00DF7B6F"/>
    <w:rsid w:val="00E000DD"/>
    <w:rsid w:val="00E03C92"/>
    <w:rsid w:val="00E26BED"/>
    <w:rsid w:val="00E27298"/>
    <w:rsid w:val="00E34626"/>
    <w:rsid w:val="00E4111F"/>
    <w:rsid w:val="00E413DA"/>
    <w:rsid w:val="00E428DB"/>
    <w:rsid w:val="00E52905"/>
    <w:rsid w:val="00E63103"/>
    <w:rsid w:val="00E73133"/>
    <w:rsid w:val="00E754AF"/>
    <w:rsid w:val="00E757A7"/>
    <w:rsid w:val="00E94695"/>
    <w:rsid w:val="00E96C62"/>
    <w:rsid w:val="00EB14FA"/>
    <w:rsid w:val="00EB4B55"/>
    <w:rsid w:val="00EC0A94"/>
    <w:rsid w:val="00EC1DD3"/>
    <w:rsid w:val="00ED2B96"/>
    <w:rsid w:val="00EE17BF"/>
    <w:rsid w:val="00EF2730"/>
    <w:rsid w:val="00F06E06"/>
    <w:rsid w:val="00F33359"/>
    <w:rsid w:val="00F449C3"/>
    <w:rsid w:val="00F52A55"/>
    <w:rsid w:val="00F600A9"/>
    <w:rsid w:val="00F63A51"/>
    <w:rsid w:val="00F80471"/>
    <w:rsid w:val="00F8512A"/>
    <w:rsid w:val="00FC2CF5"/>
    <w:rsid w:val="00FD3660"/>
    <w:rsid w:val="00FD6C06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02B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02B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0E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9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739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0739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93726"/>
    <w:pPr>
      <w:spacing w:after="120"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193726"/>
  </w:style>
  <w:style w:type="paragraph" w:styleId="a6">
    <w:name w:val="header"/>
    <w:basedOn w:val="a"/>
    <w:rsid w:val="00193726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table" w:styleId="a7">
    <w:name w:val="Table Grid"/>
    <w:basedOn w:val="a1"/>
    <w:uiPriority w:val="59"/>
    <w:rsid w:val="00E4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2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62DD4"/>
    <w:rPr>
      <w:sz w:val="24"/>
      <w:szCs w:val="24"/>
    </w:rPr>
  </w:style>
  <w:style w:type="character" w:customStyle="1" w:styleId="10">
    <w:name w:val="Заголовок 1 Знак"/>
    <w:link w:val="1"/>
    <w:rsid w:val="00C302B2"/>
    <w:rPr>
      <w:b/>
      <w:sz w:val="36"/>
    </w:rPr>
  </w:style>
  <w:style w:type="character" w:customStyle="1" w:styleId="20">
    <w:name w:val="Заголовок 2 Знак"/>
    <w:link w:val="2"/>
    <w:semiHidden/>
    <w:rsid w:val="00C302B2"/>
    <w:rPr>
      <w:rFonts w:ascii="Arial" w:hAnsi="Arial" w:cs="Arial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77765A"/>
    <w:pPr>
      <w:spacing w:before="100" w:beforeAutospacing="1" w:after="100" w:afterAutospacing="1"/>
    </w:pPr>
  </w:style>
  <w:style w:type="paragraph" w:customStyle="1" w:styleId="ConsPlusNormal">
    <w:name w:val="ConsPlusNormal"/>
    <w:rsid w:val="007776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835922"/>
    <w:pPr>
      <w:ind w:left="720"/>
      <w:contextualSpacing/>
    </w:pPr>
  </w:style>
  <w:style w:type="character" w:customStyle="1" w:styleId="ac">
    <w:name w:val="Сноска_"/>
    <w:basedOn w:val="a0"/>
    <w:link w:val="ad"/>
    <w:rsid w:val="0073239E"/>
  </w:style>
  <w:style w:type="paragraph" w:customStyle="1" w:styleId="ad">
    <w:name w:val="Сноска"/>
    <w:basedOn w:val="a"/>
    <w:link w:val="ac"/>
    <w:rsid w:val="0073239E"/>
    <w:pPr>
      <w:widowControl w:val="0"/>
      <w:ind w:left="400"/>
    </w:pPr>
    <w:rPr>
      <w:sz w:val="20"/>
      <w:szCs w:val="20"/>
    </w:rPr>
  </w:style>
  <w:style w:type="character" w:customStyle="1" w:styleId="ae">
    <w:name w:val="Гипертекстовая ссылка"/>
    <w:rsid w:val="00F63A51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635642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FCAF2-1AF6-4756-8B89-61621DBC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1132</Words>
  <Characters>9330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Юзер</dc:creator>
  <cp:lastModifiedBy>ЗАМГЛАВЫ</cp:lastModifiedBy>
  <cp:revision>4</cp:revision>
  <cp:lastPrinted>2023-09-27T06:19:00Z</cp:lastPrinted>
  <dcterms:created xsi:type="dcterms:W3CDTF">2023-09-22T06:58:00Z</dcterms:created>
  <dcterms:modified xsi:type="dcterms:W3CDTF">2023-09-27T06:20:00Z</dcterms:modified>
</cp:coreProperties>
</file>