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9" w:type="dxa"/>
        <w:tblLook w:val="0000"/>
      </w:tblPr>
      <w:tblGrid>
        <w:gridCol w:w="4329"/>
        <w:gridCol w:w="5300"/>
      </w:tblGrid>
      <w:tr w:rsidR="00DE0D31" w:rsidTr="00DE0D31">
        <w:trPr>
          <w:trHeight w:val="3954"/>
        </w:trPr>
        <w:tc>
          <w:tcPr>
            <w:tcW w:w="4329" w:type="dxa"/>
          </w:tcPr>
          <w:p w:rsidR="00DE0D31" w:rsidRDefault="00110435" w:rsidP="00DE0D31">
            <w:pPr>
              <w:pStyle w:val="2"/>
              <w:jc w:val="center"/>
            </w:pPr>
            <w:r>
              <w:rPr>
                <w:noProof/>
              </w:rPr>
              <w:drawing>
                <wp:inline distT="0" distB="0" distL="0" distR="0">
                  <wp:extent cx="553085"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53085" cy="690880"/>
                          </a:xfrm>
                          <a:prstGeom prst="rect">
                            <a:avLst/>
                          </a:prstGeom>
                          <a:noFill/>
                          <a:ln w="9525">
                            <a:noFill/>
                            <a:miter lim="800000"/>
                            <a:headEnd/>
                            <a:tailEnd/>
                          </a:ln>
                        </pic:spPr>
                      </pic:pic>
                    </a:graphicData>
                  </a:graphic>
                </wp:inline>
              </w:drawing>
            </w:r>
          </w:p>
          <w:p w:rsidR="00DE0D31" w:rsidRDefault="00DE0D31" w:rsidP="00DE0D31">
            <w:pPr>
              <w:jc w:val="center"/>
              <w:rPr>
                <w:b/>
                <w:bCs/>
                <w:sz w:val="24"/>
                <w:szCs w:val="24"/>
              </w:rPr>
            </w:pPr>
            <w:r>
              <w:rPr>
                <w:b/>
                <w:bCs/>
                <w:sz w:val="24"/>
                <w:szCs w:val="24"/>
              </w:rPr>
              <w:t>Администрация</w:t>
            </w:r>
          </w:p>
          <w:p w:rsidR="00DE0D31" w:rsidRDefault="00DE0D31" w:rsidP="00DE0D31">
            <w:pPr>
              <w:jc w:val="center"/>
              <w:rPr>
                <w:b/>
                <w:bCs/>
                <w:sz w:val="24"/>
                <w:szCs w:val="24"/>
              </w:rPr>
            </w:pPr>
            <w:r>
              <w:rPr>
                <w:b/>
                <w:bCs/>
                <w:sz w:val="24"/>
                <w:szCs w:val="24"/>
              </w:rPr>
              <w:t>муниципального образования</w:t>
            </w:r>
          </w:p>
          <w:p w:rsidR="00DE0D31" w:rsidRDefault="00DE0D31" w:rsidP="00DE0D31">
            <w:pPr>
              <w:jc w:val="center"/>
              <w:rPr>
                <w:b/>
                <w:bCs/>
                <w:sz w:val="24"/>
                <w:szCs w:val="24"/>
              </w:rPr>
            </w:pPr>
            <w:proofErr w:type="spellStart"/>
            <w:r>
              <w:rPr>
                <w:b/>
                <w:bCs/>
                <w:sz w:val="24"/>
                <w:szCs w:val="24"/>
              </w:rPr>
              <w:t>Курманаевский</w:t>
            </w:r>
            <w:proofErr w:type="spellEnd"/>
            <w:r>
              <w:rPr>
                <w:b/>
                <w:bCs/>
                <w:sz w:val="24"/>
                <w:szCs w:val="24"/>
              </w:rPr>
              <w:t xml:space="preserve"> сельсовет</w:t>
            </w:r>
          </w:p>
          <w:p w:rsidR="00DE0D31" w:rsidRDefault="00DE0D31" w:rsidP="00DE0D31">
            <w:pPr>
              <w:jc w:val="center"/>
              <w:rPr>
                <w:b/>
                <w:bCs/>
                <w:sz w:val="24"/>
                <w:szCs w:val="24"/>
              </w:rPr>
            </w:pPr>
            <w:proofErr w:type="spellStart"/>
            <w:r>
              <w:rPr>
                <w:b/>
                <w:bCs/>
                <w:sz w:val="24"/>
                <w:szCs w:val="24"/>
              </w:rPr>
              <w:t>Курманаевского</w:t>
            </w:r>
            <w:proofErr w:type="spellEnd"/>
            <w:r>
              <w:rPr>
                <w:b/>
                <w:bCs/>
                <w:sz w:val="24"/>
                <w:szCs w:val="24"/>
              </w:rPr>
              <w:t xml:space="preserve"> района</w:t>
            </w:r>
          </w:p>
          <w:p w:rsidR="00DE0D31" w:rsidRDefault="00DE0D31" w:rsidP="00DE0D31">
            <w:pPr>
              <w:jc w:val="center"/>
              <w:rPr>
                <w:b/>
                <w:bCs/>
                <w:sz w:val="24"/>
                <w:szCs w:val="24"/>
              </w:rPr>
            </w:pPr>
            <w:r>
              <w:rPr>
                <w:b/>
                <w:bCs/>
                <w:sz w:val="24"/>
                <w:szCs w:val="24"/>
              </w:rPr>
              <w:t>Оренбургской области</w:t>
            </w:r>
          </w:p>
          <w:p w:rsidR="00DE0D31" w:rsidRDefault="00DE0D31" w:rsidP="00DE0D31">
            <w:pPr>
              <w:jc w:val="center"/>
              <w:rPr>
                <w:b/>
                <w:bCs/>
                <w:sz w:val="24"/>
                <w:szCs w:val="24"/>
              </w:rPr>
            </w:pPr>
          </w:p>
          <w:p w:rsidR="00DE0D31" w:rsidRDefault="00DE0D31" w:rsidP="00DE0D31">
            <w:pPr>
              <w:jc w:val="center"/>
              <w:rPr>
                <w:sz w:val="24"/>
                <w:szCs w:val="24"/>
              </w:rPr>
            </w:pPr>
            <w:r>
              <w:rPr>
                <w:b/>
                <w:bCs/>
                <w:sz w:val="24"/>
                <w:szCs w:val="24"/>
              </w:rPr>
              <w:t>ПОСТАНОВЛЕНИЕ</w:t>
            </w:r>
          </w:p>
          <w:p w:rsidR="00DE0D31" w:rsidRDefault="00DE0D31" w:rsidP="00DE0D31">
            <w:pPr>
              <w:jc w:val="center"/>
              <w:rPr>
                <w:sz w:val="24"/>
                <w:szCs w:val="24"/>
              </w:rPr>
            </w:pPr>
          </w:p>
          <w:p w:rsidR="00DE0D31" w:rsidRPr="00622441" w:rsidRDefault="00110435" w:rsidP="006A16AC">
            <w:pPr>
              <w:jc w:val="center"/>
              <w:rPr>
                <w:sz w:val="24"/>
                <w:szCs w:val="24"/>
                <w:u w:val="single"/>
              </w:rPr>
            </w:pPr>
            <w:r>
              <w:rPr>
                <w:sz w:val="24"/>
                <w:szCs w:val="24"/>
                <w:u w:val="single"/>
              </w:rPr>
              <w:t>06</w:t>
            </w:r>
            <w:r w:rsidR="003E7BB4">
              <w:rPr>
                <w:sz w:val="24"/>
                <w:szCs w:val="24"/>
                <w:u w:val="single"/>
              </w:rPr>
              <w:t>.</w:t>
            </w:r>
            <w:r>
              <w:rPr>
                <w:sz w:val="24"/>
                <w:szCs w:val="24"/>
                <w:u w:val="single"/>
              </w:rPr>
              <w:t>04</w:t>
            </w:r>
            <w:r w:rsidR="003E7BB4">
              <w:rPr>
                <w:sz w:val="24"/>
                <w:szCs w:val="24"/>
                <w:u w:val="single"/>
              </w:rPr>
              <w:t>.</w:t>
            </w:r>
            <w:r w:rsidR="00AE24A0">
              <w:rPr>
                <w:sz w:val="24"/>
                <w:szCs w:val="24"/>
                <w:u w:val="single"/>
              </w:rPr>
              <w:t>202</w:t>
            </w:r>
            <w:r w:rsidR="00C41BB4">
              <w:rPr>
                <w:sz w:val="24"/>
                <w:szCs w:val="24"/>
                <w:u w:val="single"/>
              </w:rPr>
              <w:t>3</w:t>
            </w:r>
            <w:r w:rsidR="008E2ED7">
              <w:rPr>
                <w:sz w:val="24"/>
                <w:szCs w:val="24"/>
                <w:u w:val="single"/>
              </w:rPr>
              <w:t xml:space="preserve"> № </w:t>
            </w:r>
            <w:r w:rsidR="00260B58">
              <w:rPr>
                <w:sz w:val="24"/>
                <w:szCs w:val="24"/>
                <w:u w:val="single"/>
              </w:rPr>
              <w:t>50</w:t>
            </w:r>
            <w:r w:rsidR="0035375F">
              <w:rPr>
                <w:sz w:val="24"/>
                <w:szCs w:val="24"/>
                <w:u w:val="single"/>
              </w:rPr>
              <w:t>-п</w:t>
            </w:r>
          </w:p>
          <w:p w:rsidR="00DE0D31" w:rsidRPr="00B521A8" w:rsidRDefault="00DE0D31" w:rsidP="00DE0D31">
            <w:pPr>
              <w:jc w:val="center"/>
            </w:pPr>
          </w:p>
        </w:tc>
        <w:tc>
          <w:tcPr>
            <w:tcW w:w="5300" w:type="dxa"/>
          </w:tcPr>
          <w:p w:rsidR="00DE0D31" w:rsidRDefault="00DE0D31" w:rsidP="00DE0D31"/>
          <w:p w:rsidR="00DE0D31" w:rsidRDefault="00C53D1B" w:rsidP="00DE0D31">
            <w:pPr>
              <w:jc w:val="right"/>
            </w:pPr>
            <w:r>
              <w:t xml:space="preserve"> </w:t>
            </w:r>
            <w:r w:rsidR="00DE0D31">
              <w:t xml:space="preserve">                        </w:t>
            </w:r>
          </w:p>
          <w:p w:rsidR="00DE0D31" w:rsidRDefault="00DE0D31" w:rsidP="00DE0D31">
            <w:pPr>
              <w:jc w:val="right"/>
            </w:pPr>
          </w:p>
        </w:tc>
      </w:tr>
    </w:tbl>
    <w:p w:rsidR="00260B58" w:rsidRPr="00473EDF" w:rsidRDefault="00260B58" w:rsidP="00260B58">
      <w:pPr>
        <w:ind w:right="-1"/>
        <w:jc w:val="both"/>
      </w:pPr>
      <w:r w:rsidRPr="00473EDF">
        <w:t xml:space="preserve">Об утверждении Порядка </w:t>
      </w:r>
      <w:r>
        <w:t xml:space="preserve">взаимодействия должностных лиц </w:t>
      </w:r>
      <w:r w:rsidRPr="00FF202D">
        <w:t xml:space="preserve">при реализации полномочий администратора доходов </w:t>
      </w:r>
      <w:r>
        <w:t xml:space="preserve">бюджета (консолидированного </w:t>
      </w:r>
      <w:r w:rsidRPr="00FF202D">
        <w:t>бюджета) Оренбургской области</w:t>
      </w:r>
    </w:p>
    <w:p w:rsidR="00260B58" w:rsidRPr="009D3219" w:rsidRDefault="00260B58" w:rsidP="00260B58">
      <w:pPr>
        <w:spacing w:line="0" w:lineRule="atLeast"/>
        <w:rPr>
          <w:b/>
        </w:rPr>
      </w:pPr>
    </w:p>
    <w:p w:rsidR="00260B58" w:rsidRPr="009D3219" w:rsidRDefault="00260B58" w:rsidP="00260B58">
      <w:pPr>
        <w:spacing w:line="0" w:lineRule="atLeast"/>
      </w:pPr>
    </w:p>
    <w:p w:rsidR="00260B58" w:rsidRDefault="00260B58" w:rsidP="00260B58">
      <w:pPr>
        <w:spacing w:line="0" w:lineRule="atLeast"/>
        <w:ind w:firstLine="851"/>
        <w:jc w:val="both"/>
      </w:pPr>
      <w:r w:rsidRPr="009D3219">
        <w:t xml:space="preserve">В </w:t>
      </w:r>
      <w:r>
        <w:t xml:space="preserve">целях реализации ст.160.1.Бюджетного кодекса Российской </w:t>
      </w:r>
      <w:r w:rsidRPr="009D3219">
        <w:t>Федера</w:t>
      </w:r>
      <w:r>
        <w:t>ции</w:t>
      </w:r>
      <w:r w:rsidRPr="009D3219">
        <w:t xml:space="preserve">, </w:t>
      </w:r>
      <w:r>
        <w:t xml:space="preserve">в соответствии с </w:t>
      </w:r>
      <w:r w:rsidRPr="009D3219">
        <w:t>Уста</w:t>
      </w:r>
      <w:r>
        <w:t>вом</w:t>
      </w:r>
      <w:r w:rsidRPr="009D3219">
        <w:t xml:space="preserve"> муниципального образования </w:t>
      </w:r>
      <w:proofErr w:type="spellStart"/>
      <w:r>
        <w:t>Курманаевский</w:t>
      </w:r>
      <w:proofErr w:type="spellEnd"/>
      <w:r>
        <w:t xml:space="preserve"> сельсовет </w:t>
      </w:r>
      <w:proofErr w:type="spellStart"/>
      <w:r>
        <w:t>Курманаевского</w:t>
      </w:r>
      <w:proofErr w:type="spellEnd"/>
      <w:r w:rsidRPr="009D3219">
        <w:t xml:space="preserve"> район</w:t>
      </w:r>
      <w:r>
        <w:t>а</w:t>
      </w:r>
      <w:r w:rsidRPr="009D3219">
        <w:t xml:space="preserve"> Оренбургской области:</w:t>
      </w:r>
    </w:p>
    <w:p w:rsidR="00260B58" w:rsidRPr="009D3219" w:rsidRDefault="00260B58" w:rsidP="00260B58">
      <w:pPr>
        <w:spacing w:line="0" w:lineRule="atLeast"/>
        <w:ind w:firstLine="851"/>
        <w:jc w:val="both"/>
      </w:pPr>
      <w:r w:rsidRPr="009D3219">
        <w:t xml:space="preserve">1. Утвердить Порядок </w:t>
      </w:r>
      <w:r>
        <w:t xml:space="preserve">взаимодействия должностных лиц </w:t>
      </w:r>
      <w:r w:rsidRPr="00FF202D">
        <w:t xml:space="preserve">при реализации полномочий администратора доходов </w:t>
      </w:r>
      <w:r>
        <w:t xml:space="preserve">бюджета (консолидированного </w:t>
      </w:r>
      <w:r w:rsidRPr="00FF202D">
        <w:t>бюджета) Оренбургской области</w:t>
      </w:r>
      <w:r>
        <w:t xml:space="preserve"> </w:t>
      </w:r>
      <w:r w:rsidRPr="009D3219">
        <w:t>согласно приложению.</w:t>
      </w:r>
    </w:p>
    <w:p w:rsidR="00260B58" w:rsidRPr="009D3219" w:rsidRDefault="00260B58" w:rsidP="00260B58">
      <w:pPr>
        <w:spacing w:line="0" w:lineRule="atLeast"/>
        <w:ind w:firstLine="851"/>
        <w:jc w:val="both"/>
      </w:pPr>
      <w:r>
        <w:t>2</w:t>
      </w:r>
      <w:r w:rsidRPr="009D3219">
        <w:t xml:space="preserve">. </w:t>
      </w:r>
      <w:proofErr w:type="gramStart"/>
      <w:r w:rsidRPr="009D3219">
        <w:t>Контроль за</w:t>
      </w:r>
      <w:proofErr w:type="gramEnd"/>
      <w:r w:rsidRPr="009D3219">
        <w:t xml:space="preserve"> исполнением настоящего постановления </w:t>
      </w:r>
      <w:r>
        <w:t>оставляю за собой.</w:t>
      </w:r>
    </w:p>
    <w:p w:rsidR="00260B58" w:rsidRPr="009D3219" w:rsidRDefault="00260B58" w:rsidP="00260B58">
      <w:pPr>
        <w:spacing w:line="0" w:lineRule="atLeast"/>
        <w:ind w:firstLine="851"/>
        <w:jc w:val="both"/>
      </w:pPr>
      <w:r>
        <w:t>3</w:t>
      </w:r>
      <w:r w:rsidRPr="009D3219">
        <w:t>. Настоящее постановление вступает в силу со дня подписания.</w:t>
      </w:r>
    </w:p>
    <w:p w:rsidR="00260B58" w:rsidRPr="009D3219" w:rsidRDefault="00260B58" w:rsidP="00260B58">
      <w:pPr>
        <w:spacing w:line="0" w:lineRule="atLeast"/>
        <w:ind w:left="450"/>
        <w:jc w:val="both"/>
      </w:pPr>
    </w:p>
    <w:p w:rsidR="00260B58" w:rsidRPr="009D3219" w:rsidRDefault="00260B58" w:rsidP="00260B58">
      <w:pPr>
        <w:spacing w:line="0" w:lineRule="atLeast"/>
        <w:ind w:left="450"/>
        <w:jc w:val="both"/>
      </w:pPr>
    </w:p>
    <w:p w:rsidR="00260B58" w:rsidRPr="00665417" w:rsidRDefault="00260B58" w:rsidP="00260B58">
      <w:pPr>
        <w:spacing w:line="0" w:lineRule="atLeast"/>
      </w:pPr>
      <w:r w:rsidRPr="00665417">
        <w:t xml:space="preserve">Глава муниципального образования  </w:t>
      </w:r>
      <w:r>
        <w:t xml:space="preserve">                                               К.Н.Беляева</w:t>
      </w:r>
      <w:r w:rsidRPr="00665417">
        <w:t xml:space="preserve">                                        </w:t>
      </w:r>
    </w:p>
    <w:p w:rsidR="00260B58" w:rsidRPr="00665417" w:rsidRDefault="00260B58" w:rsidP="00260B58">
      <w:pPr>
        <w:pStyle w:val="ab"/>
        <w:jc w:val="both"/>
        <w:rPr>
          <w:rFonts w:ascii="Times New Roman" w:hAnsi="Times New Roman" w:cs="Times New Roman"/>
          <w:sz w:val="28"/>
          <w:szCs w:val="28"/>
        </w:rPr>
      </w:pPr>
    </w:p>
    <w:p w:rsidR="00260B58" w:rsidRPr="00665417" w:rsidRDefault="00260B58" w:rsidP="00260B58">
      <w:pPr>
        <w:spacing w:line="360" w:lineRule="auto"/>
        <w:jc w:val="center"/>
        <w:rPr>
          <w:color w:val="C4BC96" w:themeColor="background2" w:themeShade="BF"/>
        </w:rPr>
      </w:pPr>
    </w:p>
    <w:p w:rsidR="00260B58" w:rsidRPr="00665417" w:rsidRDefault="00260B58" w:rsidP="00260B58">
      <w:pPr>
        <w:pStyle w:val="ab"/>
        <w:jc w:val="both"/>
        <w:rPr>
          <w:rFonts w:ascii="Times New Roman" w:hAnsi="Times New Roman" w:cs="Times New Roman"/>
          <w:sz w:val="28"/>
          <w:szCs w:val="28"/>
        </w:rPr>
      </w:pPr>
    </w:p>
    <w:p w:rsidR="00260B58" w:rsidRPr="00665417" w:rsidRDefault="00260B58" w:rsidP="00260B58">
      <w:pPr>
        <w:pStyle w:val="ab"/>
        <w:jc w:val="both"/>
        <w:rPr>
          <w:rFonts w:ascii="Times New Roman" w:hAnsi="Times New Roman" w:cs="Times New Roman"/>
          <w:sz w:val="28"/>
          <w:szCs w:val="28"/>
        </w:rPr>
      </w:pPr>
      <w:r w:rsidRPr="00665417">
        <w:rPr>
          <w:rFonts w:ascii="Times New Roman" w:hAnsi="Times New Roman" w:cs="Times New Roman"/>
          <w:sz w:val="28"/>
          <w:szCs w:val="28"/>
        </w:rPr>
        <w:t>Рассылка:</w:t>
      </w:r>
      <w:r>
        <w:rPr>
          <w:rFonts w:ascii="Times New Roman" w:hAnsi="Times New Roman" w:cs="Times New Roman"/>
          <w:sz w:val="28"/>
          <w:szCs w:val="28"/>
        </w:rPr>
        <w:t xml:space="preserve"> в дело, прокурору </w:t>
      </w:r>
    </w:p>
    <w:p w:rsidR="003D7376" w:rsidRDefault="003D7376" w:rsidP="00260B58">
      <w:pPr>
        <w:jc w:val="both"/>
      </w:pPr>
    </w:p>
    <w:p w:rsidR="00260B58" w:rsidRDefault="00260B58" w:rsidP="00260B58">
      <w:pPr>
        <w:jc w:val="both"/>
      </w:pPr>
    </w:p>
    <w:p w:rsidR="00260B58" w:rsidRDefault="00260B58" w:rsidP="00260B58">
      <w:pPr>
        <w:jc w:val="both"/>
      </w:pPr>
    </w:p>
    <w:p w:rsidR="00260B58" w:rsidRDefault="00260B58" w:rsidP="00260B58">
      <w:pPr>
        <w:jc w:val="both"/>
      </w:pPr>
    </w:p>
    <w:p w:rsidR="00260B58" w:rsidRDefault="00260B58" w:rsidP="00260B58">
      <w:pPr>
        <w:jc w:val="both"/>
      </w:pPr>
    </w:p>
    <w:p w:rsidR="00260B58" w:rsidRDefault="00260B58" w:rsidP="00260B58">
      <w:pPr>
        <w:jc w:val="both"/>
      </w:pPr>
    </w:p>
    <w:p w:rsidR="00260B58" w:rsidRDefault="00260B58" w:rsidP="00260B58">
      <w:pPr>
        <w:jc w:val="both"/>
      </w:pPr>
    </w:p>
    <w:p w:rsidR="00260B58" w:rsidRDefault="00260B58" w:rsidP="00260B58">
      <w:pPr>
        <w:jc w:val="both"/>
      </w:pPr>
    </w:p>
    <w:p w:rsidR="00260B58" w:rsidRDefault="00260B58" w:rsidP="00260B58">
      <w:pPr>
        <w:jc w:val="both"/>
      </w:pPr>
    </w:p>
    <w:p w:rsidR="00260B58" w:rsidRDefault="00260B58" w:rsidP="00260B58">
      <w:pPr>
        <w:jc w:val="both"/>
      </w:pPr>
    </w:p>
    <w:p w:rsidR="00260B58" w:rsidRDefault="00260B58" w:rsidP="00260B58">
      <w:pPr>
        <w:jc w:val="both"/>
      </w:pPr>
    </w:p>
    <w:p w:rsidR="00260B58" w:rsidRDefault="00260B58" w:rsidP="00260B58">
      <w:pPr>
        <w:jc w:val="both"/>
      </w:pPr>
    </w:p>
    <w:p w:rsidR="00260B58" w:rsidRDefault="00260B58" w:rsidP="00260B58">
      <w:pPr>
        <w:jc w:val="both"/>
      </w:pPr>
    </w:p>
    <w:p w:rsidR="00260B58" w:rsidRDefault="00260B58" w:rsidP="00260B58">
      <w:pPr>
        <w:jc w:val="both"/>
      </w:pPr>
    </w:p>
    <w:p w:rsidR="00260B58" w:rsidRDefault="00260B58" w:rsidP="00260B58">
      <w:pPr>
        <w:jc w:val="both"/>
      </w:pPr>
    </w:p>
    <w:p w:rsidR="00260B58" w:rsidRDefault="00260B58" w:rsidP="00260B58">
      <w:pPr>
        <w:spacing w:line="0" w:lineRule="atLeast"/>
        <w:jc w:val="right"/>
      </w:pPr>
      <w:r w:rsidRPr="00607244">
        <w:lastRenderedPageBreak/>
        <w:t>Приложение к постановлению</w:t>
      </w:r>
    </w:p>
    <w:p w:rsidR="00260B58" w:rsidRPr="00607244" w:rsidRDefault="00260B58" w:rsidP="00260B58">
      <w:pPr>
        <w:spacing w:line="0" w:lineRule="atLeast"/>
        <w:jc w:val="center"/>
      </w:pPr>
      <w:r>
        <w:t xml:space="preserve">                                                                             о</w:t>
      </w:r>
      <w:r w:rsidRPr="00607244">
        <w:t>т</w:t>
      </w:r>
      <w:r>
        <w:t xml:space="preserve"> 06.04.2023</w:t>
      </w:r>
      <w:r w:rsidRPr="00607244">
        <w:t>№</w:t>
      </w:r>
      <w:r>
        <w:t>50-п</w:t>
      </w:r>
    </w:p>
    <w:p w:rsidR="00260B58" w:rsidRDefault="00260B58" w:rsidP="00260B58">
      <w:pPr>
        <w:spacing w:line="0" w:lineRule="atLeast"/>
        <w:jc w:val="center"/>
        <w:rPr>
          <w:b/>
        </w:rPr>
      </w:pPr>
    </w:p>
    <w:p w:rsidR="00260B58" w:rsidRDefault="00260B58" w:rsidP="00260B58">
      <w:pPr>
        <w:spacing w:line="0" w:lineRule="atLeast"/>
        <w:jc w:val="center"/>
        <w:rPr>
          <w:b/>
        </w:rPr>
      </w:pPr>
    </w:p>
    <w:p w:rsidR="00260B58" w:rsidRPr="009D3219" w:rsidRDefault="00260B58" w:rsidP="00260B58">
      <w:pPr>
        <w:spacing w:line="0" w:lineRule="atLeast"/>
        <w:jc w:val="center"/>
        <w:rPr>
          <w:b/>
        </w:rPr>
      </w:pPr>
      <w:r w:rsidRPr="009D3219">
        <w:rPr>
          <w:b/>
        </w:rPr>
        <w:t>ПОРЯДОК</w:t>
      </w:r>
    </w:p>
    <w:p w:rsidR="00260B58" w:rsidRPr="009D3219" w:rsidRDefault="00260B58" w:rsidP="00260B58">
      <w:pPr>
        <w:spacing w:line="0" w:lineRule="atLeast"/>
        <w:jc w:val="center"/>
        <w:rPr>
          <w:b/>
        </w:rPr>
      </w:pPr>
      <w:r w:rsidRPr="00FF202D">
        <w:rPr>
          <w:b/>
        </w:rPr>
        <w:t>взаимодействия должностных лиц при реализации полномочий администратора доходов бюджета (консолидированного бюджета) Оренбургской области</w:t>
      </w:r>
      <w:r>
        <w:rPr>
          <w:b/>
        </w:rPr>
        <w:t xml:space="preserve"> </w:t>
      </w:r>
      <w:r w:rsidRPr="009D3219">
        <w:rPr>
          <w:b/>
        </w:rPr>
        <w:t>(далее – Порядок)</w:t>
      </w:r>
    </w:p>
    <w:p w:rsidR="00260B58" w:rsidRPr="009D3219" w:rsidRDefault="00260B58" w:rsidP="00260B58">
      <w:pPr>
        <w:spacing w:line="0" w:lineRule="atLeast"/>
        <w:jc w:val="center"/>
      </w:pPr>
    </w:p>
    <w:p w:rsidR="00260B58" w:rsidRPr="009D3219" w:rsidRDefault="00260B58" w:rsidP="00260B58">
      <w:pPr>
        <w:spacing w:line="0" w:lineRule="atLeast"/>
        <w:jc w:val="center"/>
        <w:rPr>
          <w:b/>
        </w:rPr>
      </w:pPr>
      <w:r>
        <w:rPr>
          <w:b/>
        </w:rPr>
        <w:t>1</w:t>
      </w:r>
      <w:r w:rsidRPr="009D3219">
        <w:rPr>
          <w:b/>
        </w:rPr>
        <w:t>. Общие положения</w:t>
      </w:r>
    </w:p>
    <w:p w:rsidR="00260B58" w:rsidRPr="009D3219" w:rsidRDefault="00260B58" w:rsidP="00260B58">
      <w:pPr>
        <w:spacing w:line="0" w:lineRule="atLeast"/>
        <w:jc w:val="center"/>
      </w:pPr>
    </w:p>
    <w:p w:rsidR="00260B58" w:rsidRPr="00FF202D" w:rsidRDefault="00260B58" w:rsidP="00260B58">
      <w:pPr>
        <w:autoSpaceDE/>
        <w:autoSpaceDN/>
        <w:spacing w:after="4" w:line="248" w:lineRule="auto"/>
        <w:ind w:right="19" w:firstLine="709"/>
        <w:jc w:val="both"/>
      </w:pPr>
      <w:r>
        <w:t xml:space="preserve">1.1. </w:t>
      </w:r>
      <w:r w:rsidRPr="00FF202D">
        <w:t xml:space="preserve">Настоящий Порядок разработан в целях </w:t>
      </w:r>
      <w:proofErr w:type="gramStart"/>
      <w:r w:rsidRPr="00FF202D">
        <w:t>обеспечения единообразного исполнения бюджетных полномочий администратора доходов</w:t>
      </w:r>
      <w:proofErr w:type="gramEnd"/>
      <w:r w:rsidRPr="00FF202D">
        <w:t xml:space="preserve"> бюджета (консолидированного бюджета) Оренбургской области – Администрации </w:t>
      </w:r>
      <w:r>
        <w:t xml:space="preserve">муниципального образования </w:t>
      </w:r>
      <w:proofErr w:type="spellStart"/>
      <w:r>
        <w:t>Курманаевского</w:t>
      </w:r>
      <w:proofErr w:type="spellEnd"/>
      <w:r>
        <w:t xml:space="preserve"> сельсовета </w:t>
      </w:r>
      <w:proofErr w:type="spellStart"/>
      <w:r w:rsidRPr="00FF202D">
        <w:t>Курманаевского</w:t>
      </w:r>
      <w:proofErr w:type="spellEnd"/>
      <w:r w:rsidRPr="00FF202D">
        <w:t xml:space="preserve"> района (далее - администратор доходов), подведомственного аппарату Губернатора и Правительства Оренбургской области (далее -  главный администратор доходов).</w:t>
      </w:r>
    </w:p>
    <w:p w:rsidR="00260B58" w:rsidRPr="00FF202D" w:rsidRDefault="00260B58" w:rsidP="00260B58">
      <w:pPr>
        <w:autoSpaceDE/>
        <w:autoSpaceDN/>
        <w:spacing w:after="4" w:line="248" w:lineRule="auto"/>
        <w:ind w:right="19" w:firstLine="709"/>
        <w:jc w:val="both"/>
      </w:pPr>
      <w:r>
        <w:t xml:space="preserve">1.2. </w:t>
      </w:r>
      <w:r w:rsidRPr="00FF202D">
        <w:t>В целях реализации настоящего Порядка под дох</w:t>
      </w:r>
      <w:r>
        <w:t xml:space="preserve">одами понимаются </w:t>
      </w:r>
      <w:r w:rsidRPr="00FF202D">
        <w:t>административные штрафы, налагаемые административной комиссией</w:t>
      </w:r>
      <w:r>
        <w:t xml:space="preserve"> </w:t>
      </w:r>
      <w:r w:rsidRPr="00FF202D">
        <w:t>(далее - нен</w:t>
      </w:r>
      <w:r>
        <w:t>алоговые доходы и иные платежи).</w:t>
      </w:r>
    </w:p>
    <w:p w:rsidR="00260B58" w:rsidRPr="00FF202D" w:rsidRDefault="00260B58" w:rsidP="00260B58">
      <w:pPr>
        <w:autoSpaceDE/>
        <w:autoSpaceDN/>
        <w:spacing w:after="4" w:line="248" w:lineRule="auto"/>
        <w:ind w:right="19" w:firstLine="709"/>
        <w:jc w:val="both"/>
      </w:pPr>
      <w:r>
        <w:t xml:space="preserve">1.3. </w:t>
      </w:r>
      <w:r w:rsidRPr="00FF202D">
        <w:t>Администратор доходов, руководствуясь в своей деятельности нормативными правовыми актами Российской Федерации и Оренбургской области, осуществляет:</w:t>
      </w:r>
    </w:p>
    <w:p w:rsidR="00260B58" w:rsidRPr="00FF202D" w:rsidRDefault="00260B58" w:rsidP="00260B58">
      <w:pPr>
        <w:spacing w:after="5" w:line="245" w:lineRule="auto"/>
        <w:ind w:right="34" w:firstLine="709"/>
        <w:jc w:val="both"/>
      </w:pPr>
      <w:r w:rsidRPr="00FF202D">
        <w:t xml:space="preserve">начисление, учет и </w:t>
      </w:r>
      <w:proofErr w:type="gramStart"/>
      <w:r w:rsidRPr="00FF202D">
        <w:t>контроль за</w:t>
      </w:r>
      <w:proofErr w:type="gramEnd"/>
      <w:r w:rsidRPr="00FF202D">
        <w:t xml:space="preserve"> правильностью исчисления, полнотой и своевременностью поступления платежей в бюджет, пеней и штрафов по ним;</w:t>
      </w:r>
    </w:p>
    <w:p w:rsidR="00260B58" w:rsidRPr="00FF202D" w:rsidRDefault="00260B58" w:rsidP="00260B58">
      <w:pPr>
        <w:spacing w:after="5" w:line="245" w:lineRule="auto"/>
        <w:ind w:right="34" w:firstLine="709"/>
        <w:jc w:val="both"/>
      </w:pPr>
      <w:r w:rsidRPr="00FF202D">
        <w:t>взыскание задолженности по платежам в бюджет, пеней и штрафов;</w:t>
      </w:r>
    </w:p>
    <w:p w:rsidR="00260B58" w:rsidRPr="00FF202D" w:rsidRDefault="00260B58" w:rsidP="00260B58">
      <w:pPr>
        <w:spacing w:after="5" w:line="245" w:lineRule="auto"/>
        <w:ind w:right="34" w:firstLine="709"/>
        <w:jc w:val="both"/>
      </w:pPr>
      <w:proofErr w:type="gramStart"/>
      <w:r w:rsidRPr="00FF202D">
        <w:t>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 Оренбургской области (далее - УФК по Оренбургской области) документов, необходимых для осуществления возврата в порядке, установленном Министерством финансов Российской Федерации;</w:t>
      </w:r>
      <w:proofErr w:type="gramEnd"/>
    </w:p>
    <w:p w:rsidR="00260B58" w:rsidRPr="00FF202D" w:rsidRDefault="00260B58" w:rsidP="00260B58">
      <w:pPr>
        <w:spacing w:after="5" w:line="245" w:lineRule="auto"/>
        <w:ind w:right="34" w:firstLine="709"/>
        <w:jc w:val="both"/>
      </w:pPr>
      <w:r w:rsidRPr="00FF202D">
        <w:t xml:space="preserve">принятие решений о зачете (уточнении) платежей в бюджет и представление соответствующего уведомления в УФК по Оренбургской области; </w:t>
      </w:r>
    </w:p>
    <w:p w:rsidR="00260B58" w:rsidRPr="00FF202D" w:rsidRDefault="00260B58" w:rsidP="00260B58">
      <w:pPr>
        <w:spacing w:after="5" w:line="245" w:lineRule="auto"/>
        <w:ind w:right="34" w:firstLine="709"/>
        <w:jc w:val="both"/>
      </w:pPr>
      <w:r w:rsidRPr="00FF202D">
        <w:t xml:space="preserve">формирование и представление главному администратору доходов бюджетной отчетности, сведений и информации, необходимой для осуществления полномочий главного администратора доходов; </w:t>
      </w:r>
    </w:p>
    <w:p w:rsidR="00260B58" w:rsidRPr="00FF202D" w:rsidRDefault="00260B58" w:rsidP="00260B58">
      <w:pPr>
        <w:spacing w:after="5" w:line="245" w:lineRule="auto"/>
        <w:ind w:right="34" w:firstLine="709"/>
        <w:jc w:val="both"/>
      </w:pPr>
      <w:r w:rsidRPr="00FF202D">
        <w:t xml:space="preserve">предоставление информации, необходимой для уплаты физическими юридическими лицами денежных средств, являющихся неналоговыми доходами и иными платежами, поступающими в бюджет,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w:t>
      </w:r>
      <w:r>
        <w:t>№</w:t>
      </w:r>
      <w:r w:rsidRPr="00FF202D">
        <w:t xml:space="preserve"> 210-ФЗ «Об организации предоставления государственных и муниципальных услуг»; </w:t>
      </w:r>
    </w:p>
    <w:p w:rsidR="00260B58" w:rsidRPr="00FF202D" w:rsidRDefault="00260B58" w:rsidP="00260B58">
      <w:pPr>
        <w:spacing w:after="5" w:line="245" w:lineRule="auto"/>
        <w:ind w:right="34" w:firstLine="709"/>
        <w:jc w:val="both"/>
      </w:pPr>
      <w:r w:rsidRPr="00FF202D">
        <w:lastRenderedPageBreak/>
        <w:t xml:space="preserve">принятие решений о признании безнадежной к взысканию задолженности по платежам в бюджет; </w:t>
      </w:r>
    </w:p>
    <w:p w:rsidR="00260B58" w:rsidRPr="00FF202D" w:rsidRDefault="00260B58" w:rsidP="00260B58">
      <w:pPr>
        <w:spacing w:after="5" w:line="245" w:lineRule="auto"/>
        <w:ind w:right="34" w:firstLine="709"/>
        <w:jc w:val="both"/>
      </w:pPr>
      <w:r w:rsidRPr="00FF202D">
        <w:t>мониторинг, контроль, анализ и прогнозирование поступлений средств соответствующего источника доходов и представляют проект поступлений</w:t>
      </w:r>
      <w:r w:rsidRPr="00FF202D">
        <w:rPr>
          <w:noProof/>
        </w:rPr>
        <w:drawing>
          <wp:inline distT="0" distB="0" distL="0" distR="0">
            <wp:extent cx="9525" cy="76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5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76200"/>
                    </a:xfrm>
                    <a:prstGeom prst="rect">
                      <a:avLst/>
                    </a:prstGeom>
                    <a:noFill/>
                    <a:ln>
                      <a:noFill/>
                    </a:ln>
                  </pic:spPr>
                </pic:pic>
              </a:graphicData>
            </a:graphic>
          </wp:inline>
        </w:drawing>
      </w:r>
      <w:r w:rsidRPr="00FF202D">
        <w:t>сре</w:t>
      </w:r>
      <w:proofErr w:type="gramStart"/>
      <w:r w:rsidRPr="00FF202D">
        <w:t>дств в р</w:t>
      </w:r>
      <w:proofErr w:type="gramEnd"/>
      <w:r w:rsidRPr="00FF202D">
        <w:t xml:space="preserve">азрезе кодов доходов бюджетной классификации, закрепленных за администратором доходов главным администратором доходов, на очередной финансовый год и плановый период по форме и в порядке, утвержденном главным администратором доходов; </w:t>
      </w:r>
    </w:p>
    <w:p w:rsidR="00260B58" w:rsidRPr="00FF202D" w:rsidRDefault="00260B58" w:rsidP="00260B58">
      <w:pPr>
        <w:spacing w:after="5" w:line="245" w:lineRule="auto"/>
        <w:ind w:right="34" w:firstLine="709"/>
        <w:jc w:val="both"/>
      </w:pPr>
      <w:r w:rsidRPr="00FF202D">
        <w:t>иные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260B58" w:rsidRPr="00FF202D" w:rsidRDefault="00260B58" w:rsidP="00260B58">
      <w:pPr>
        <w:spacing w:after="5" w:line="245" w:lineRule="auto"/>
        <w:ind w:right="34" w:firstLine="709"/>
        <w:jc w:val="both"/>
      </w:pPr>
    </w:p>
    <w:p w:rsidR="00260B58" w:rsidRPr="009345E5" w:rsidRDefault="00260B58" w:rsidP="00260B58">
      <w:pPr>
        <w:spacing w:after="359"/>
        <w:ind w:right="19" w:firstLine="709"/>
        <w:jc w:val="center"/>
        <w:rPr>
          <w:b/>
        </w:rPr>
      </w:pPr>
      <w:r w:rsidRPr="009345E5">
        <w:rPr>
          <w:b/>
        </w:rPr>
        <w:t xml:space="preserve">2. Порядок заполнения (составления) первичных документов по </w:t>
      </w:r>
      <w:proofErr w:type="spellStart"/>
      <w:r w:rsidRPr="009345E5">
        <w:rPr>
          <w:b/>
        </w:rPr>
        <w:t>администрируемым</w:t>
      </w:r>
      <w:proofErr w:type="spellEnd"/>
      <w:r w:rsidRPr="009345E5">
        <w:rPr>
          <w:b/>
        </w:rPr>
        <w:t xml:space="preserve"> доходам</w:t>
      </w:r>
    </w:p>
    <w:p w:rsidR="00260B58" w:rsidRPr="00FF202D" w:rsidRDefault="00260B58" w:rsidP="00260B58">
      <w:pPr>
        <w:ind w:right="19" w:firstLine="709"/>
        <w:jc w:val="both"/>
      </w:pPr>
      <w:r>
        <w:t xml:space="preserve">2.1. </w:t>
      </w:r>
      <w:r w:rsidRPr="00FF202D">
        <w:t xml:space="preserve">Требования к формированию первичных документов по </w:t>
      </w:r>
      <w:proofErr w:type="spellStart"/>
      <w:r w:rsidRPr="00FF202D">
        <w:t>администрируемым</w:t>
      </w:r>
      <w:proofErr w:type="spellEnd"/>
      <w:r w:rsidRPr="00FF202D">
        <w:t xml:space="preserve"> неналоговым доходам и иным платежам устанавливаются в зависимости от вида доходов.</w:t>
      </w:r>
    </w:p>
    <w:p w:rsidR="00260B58" w:rsidRPr="00FF202D" w:rsidRDefault="00260B58" w:rsidP="00260B58">
      <w:pPr>
        <w:spacing w:after="306"/>
        <w:ind w:right="19" w:firstLine="709"/>
        <w:jc w:val="both"/>
      </w:pPr>
      <w:r w:rsidRPr="00FF202D">
        <w:t>По доходам от административных ш</w:t>
      </w:r>
      <w:r>
        <w:t xml:space="preserve">трафов, налагаемых </w:t>
      </w:r>
      <w:r w:rsidRPr="00FF202D">
        <w:t>административной комиссией, первичные документы формируются в соответствии с Кодексом Российской Федерации об административных правонарушениях, Законом Оренбургской области от 01.10.2003 № 489/55-III-03 «Об административных правонарушениях в Оренбургской области».</w:t>
      </w:r>
    </w:p>
    <w:p w:rsidR="00260B58" w:rsidRPr="009345E5" w:rsidRDefault="00260B58" w:rsidP="00260B58">
      <w:pPr>
        <w:spacing w:line="247" w:lineRule="auto"/>
        <w:ind w:firstLine="709"/>
        <w:jc w:val="center"/>
        <w:rPr>
          <w:b/>
        </w:rPr>
      </w:pPr>
      <w:r w:rsidRPr="009345E5">
        <w:rPr>
          <w:b/>
        </w:rPr>
        <w:t>3. Начисление и учет неналоговых доходов и иных</w:t>
      </w:r>
      <w:r>
        <w:rPr>
          <w:b/>
        </w:rPr>
        <w:t xml:space="preserve"> </w:t>
      </w:r>
      <w:r w:rsidRPr="009345E5">
        <w:rPr>
          <w:b/>
        </w:rPr>
        <w:t>платежей</w:t>
      </w:r>
    </w:p>
    <w:p w:rsidR="00260B58" w:rsidRPr="00FF202D" w:rsidRDefault="00260B58" w:rsidP="00260B58">
      <w:pPr>
        <w:spacing w:line="247" w:lineRule="auto"/>
        <w:ind w:firstLine="709"/>
        <w:jc w:val="both"/>
      </w:pPr>
    </w:p>
    <w:p w:rsidR="00260B58" w:rsidRPr="00FF202D" w:rsidRDefault="00260B58" w:rsidP="00260B58">
      <w:pPr>
        <w:autoSpaceDE/>
        <w:autoSpaceDN/>
        <w:spacing w:after="4" w:line="248" w:lineRule="auto"/>
        <w:ind w:right="19" w:firstLine="709"/>
        <w:jc w:val="both"/>
      </w:pPr>
      <w:r>
        <w:t xml:space="preserve">3.1. </w:t>
      </w:r>
      <w:r w:rsidRPr="00FF202D">
        <w:t xml:space="preserve">На основании сформированных первичных документов по </w:t>
      </w:r>
      <w:proofErr w:type="spellStart"/>
      <w:r w:rsidRPr="00FF202D">
        <w:t>администрируемым</w:t>
      </w:r>
      <w:proofErr w:type="spellEnd"/>
      <w:r w:rsidRPr="00FF202D">
        <w:t xml:space="preserve"> неналоговым доходам и иным платежам уполномоченный сотрудник учреждения, занимающегося вопросами бухгалтерского и бюджетного обеспечения (далее - бухгалтер администратора доходов) осуществляет внесение информации, необходимой для уплаты неналоговых доходов и иных платежей, в Государственную информационную систему о государственных и муниципальных платежах.</w:t>
      </w:r>
    </w:p>
    <w:p w:rsidR="00260B58" w:rsidRPr="00FF202D" w:rsidRDefault="00260B58" w:rsidP="00260B58">
      <w:pPr>
        <w:ind w:right="19" w:firstLine="709"/>
        <w:jc w:val="both"/>
      </w:pPr>
      <w:r w:rsidRPr="00FF202D">
        <w:t>Информацию, необходимую для уплаты админ</w:t>
      </w:r>
      <w:r>
        <w:t xml:space="preserve">истративных штрафов, налагаемых </w:t>
      </w:r>
      <w:r w:rsidRPr="00FF202D">
        <w:t>административной комиссией, в Государственную информационную систему о государственных и муниципальных платежах в</w:t>
      </w:r>
      <w:r>
        <w:t>носит уполномоченный сотрудник</w:t>
      </w:r>
      <w:r w:rsidRPr="00FF202D">
        <w:t xml:space="preserve"> административной комиссии (далее -</w:t>
      </w:r>
      <w:r>
        <w:t xml:space="preserve"> сотрудник комиссии</w:t>
      </w:r>
      <w:r w:rsidRPr="00FF202D">
        <w:t>) и (или) бухгалтер администратора доходов.</w:t>
      </w:r>
    </w:p>
    <w:p w:rsidR="00260B58" w:rsidRPr="00FF202D" w:rsidRDefault="00260B58" w:rsidP="00260B58">
      <w:pPr>
        <w:autoSpaceDE/>
        <w:autoSpaceDN/>
        <w:spacing w:after="4" w:line="248" w:lineRule="auto"/>
        <w:ind w:right="19" w:firstLine="709"/>
        <w:jc w:val="both"/>
      </w:pPr>
      <w:r>
        <w:t xml:space="preserve">3.2. </w:t>
      </w:r>
      <w:proofErr w:type="gramStart"/>
      <w:r w:rsidRPr="00FF202D">
        <w:t>Бухгалтер администратора доходов доводит до плательщиков реквизиты счета администратора доходов, открытого в УФК по Оренбургской области, а также порядок заполнения платежных документов на зачисление платежей в бюджет в соответствии с требованиями, установленными приказом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proofErr w:type="gramEnd"/>
    </w:p>
    <w:p w:rsidR="00260B58" w:rsidRPr="00FF202D" w:rsidRDefault="00260B58" w:rsidP="00260B58">
      <w:pPr>
        <w:ind w:right="19" w:firstLine="709"/>
        <w:jc w:val="both"/>
      </w:pPr>
      <w:r>
        <w:t>Сотрудник комиссии</w:t>
      </w:r>
      <w:r w:rsidRPr="00FF202D">
        <w:t xml:space="preserve"> по согласованию с бухгалтер</w:t>
      </w:r>
      <w:r>
        <w:t>ом администратора доходов доводи</w:t>
      </w:r>
      <w:r w:rsidRPr="00FF202D">
        <w:t xml:space="preserve">т до плательщиков реквизиты счета администратора доходов, </w:t>
      </w:r>
      <w:r w:rsidRPr="00FF202D">
        <w:lastRenderedPageBreak/>
        <w:t>а также порядок заполнения платежных документов на уплату админ</w:t>
      </w:r>
      <w:r>
        <w:t xml:space="preserve">истративных штрафов, налагаемых </w:t>
      </w:r>
      <w:r w:rsidRPr="00FF202D">
        <w:t>административной комиссией.</w:t>
      </w:r>
    </w:p>
    <w:p w:rsidR="00260B58" w:rsidRPr="00FF202D" w:rsidRDefault="00260B58" w:rsidP="00260B58">
      <w:pPr>
        <w:autoSpaceDE/>
        <w:autoSpaceDN/>
        <w:spacing w:after="4" w:line="248" w:lineRule="auto"/>
        <w:ind w:right="19" w:firstLine="709"/>
        <w:jc w:val="both"/>
      </w:pPr>
      <w:r>
        <w:t xml:space="preserve">3.3. </w:t>
      </w:r>
      <w:proofErr w:type="gramStart"/>
      <w:r w:rsidRPr="00FF202D">
        <w:t>Учет начисленных и поступивших сумм неналоговых доходов и иных платежей в бюджет, отраженных на лицевом счете администратора доходов, ведется бухгалтером администратора доходов в соответствии с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 утвержденным приказом Министерства финансов Российской Федерации от 01.12.2010 № 157н, планом счетов бюджетного учета и инструкцией по</w:t>
      </w:r>
      <w:proofErr w:type="gramEnd"/>
      <w:r w:rsidRPr="00FF202D">
        <w:t xml:space="preserve"> его применению, утвержденных приказом Министерства финансов Российской Федерации от 06.12.2010 № 162н, учетной политикой администратора доходов по кодам доходов бюджетной классификации, закрепленным за соответствующим администратором доходов главным администратором доходов.</w:t>
      </w:r>
    </w:p>
    <w:p w:rsidR="00260B58" w:rsidRPr="00FF202D" w:rsidRDefault="00260B58" w:rsidP="00260B58">
      <w:pPr>
        <w:autoSpaceDE/>
        <w:autoSpaceDN/>
        <w:spacing w:after="4" w:line="248" w:lineRule="auto"/>
        <w:ind w:right="19" w:firstLine="709"/>
        <w:jc w:val="both"/>
      </w:pPr>
      <w:r>
        <w:t xml:space="preserve">3.4. </w:t>
      </w:r>
      <w:r w:rsidRPr="00FF202D">
        <w:t>В рамках ведения учета начисленных и поступивших сумм неналоговых доходов и иных платежей в бюджет, для учета дебиторской задолженности по должникам бухгалтером администратора доходов формируются и ведутся по каждому коду доходов, закрепленному за администратором доходов главным администратором доходов, карточки учета начисленных доходов по форме, утвержденной администратором доходов.</w:t>
      </w:r>
    </w:p>
    <w:p w:rsidR="00260B58" w:rsidRPr="00FF202D" w:rsidRDefault="00260B58" w:rsidP="00260B58">
      <w:pPr>
        <w:ind w:right="19" w:firstLine="709"/>
        <w:jc w:val="both"/>
      </w:pPr>
      <w:r w:rsidRPr="00FF202D">
        <w:t>Ежедневно после получения выписок из лицевого счета администратора доходов бухгалтер администратора доходов отражает информацию о суммах неналоговых доходов и иных платежей, поступивших на лицевой счет администратора доходов, в карточках учета начисленных доходов.</w:t>
      </w:r>
    </w:p>
    <w:p w:rsidR="00260B58" w:rsidRPr="00FF202D" w:rsidRDefault="00260B58" w:rsidP="00260B58">
      <w:pPr>
        <w:ind w:right="19" w:firstLine="709"/>
        <w:jc w:val="both"/>
      </w:pPr>
      <w:r w:rsidRPr="00FF202D">
        <w:t xml:space="preserve">В целях формирования карточек учета начисленных доходов по административным штрафам, налагаемым комиссией по делам несовершеннолетних и защите их прав и административной комиссией, уполномоченные сотрудники комиссий, направляют ежемесячно (4 раза в месяц) бухгалтеру </w:t>
      </w:r>
      <w:r w:rsidRPr="00FF202D">
        <w:rPr>
          <w:noProof/>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FF202D">
        <w:t xml:space="preserve">администратора доходов информацию о наложенных административных </w:t>
      </w:r>
      <w:r w:rsidRPr="00FF202D">
        <w:rPr>
          <w:noProof/>
        </w:rPr>
        <w:drawing>
          <wp:inline distT="0" distB="0" distL="0" distR="0">
            <wp:extent cx="9525" cy="95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FF202D">
        <w:t>штрафах за истекший период.</w:t>
      </w:r>
    </w:p>
    <w:p w:rsidR="00260B58" w:rsidRPr="00FF202D" w:rsidRDefault="00260B58" w:rsidP="00260B58">
      <w:pPr>
        <w:autoSpaceDE/>
        <w:autoSpaceDN/>
        <w:spacing w:after="4" w:line="248" w:lineRule="auto"/>
        <w:ind w:right="19" w:firstLine="709"/>
        <w:jc w:val="both"/>
      </w:pPr>
      <w:r>
        <w:t xml:space="preserve">3.5. </w:t>
      </w:r>
      <w:r w:rsidRPr="00FF202D">
        <w:t xml:space="preserve">В течение текущего финансового года администратор доходов вправе уточнить поступившие в бюджет неналоговые доходы и иные платежи, отраженные на лицевом счете администратора доходов. </w:t>
      </w:r>
      <w:proofErr w:type="gramStart"/>
      <w:r w:rsidRPr="00FF202D">
        <w:t>В этих целях бухгалтер администратор доходов формирует и направляет в УФК по Оренбургской области уведомление об уточнении вида и принадлежности платежа по форме и в сроки, установленные приказом Министерства финансов Российской Федерации от 13.04.2020 №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(далее - уведомление об уточнении</w:t>
      </w:r>
      <w:proofErr w:type="gramEnd"/>
      <w:r w:rsidRPr="00FF202D">
        <w:t>).</w:t>
      </w:r>
    </w:p>
    <w:p w:rsidR="00260B58" w:rsidRPr="00FF202D" w:rsidRDefault="00260B58" w:rsidP="00260B58">
      <w:pPr>
        <w:autoSpaceDE/>
        <w:autoSpaceDN/>
        <w:spacing w:after="4" w:line="248" w:lineRule="auto"/>
        <w:ind w:right="19" w:firstLine="709"/>
        <w:jc w:val="both"/>
      </w:pPr>
      <w:r>
        <w:t xml:space="preserve">3.6. </w:t>
      </w:r>
      <w:proofErr w:type="gramStart"/>
      <w:r w:rsidRPr="00FF202D">
        <w:t xml:space="preserve">В случае поступления неналоговых доходов и иных платежей на код доходов бюджетной классификации 811 17 01020 02 0000 180 «Невыясненные поступления, зачисляемые в бюджеты субъектов Российской Федерации», бухгалтер администратора доходов при наличии оснований </w:t>
      </w:r>
      <w:r w:rsidRPr="00FF202D">
        <w:lastRenderedPageBreak/>
        <w:t>осуществляет уточнение платежей на коды доходов бюджетной классификации по принадлежности, закрепленные за администратором доходов главным администратором доходов, направив уведомление об уточнении в УФК по Оренбургской области.</w:t>
      </w:r>
      <w:proofErr w:type="gramEnd"/>
    </w:p>
    <w:p w:rsidR="00260B58" w:rsidRPr="00FF202D" w:rsidRDefault="00260B58" w:rsidP="00260B58">
      <w:pPr>
        <w:autoSpaceDE/>
        <w:autoSpaceDN/>
        <w:ind w:right="17" w:firstLine="709"/>
        <w:jc w:val="both"/>
      </w:pPr>
      <w:r>
        <w:t xml:space="preserve">3.7. </w:t>
      </w:r>
      <w:r w:rsidRPr="00FF202D">
        <w:t xml:space="preserve">Сумму излишне уплаченного неналогового дохода или иного платежа администратор доходов вправе принять (зачесть) в уплату другого платежа, подлежащего оплате соответствующим плательщиком, в </w:t>
      </w:r>
      <w:proofErr w:type="gramStart"/>
      <w:r w:rsidRPr="00FF202D">
        <w:t>пределах</w:t>
      </w:r>
      <w:proofErr w:type="gramEnd"/>
      <w:r w:rsidRPr="00FF202D">
        <w:t xml:space="preserve"> закрепленных за администратором доходов главным администратором доходов кодов доходов бюджетной классификации на основании письменного заявления плательщика посредством направления бухгалтером администратора доходов уведомления об уточнении в УФК по Оренбургской области.</w:t>
      </w:r>
    </w:p>
    <w:p w:rsidR="00260B58" w:rsidRDefault="00260B58" w:rsidP="00260B58">
      <w:pPr>
        <w:autoSpaceDE/>
        <w:autoSpaceDN/>
        <w:ind w:right="17" w:firstLine="709"/>
        <w:jc w:val="both"/>
      </w:pPr>
      <w:r>
        <w:t xml:space="preserve">3.8. </w:t>
      </w:r>
      <w:r w:rsidRPr="00FF202D">
        <w:t>Возврат излишне уплаченных (взысканных) платежей осуществляется бухгалтером администратора доходов в соответствии с порядком, утвержденным главным администратором доходов.</w:t>
      </w:r>
    </w:p>
    <w:p w:rsidR="00260B58" w:rsidRPr="00FF202D" w:rsidRDefault="00260B58" w:rsidP="00260B58">
      <w:pPr>
        <w:autoSpaceDE/>
        <w:autoSpaceDN/>
        <w:ind w:right="17" w:firstLine="709"/>
        <w:jc w:val="both"/>
      </w:pPr>
    </w:p>
    <w:p w:rsidR="00260B58" w:rsidRPr="009345E5" w:rsidRDefault="00260B58" w:rsidP="00260B58">
      <w:pPr>
        <w:spacing w:line="250" w:lineRule="auto"/>
        <w:ind w:right="584" w:firstLine="709"/>
        <w:jc w:val="center"/>
        <w:rPr>
          <w:b/>
        </w:rPr>
      </w:pPr>
      <w:r w:rsidRPr="009345E5">
        <w:rPr>
          <w:b/>
        </w:rPr>
        <w:t xml:space="preserve">4. Предоставление отчетности и сведений по </w:t>
      </w:r>
      <w:proofErr w:type="spellStart"/>
      <w:r w:rsidRPr="009345E5">
        <w:rPr>
          <w:b/>
        </w:rPr>
        <w:t>администрируемым</w:t>
      </w:r>
      <w:proofErr w:type="spellEnd"/>
      <w:r>
        <w:rPr>
          <w:b/>
        </w:rPr>
        <w:t xml:space="preserve"> </w:t>
      </w:r>
      <w:r w:rsidRPr="009345E5">
        <w:rPr>
          <w:b/>
        </w:rPr>
        <w:t>поступлениям администраторами доходов</w:t>
      </w:r>
    </w:p>
    <w:p w:rsidR="00260B58" w:rsidRPr="00FF202D" w:rsidRDefault="00260B58" w:rsidP="00260B58">
      <w:pPr>
        <w:spacing w:line="250" w:lineRule="auto"/>
        <w:ind w:right="584" w:firstLine="709"/>
        <w:jc w:val="both"/>
      </w:pPr>
    </w:p>
    <w:p w:rsidR="00260B58" w:rsidRPr="00FF202D" w:rsidRDefault="00260B58" w:rsidP="00260B58">
      <w:pPr>
        <w:autoSpaceDE/>
        <w:autoSpaceDN/>
        <w:spacing w:after="5" w:line="244" w:lineRule="auto"/>
        <w:ind w:right="19" w:firstLine="709"/>
        <w:jc w:val="both"/>
      </w:pPr>
      <w:r>
        <w:t xml:space="preserve">4.1. </w:t>
      </w:r>
      <w:r w:rsidRPr="00FF202D">
        <w:t>Формирование и представление администратором доходов отчетности, сведений и информации о поступивших и начисленных суммах неналоговых доходов и иных платежей в бюджет главному администратору доходов осуществляется бухгалтером администратора доходов в соответствии с порядком, утвержденным главным администратором доходов.</w:t>
      </w:r>
    </w:p>
    <w:p w:rsidR="00260B58" w:rsidRPr="00FF202D" w:rsidRDefault="00260B58" w:rsidP="00260B58">
      <w:pPr>
        <w:autoSpaceDE/>
        <w:autoSpaceDN/>
        <w:spacing w:after="4" w:line="248" w:lineRule="auto"/>
        <w:ind w:right="19" w:firstLine="709"/>
        <w:jc w:val="both"/>
      </w:pPr>
      <w:r>
        <w:t xml:space="preserve">4.2. </w:t>
      </w:r>
      <w:r w:rsidRPr="00FF202D">
        <w:t>Ежемесячно, не позднее 10 числа месяца, следующего за отчетным месяцем, главным администратором доходов осуществляется сверка перечислений, учтенных на лицевых счетах администраторов доходов.</w:t>
      </w:r>
    </w:p>
    <w:p w:rsidR="00260B58" w:rsidRPr="00FF202D" w:rsidRDefault="00260B58" w:rsidP="00260B58">
      <w:pPr>
        <w:ind w:right="19" w:firstLine="709"/>
        <w:jc w:val="both"/>
      </w:pPr>
      <w:proofErr w:type="gramStart"/>
      <w:r w:rsidRPr="00FF202D">
        <w:t>Данные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0503127), сформированного администраторами доходов на отчетную дату в программном комплексе «WEB-консолидация» сверяются со справкой о перечислении поступлений в бюджеты (форма КФД 0531468), сформированной УФК по Оренбургской области по каждому администратору доходов.</w:t>
      </w:r>
      <w:proofErr w:type="gramEnd"/>
    </w:p>
    <w:p w:rsidR="00260B58" w:rsidRPr="009D3219" w:rsidRDefault="00260B58" w:rsidP="00260B58">
      <w:pPr>
        <w:spacing w:after="495"/>
        <w:ind w:right="19" w:firstLine="709"/>
        <w:jc w:val="both"/>
      </w:pPr>
      <w:r w:rsidRPr="00FF202D">
        <w:t>При отсутствии разногласий совершенные операции и остатки, отраженные на лицевых - счет</w:t>
      </w:r>
      <w:bookmarkStart w:id="0" w:name="_GoBack"/>
      <w:bookmarkEnd w:id="0"/>
      <w:r w:rsidRPr="00FF202D">
        <w:t>ах администраторов доходов, считаются подтвержденными.</w:t>
      </w:r>
    </w:p>
    <w:p w:rsidR="00260B58" w:rsidRPr="00844E8F" w:rsidRDefault="00260B58" w:rsidP="00260B58">
      <w:pPr>
        <w:jc w:val="both"/>
      </w:pPr>
    </w:p>
    <w:sectPr w:rsidR="00260B58" w:rsidRPr="00844E8F" w:rsidSect="00FF7418">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E0D31"/>
    <w:rsid w:val="00000CD0"/>
    <w:rsid w:val="00095425"/>
    <w:rsid w:val="00110435"/>
    <w:rsid w:val="001156AC"/>
    <w:rsid w:val="00141202"/>
    <w:rsid w:val="00193CC6"/>
    <w:rsid w:val="001F12E9"/>
    <w:rsid w:val="002061AF"/>
    <w:rsid w:val="00260B58"/>
    <w:rsid w:val="00294C46"/>
    <w:rsid w:val="0029518C"/>
    <w:rsid w:val="00296FEF"/>
    <w:rsid w:val="002A6309"/>
    <w:rsid w:val="002C2B7F"/>
    <w:rsid w:val="002E63CA"/>
    <w:rsid w:val="00335CE9"/>
    <w:rsid w:val="0035375F"/>
    <w:rsid w:val="003645E7"/>
    <w:rsid w:val="003D0CBF"/>
    <w:rsid w:val="003D7376"/>
    <w:rsid w:val="003E7BB4"/>
    <w:rsid w:val="003F36EA"/>
    <w:rsid w:val="004568E8"/>
    <w:rsid w:val="005133AA"/>
    <w:rsid w:val="005418E9"/>
    <w:rsid w:val="005705C4"/>
    <w:rsid w:val="005A0A0D"/>
    <w:rsid w:val="005C3B3F"/>
    <w:rsid w:val="006366C1"/>
    <w:rsid w:val="006648A7"/>
    <w:rsid w:val="006A16AC"/>
    <w:rsid w:val="006B3714"/>
    <w:rsid w:val="006B5A53"/>
    <w:rsid w:val="006E6C0F"/>
    <w:rsid w:val="00702EC8"/>
    <w:rsid w:val="0071760C"/>
    <w:rsid w:val="00724901"/>
    <w:rsid w:val="007537CA"/>
    <w:rsid w:val="007F2E51"/>
    <w:rsid w:val="00827E49"/>
    <w:rsid w:val="008C5E3A"/>
    <w:rsid w:val="008C6431"/>
    <w:rsid w:val="008D1150"/>
    <w:rsid w:val="008E2ED7"/>
    <w:rsid w:val="00904A67"/>
    <w:rsid w:val="0091419D"/>
    <w:rsid w:val="00920F32"/>
    <w:rsid w:val="0093577D"/>
    <w:rsid w:val="009402D2"/>
    <w:rsid w:val="009A032D"/>
    <w:rsid w:val="009A6E44"/>
    <w:rsid w:val="00A830E1"/>
    <w:rsid w:val="00A972F9"/>
    <w:rsid w:val="00AD64F2"/>
    <w:rsid w:val="00AE24A0"/>
    <w:rsid w:val="00B1268B"/>
    <w:rsid w:val="00B84FD2"/>
    <w:rsid w:val="00B95CBE"/>
    <w:rsid w:val="00C03149"/>
    <w:rsid w:val="00C41BB4"/>
    <w:rsid w:val="00C52E14"/>
    <w:rsid w:val="00C53D1B"/>
    <w:rsid w:val="00C72C19"/>
    <w:rsid w:val="00D17921"/>
    <w:rsid w:val="00DB1F65"/>
    <w:rsid w:val="00DE0D31"/>
    <w:rsid w:val="00E128DF"/>
    <w:rsid w:val="00E34315"/>
    <w:rsid w:val="00E65126"/>
    <w:rsid w:val="00EC7014"/>
    <w:rsid w:val="00EC7245"/>
    <w:rsid w:val="00F553F7"/>
    <w:rsid w:val="00FD4A63"/>
    <w:rsid w:val="00FD6AE8"/>
    <w:rsid w:val="00FF7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31"/>
    <w:pPr>
      <w:autoSpaceDE w:val="0"/>
      <w:autoSpaceDN w:val="0"/>
    </w:pPr>
    <w:rPr>
      <w:rFonts w:ascii="Times New Roman" w:eastAsia="Times New Roman" w:hAnsi="Times New Roman"/>
      <w:sz w:val="28"/>
      <w:szCs w:val="28"/>
    </w:rPr>
  </w:style>
  <w:style w:type="paragraph" w:styleId="2">
    <w:name w:val="heading 2"/>
    <w:basedOn w:val="a"/>
    <w:next w:val="a"/>
    <w:link w:val="20"/>
    <w:qFormat/>
    <w:rsid w:val="00DE0D31"/>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D31"/>
    <w:rPr>
      <w:rFonts w:ascii="Times New Roman" w:eastAsia="Times New Roman" w:hAnsi="Times New Roman" w:cs="Times New Roman"/>
      <w:b/>
      <w:bCs/>
      <w:sz w:val="24"/>
      <w:szCs w:val="24"/>
      <w:lang w:eastAsia="ru-RU"/>
    </w:rPr>
  </w:style>
  <w:style w:type="paragraph" w:styleId="21">
    <w:name w:val="List 2"/>
    <w:basedOn w:val="a"/>
    <w:rsid w:val="00DE0D31"/>
    <w:pPr>
      <w:ind w:left="566" w:hanging="283"/>
    </w:pPr>
  </w:style>
  <w:style w:type="paragraph" w:styleId="a3">
    <w:name w:val="Body Text"/>
    <w:basedOn w:val="a"/>
    <w:link w:val="a4"/>
    <w:rsid w:val="00DE0D31"/>
    <w:pPr>
      <w:spacing w:after="120"/>
    </w:pPr>
  </w:style>
  <w:style w:type="character" w:customStyle="1" w:styleId="a4">
    <w:name w:val="Основной текст Знак"/>
    <w:basedOn w:val="a0"/>
    <w:link w:val="a3"/>
    <w:rsid w:val="00DE0D31"/>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E0D31"/>
    <w:rPr>
      <w:rFonts w:ascii="Tahoma" w:hAnsi="Tahoma" w:cs="Tahoma"/>
      <w:sz w:val="16"/>
      <w:szCs w:val="16"/>
    </w:rPr>
  </w:style>
  <w:style w:type="character" w:customStyle="1" w:styleId="a6">
    <w:name w:val="Текст выноски Знак"/>
    <w:basedOn w:val="a0"/>
    <w:link w:val="a5"/>
    <w:uiPriority w:val="99"/>
    <w:semiHidden/>
    <w:rsid w:val="00DE0D31"/>
    <w:rPr>
      <w:rFonts w:ascii="Tahoma" w:eastAsia="Times New Roman" w:hAnsi="Tahoma" w:cs="Tahoma"/>
      <w:sz w:val="16"/>
      <w:szCs w:val="16"/>
      <w:lang w:eastAsia="ru-RU"/>
    </w:rPr>
  </w:style>
  <w:style w:type="paragraph" w:customStyle="1" w:styleId="ConsPlusCell">
    <w:name w:val="ConsPlusCell"/>
    <w:uiPriority w:val="99"/>
    <w:rsid w:val="00DE0D31"/>
    <w:pPr>
      <w:widowControl w:val="0"/>
      <w:autoSpaceDE w:val="0"/>
      <w:autoSpaceDN w:val="0"/>
      <w:adjustRightInd w:val="0"/>
    </w:pPr>
    <w:rPr>
      <w:rFonts w:ascii="Times New Roman" w:eastAsia="Times New Roman" w:hAnsi="Times New Roman"/>
      <w:sz w:val="24"/>
      <w:szCs w:val="24"/>
    </w:rPr>
  </w:style>
  <w:style w:type="paragraph" w:styleId="a7">
    <w:name w:val="Normal (Web)"/>
    <w:basedOn w:val="a"/>
    <w:rsid w:val="00E34315"/>
    <w:pPr>
      <w:autoSpaceDE/>
      <w:autoSpaceDN/>
      <w:spacing w:before="100" w:beforeAutospacing="1" w:after="100" w:afterAutospacing="1"/>
    </w:pPr>
    <w:rPr>
      <w:sz w:val="24"/>
      <w:szCs w:val="24"/>
    </w:rPr>
  </w:style>
  <w:style w:type="character" w:customStyle="1" w:styleId="apple-converted-space">
    <w:name w:val="apple-converted-space"/>
    <w:basedOn w:val="a0"/>
    <w:rsid w:val="00E34315"/>
  </w:style>
  <w:style w:type="character" w:styleId="a8">
    <w:name w:val="Hyperlink"/>
    <w:basedOn w:val="a0"/>
    <w:rsid w:val="00E34315"/>
    <w:rPr>
      <w:color w:val="0000FF"/>
      <w:u w:val="single"/>
    </w:rPr>
  </w:style>
  <w:style w:type="paragraph" w:styleId="a9">
    <w:name w:val="header"/>
    <w:basedOn w:val="a"/>
    <w:rsid w:val="001156AC"/>
    <w:pPr>
      <w:tabs>
        <w:tab w:val="center" w:pos="4677"/>
        <w:tab w:val="right" w:pos="9355"/>
      </w:tabs>
      <w:autoSpaceDE/>
      <w:autoSpaceDN/>
    </w:pPr>
    <w:rPr>
      <w:sz w:val="24"/>
      <w:szCs w:val="24"/>
    </w:rPr>
  </w:style>
  <w:style w:type="character" w:customStyle="1" w:styleId="aa">
    <w:name w:val="Цветовое выделение"/>
    <w:rsid w:val="0071760C"/>
    <w:rPr>
      <w:b/>
      <w:bCs/>
      <w:color w:val="26282F"/>
    </w:rPr>
  </w:style>
  <w:style w:type="paragraph" w:styleId="ab">
    <w:name w:val="No Spacing"/>
    <w:uiPriority w:val="1"/>
    <w:qFormat/>
    <w:rsid w:val="00260B58"/>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199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1666</Words>
  <Characters>9501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11145</CharactersWithSpaces>
  <SharedDoc>false</SharedDoc>
  <HLinks>
    <vt:vector size="6" baseType="variant">
      <vt:variant>
        <vt:i4>7536687</vt:i4>
      </vt:variant>
      <vt:variant>
        <vt:i4>0</vt:i4>
      </vt:variant>
      <vt:variant>
        <vt:i4>0</vt:i4>
      </vt:variant>
      <vt:variant>
        <vt:i4>5</vt:i4>
      </vt:variant>
      <vt:variant>
        <vt:lpwstr>http://mokurmsovet.ru/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ЗАМГЛАВЫ</cp:lastModifiedBy>
  <cp:revision>2</cp:revision>
  <cp:lastPrinted>2021-12-10T06:12:00Z</cp:lastPrinted>
  <dcterms:created xsi:type="dcterms:W3CDTF">2023-04-06T13:14:00Z</dcterms:created>
  <dcterms:modified xsi:type="dcterms:W3CDTF">2023-04-06T13:14:00Z</dcterms:modified>
</cp:coreProperties>
</file>