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D3" w:rsidRDefault="006E08D3" w:rsidP="00A442B9">
      <w:pPr>
        <w:widowControl w:val="0"/>
        <w:shd w:val="clear" w:color="auto" w:fill="FFFFFF"/>
        <w:tabs>
          <w:tab w:val="left" w:pos="960"/>
        </w:tabs>
        <w:adjustRightInd w:val="0"/>
        <w:ind w:left="6000"/>
      </w:pPr>
    </w:p>
    <w:p w:rsidR="004800A3" w:rsidRPr="002468B5" w:rsidRDefault="00163CCA" w:rsidP="00C61829">
      <w:pPr>
        <w:jc w:val="right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561975" cy="685800"/>
            <wp:effectExtent l="0" t="0" r="0" b="0"/>
            <wp:wrapSquare wrapText="right"/>
            <wp:docPr id="4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00A3">
        <w:br w:type="textWrapping" w:clear="all"/>
      </w:r>
    </w:p>
    <w:p w:rsidR="004800A3" w:rsidRPr="004800A3" w:rsidRDefault="004800A3" w:rsidP="004800A3">
      <w:pPr>
        <w:pStyle w:val="1"/>
        <w:rPr>
          <w:b/>
          <w:sz w:val="24"/>
          <w:szCs w:val="24"/>
        </w:rPr>
      </w:pPr>
      <w:r w:rsidRPr="004800A3">
        <w:rPr>
          <w:b/>
          <w:sz w:val="24"/>
          <w:szCs w:val="24"/>
        </w:rPr>
        <w:t>Совет депутатов муниципального образования Курманаевский сельсовет</w:t>
      </w:r>
    </w:p>
    <w:p w:rsidR="004800A3" w:rsidRPr="004800A3" w:rsidRDefault="004800A3" w:rsidP="004800A3">
      <w:pPr>
        <w:jc w:val="center"/>
        <w:rPr>
          <w:b/>
          <w:bCs/>
          <w:sz w:val="24"/>
        </w:rPr>
      </w:pPr>
      <w:r w:rsidRPr="004800A3">
        <w:rPr>
          <w:b/>
          <w:bCs/>
          <w:sz w:val="24"/>
        </w:rPr>
        <w:t>Курманаевского района Оренбургской области</w:t>
      </w:r>
    </w:p>
    <w:p w:rsidR="004800A3" w:rsidRPr="004800A3" w:rsidRDefault="004800A3" w:rsidP="004800A3">
      <w:pPr>
        <w:jc w:val="center"/>
        <w:rPr>
          <w:b/>
          <w:bCs/>
          <w:sz w:val="24"/>
        </w:rPr>
      </w:pPr>
      <w:r w:rsidRPr="004800A3">
        <w:rPr>
          <w:b/>
          <w:bCs/>
          <w:sz w:val="24"/>
        </w:rPr>
        <w:t>( третьего созыва)</w:t>
      </w:r>
    </w:p>
    <w:p w:rsidR="004800A3" w:rsidRPr="00BA00D1" w:rsidRDefault="004800A3" w:rsidP="004800A3">
      <w:pPr>
        <w:jc w:val="center"/>
        <w:rPr>
          <w:b/>
          <w:bCs/>
          <w:sz w:val="24"/>
        </w:rPr>
      </w:pPr>
    </w:p>
    <w:p w:rsidR="004800A3" w:rsidRPr="00AA5630" w:rsidRDefault="004800A3" w:rsidP="004800A3">
      <w:pPr>
        <w:jc w:val="center"/>
        <w:rPr>
          <w:b/>
          <w:bCs/>
        </w:rPr>
      </w:pPr>
      <w:r w:rsidRPr="00AA5630">
        <w:rPr>
          <w:b/>
          <w:bCs/>
        </w:rPr>
        <w:t>РЕШЕНИЕ</w:t>
      </w:r>
    </w:p>
    <w:p w:rsidR="004800A3" w:rsidRPr="009C287D" w:rsidRDefault="00F37CF6" w:rsidP="004800A3">
      <w:pPr>
        <w:ind w:right="573"/>
        <w:rPr>
          <w:b/>
          <w:bCs/>
          <w:sz w:val="24"/>
        </w:rPr>
      </w:pPr>
      <w:r>
        <w:rPr>
          <w:b/>
          <w:bCs/>
          <w:sz w:val="24"/>
        </w:rPr>
        <w:t>15</w:t>
      </w:r>
      <w:r w:rsidR="00864C3C">
        <w:rPr>
          <w:b/>
          <w:bCs/>
          <w:sz w:val="24"/>
        </w:rPr>
        <w:t>.08.</w:t>
      </w:r>
      <w:r w:rsidR="001D2704">
        <w:rPr>
          <w:b/>
          <w:bCs/>
          <w:sz w:val="24"/>
        </w:rPr>
        <w:t xml:space="preserve">2019                                                                                                          </w:t>
      </w:r>
      <w:r>
        <w:rPr>
          <w:b/>
          <w:bCs/>
          <w:sz w:val="24"/>
        </w:rPr>
        <w:t xml:space="preserve">        </w:t>
      </w:r>
      <w:r w:rsidR="001D2704">
        <w:rPr>
          <w:b/>
          <w:bCs/>
          <w:sz w:val="24"/>
        </w:rPr>
        <w:t xml:space="preserve"> </w:t>
      </w:r>
      <w:r w:rsidR="004800A3" w:rsidRPr="009C287D">
        <w:rPr>
          <w:b/>
          <w:bCs/>
          <w:sz w:val="24"/>
        </w:rPr>
        <w:t>№</w:t>
      </w:r>
      <w:r w:rsidR="00864C3C">
        <w:rPr>
          <w:b/>
          <w:bCs/>
          <w:sz w:val="24"/>
        </w:rPr>
        <w:t xml:space="preserve"> </w:t>
      </w:r>
      <w:r w:rsidR="00864C3C">
        <w:rPr>
          <w:b/>
          <w:bCs/>
          <w:sz w:val="24"/>
          <w:u w:val="single"/>
        </w:rPr>
        <w:t>18</w:t>
      </w:r>
      <w:r>
        <w:rPr>
          <w:b/>
          <w:bCs/>
          <w:sz w:val="24"/>
          <w:u w:val="single"/>
        </w:rPr>
        <w:t>6</w:t>
      </w:r>
    </w:p>
    <w:p w:rsidR="004800A3" w:rsidRDefault="004800A3" w:rsidP="004800A3">
      <w:pPr>
        <w:shd w:val="clear" w:color="auto" w:fill="FFFFFF"/>
        <w:jc w:val="both"/>
        <w:rPr>
          <w:bCs/>
        </w:rPr>
      </w:pPr>
    </w:p>
    <w:p w:rsidR="004800A3" w:rsidRDefault="00C61829" w:rsidP="00C61829">
      <w:r>
        <w:t>О внесении изменений в Генеральный план муниципального образования Курманаевский сельсовет</w:t>
      </w:r>
    </w:p>
    <w:p w:rsidR="00C61829" w:rsidRDefault="00C61829" w:rsidP="00C61829"/>
    <w:p w:rsidR="00C61829" w:rsidRPr="00C61829" w:rsidRDefault="00C61829" w:rsidP="00C61829"/>
    <w:p w:rsidR="00433375" w:rsidRPr="00113327" w:rsidRDefault="001D2704" w:rsidP="008736FD">
      <w:pPr>
        <w:ind w:firstLine="709"/>
        <w:jc w:val="both"/>
        <w:rPr>
          <w:b/>
        </w:rPr>
      </w:pPr>
      <w:r w:rsidRPr="008736FD">
        <w:rPr>
          <w:rFonts w:eastAsia="Calibri"/>
          <w:lang w:eastAsia="en-US"/>
        </w:rPr>
        <w:t>В целях изменения назначения</w:t>
      </w:r>
      <w:r w:rsidRPr="008736FD">
        <w:t xml:space="preserve"> функциональных зон в границах муниципального образования Курманаевский сельсовет, с учетом фактического использования,</w:t>
      </w:r>
      <w:r>
        <w:t xml:space="preserve"> в</w:t>
      </w:r>
      <w:r w:rsidR="009C287D" w:rsidRPr="00C61829">
        <w:t xml:space="preserve"> соответствии </w:t>
      </w:r>
      <w:r>
        <w:t>с</w:t>
      </w:r>
      <w:r w:rsidR="009C287D" w:rsidRPr="00C61829">
        <w:t xml:space="preserve"> Федеральн</w:t>
      </w:r>
      <w:r>
        <w:t>ым</w:t>
      </w:r>
      <w:r w:rsidR="009C287D" w:rsidRPr="00C61829">
        <w:t xml:space="preserve"> закон</w:t>
      </w:r>
      <w:r>
        <w:t>ом</w:t>
      </w:r>
      <w:r w:rsidR="009C287D" w:rsidRPr="00C61829">
        <w:t xml:space="preserve"> от 06.10.2003 года № 131-ФЗ «Об общих принципах организации местного самоуправления в Российской Федерации», ст. </w:t>
      </w:r>
      <w:r>
        <w:t>18</w:t>
      </w:r>
      <w:r w:rsidR="009C287D" w:rsidRPr="00C61829">
        <w:t xml:space="preserve"> Градостроительного кодекса Российской Федерации, руководствуясь Уставом муниципального обра</w:t>
      </w:r>
      <w:r w:rsidR="004C32F7" w:rsidRPr="00C61829">
        <w:t>зования Курманаевский сельсовет</w:t>
      </w:r>
      <w:r w:rsidR="009C287D" w:rsidRPr="00C61829">
        <w:t xml:space="preserve">, </w:t>
      </w:r>
      <w:r w:rsidR="00433375" w:rsidRPr="00113327">
        <w:t xml:space="preserve">в соответствии с проведенными публичными слушаниями по проекту </w:t>
      </w:r>
      <w:r w:rsidR="00433375">
        <w:t>по внесению изменений в Генеральный план муниципального образования Курманаевский сельсовет</w:t>
      </w:r>
      <w:r w:rsidR="00433375" w:rsidRPr="00113327">
        <w:t xml:space="preserve">, Совет депутатов </w:t>
      </w:r>
      <w:r w:rsidR="00433375" w:rsidRPr="00113327">
        <w:rPr>
          <w:b/>
          <w:bCs/>
        </w:rPr>
        <w:t>РЕШИЛ:</w:t>
      </w:r>
    </w:p>
    <w:p w:rsidR="009C287D" w:rsidRPr="00C61829" w:rsidRDefault="009C287D" w:rsidP="00433375">
      <w:pPr>
        <w:ind w:firstLine="708"/>
        <w:jc w:val="both"/>
      </w:pPr>
      <w:r w:rsidRPr="00C61829">
        <w:t>1.</w:t>
      </w:r>
      <w:r w:rsidR="001D2704">
        <w:t xml:space="preserve"> </w:t>
      </w:r>
      <w:r w:rsidRPr="00C61829">
        <w:t xml:space="preserve">Утвердить </w:t>
      </w:r>
      <w:r w:rsidR="00C61829">
        <w:t>внесение изменений в Генеральный план муниципального образования Курманаевский сельсовет</w:t>
      </w:r>
      <w:r w:rsidR="001D2704">
        <w:t xml:space="preserve"> </w:t>
      </w:r>
      <w:r w:rsidRPr="00C61829">
        <w:t>согласно приложению.</w:t>
      </w:r>
    </w:p>
    <w:p w:rsidR="00BD1D50" w:rsidRPr="00293F89" w:rsidRDefault="001D2704" w:rsidP="00BD1D50">
      <w:pPr>
        <w:shd w:val="clear" w:color="auto" w:fill="FFFFFF"/>
        <w:ind w:firstLine="720"/>
        <w:jc w:val="both"/>
      </w:pPr>
      <w:r>
        <w:t>2</w:t>
      </w:r>
      <w:r w:rsidR="004800A3" w:rsidRPr="00C61829">
        <w:t xml:space="preserve">. </w:t>
      </w:r>
      <w:r w:rsidR="00BD1D50" w:rsidRPr="00293F89">
        <w:t>Возложить контроль за исполнением настоящего решения на мандатную комиссию и по агропромышленному комплексу Совета депутатов.</w:t>
      </w:r>
    </w:p>
    <w:p w:rsidR="004800A3" w:rsidRPr="00C61829" w:rsidRDefault="002E5A7C" w:rsidP="004800A3">
      <w:pPr>
        <w:shd w:val="clear" w:color="auto" w:fill="FFFFFF"/>
        <w:ind w:firstLine="720"/>
        <w:jc w:val="both"/>
      </w:pPr>
      <w:r w:rsidRPr="00C61829">
        <w:t>3</w:t>
      </w:r>
      <w:r w:rsidR="004800A3" w:rsidRPr="00C61829">
        <w:t xml:space="preserve">. Настоящее решение вступает в силу после его </w:t>
      </w:r>
      <w:r w:rsidRPr="00C61829">
        <w:t xml:space="preserve">официального </w:t>
      </w:r>
      <w:r w:rsidR="004800A3" w:rsidRPr="00C61829">
        <w:t>опубликования</w:t>
      </w:r>
      <w:r w:rsidRPr="00C61829">
        <w:t xml:space="preserve"> в газете </w:t>
      </w:r>
      <w:r w:rsidR="00FC790F" w:rsidRPr="00C61829">
        <w:t>«Вестник Курманаевского сельсовета» и подлежит размещению на официальном сайте МО Курманаевский сельсовет</w:t>
      </w:r>
      <w:r w:rsidR="004800A3" w:rsidRPr="00C61829">
        <w:t xml:space="preserve">. </w:t>
      </w:r>
    </w:p>
    <w:p w:rsidR="00FC790F" w:rsidRDefault="00FC790F" w:rsidP="004800A3">
      <w:pPr>
        <w:shd w:val="clear" w:color="auto" w:fill="FFFFFF"/>
        <w:ind w:firstLine="720"/>
        <w:jc w:val="both"/>
      </w:pPr>
    </w:p>
    <w:p w:rsidR="00864C3C" w:rsidRPr="00C61829" w:rsidRDefault="00864C3C" w:rsidP="004800A3">
      <w:pPr>
        <w:shd w:val="clear" w:color="auto" w:fill="FFFFFF"/>
        <w:ind w:firstLine="720"/>
        <w:jc w:val="both"/>
      </w:pPr>
    </w:p>
    <w:p w:rsidR="00FC790F" w:rsidRPr="00C61829" w:rsidRDefault="00FC790F" w:rsidP="00FC790F">
      <w:pPr>
        <w:jc w:val="both"/>
      </w:pPr>
      <w:r w:rsidRPr="00C61829">
        <w:t>Глава муниципального образования</w:t>
      </w:r>
    </w:p>
    <w:p w:rsidR="00FC790F" w:rsidRPr="00C61829" w:rsidRDefault="00680E07" w:rsidP="00FC790F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113665</wp:posOffset>
            </wp:positionV>
            <wp:extent cx="425450" cy="685800"/>
            <wp:effectExtent l="19050" t="0" r="0" b="0"/>
            <wp:wrapNone/>
            <wp:docPr id="5" name="Рисунок 1" descr="C:\Users\User\Desktop\Временно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ременно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90F" w:rsidRPr="00C61829">
        <w:t>Курманаевский сельсовет-</w:t>
      </w:r>
    </w:p>
    <w:p w:rsidR="00680E07" w:rsidRDefault="00680E07" w:rsidP="00680E07">
      <w:pPr>
        <w:framePr w:wrap="none" w:vAnchor="page" w:hAnchor="page" w:x="6600" w:y="8303"/>
        <w:rPr>
          <w:sz w:val="2"/>
          <w:szCs w:val="2"/>
        </w:rPr>
      </w:pPr>
    </w:p>
    <w:p w:rsidR="00FC790F" w:rsidRPr="00C61829" w:rsidRDefault="00FC790F" w:rsidP="00FC790F">
      <w:pPr>
        <w:jc w:val="both"/>
      </w:pPr>
      <w:r w:rsidRPr="00C61829">
        <w:t>Председатель Совета депутатов</w:t>
      </w:r>
    </w:p>
    <w:p w:rsidR="00FC790F" w:rsidRPr="00C61829" w:rsidRDefault="00FC790F" w:rsidP="00FC790F">
      <w:pPr>
        <w:jc w:val="both"/>
      </w:pPr>
      <w:r w:rsidRPr="00C61829">
        <w:t xml:space="preserve">МО Курманаевский сельсовет                                                      </w:t>
      </w:r>
      <w:r w:rsidR="00C61829">
        <w:t>Д.В. Мельников</w:t>
      </w:r>
    </w:p>
    <w:p w:rsidR="006E08D3" w:rsidRDefault="006E08D3" w:rsidP="00FC790F">
      <w:pPr>
        <w:jc w:val="both"/>
      </w:pPr>
    </w:p>
    <w:p w:rsidR="00864C3C" w:rsidRDefault="00864C3C" w:rsidP="00FC790F">
      <w:pPr>
        <w:jc w:val="both"/>
      </w:pPr>
    </w:p>
    <w:p w:rsidR="00864C3C" w:rsidRDefault="00864C3C" w:rsidP="00FC790F">
      <w:pPr>
        <w:jc w:val="both"/>
      </w:pPr>
    </w:p>
    <w:p w:rsidR="006E08D3" w:rsidRDefault="006E08D3" w:rsidP="00FC790F">
      <w:pPr>
        <w:jc w:val="both"/>
      </w:pPr>
    </w:p>
    <w:p w:rsidR="00FC790F" w:rsidRPr="00C61829" w:rsidRDefault="00FC790F" w:rsidP="00FC790F">
      <w:pPr>
        <w:jc w:val="both"/>
      </w:pPr>
      <w:r w:rsidRPr="00C61829">
        <w:t>Разослано: в дело, администрации района, прокуратуру района</w:t>
      </w:r>
    </w:p>
    <w:p w:rsidR="006E08D3" w:rsidRDefault="006E08D3" w:rsidP="00FC790F">
      <w:pPr>
        <w:widowControl w:val="0"/>
        <w:shd w:val="clear" w:color="auto" w:fill="FFFFFF"/>
        <w:tabs>
          <w:tab w:val="left" w:pos="960"/>
        </w:tabs>
        <w:adjustRightInd w:val="0"/>
        <w:ind w:left="5387"/>
      </w:pPr>
    </w:p>
    <w:p w:rsidR="00A442B9" w:rsidRPr="00C6068A" w:rsidRDefault="00A442B9" w:rsidP="00FC790F">
      <w:pPr>
        <w:widowControl w:val="0"/>
        <w:shd w:val="clear" w:color="auto" w:fill="FFFFFF"/>
        <w:tabs>
          <w:tab w:val="left" w:pos="960"/>
        </w:tabs>
        <w:adjustRightInd w:val="0"/>
        <w:ind w:left="5387"/>
      </w:pPr>
      <w:r w:rsidRPr="00C6068A">
        <w:lastRenderedPageBreak/>
        <w:t>Приложение № 1</w:t>
      </w:r>
    </w:p>
    <w:p w:rsidR="00FC790F" w:rsidRDefault="00A442B9" w:rsidP="00FC790F">
      <w:pPr>
        <w:widowControl w:val="0"/>
        <w:shd w:val="clear" w:color="auto" w:fill="FFFFFF"/>
        <w:tabs>
          <w:tab w:val="left" w:pos="960"/>
        </w:tabs>
        <w:adjustRightInd w:val="0"/>
        <w:ind w:left="5387"/>
      </w:pPr>
      <w:r w:rsidRPr="00C6068A">
        <w:t xml:space="preserve">к решению </w:t>
      </w:r>
      <w:r>
        <w:t xml:space="preserve">Совета депутатов </w:t>
      </w:r>
    </w:p>
    <w:p w:rsidR="00A442B9" w:rsidRPr="00C6068A" w:rsidRDefault="00F37CF6" w:rsidP="00FC790F">
      <w:pPr>
        <w:widowControl w:val="0"/>
        <w:shd w:val="clear" w:color="auto" w:fill="FFFFFF"/>
        <w:tabs>
          <w:tab w:val="left" w:pos="960"/>
        </w:tabs>
        <w:adjustRightInd w:val="0"/>
        <w:ind w:left="5387"/>
      </w:pPr>
      <w:r>
        <w:t>15</w:t>
      </w:r>
      <w:r w:rsidR="00864C3C">
        <w:t xml:space="preserve">.08.2019 </w:t>
      </w:r>
      <w:r w:rsidR="00FC790F">
        <w:t>№</w:t>
      </w:r>
      <w:r>
        <w:t xml:space="preserve"> 186</w:t>
      </w:r>
    </w:p>
    <w:p w:rsidR="00A442B9" w:rsidRPr="00C6068A" w:rsidRDefault="00A442B9" w:rsidP="00A442B9">
      <w:pPr>
        <w:jc w:val="right"/>
        <w:rPr>
          <w:b/>
          <w:bCs/>
          <w:caps/>
        </w:rPr>
      </w:pPr>
    </w:p>
    <w:p w:rsidR="00A442B9" w:rsidRPr="00C6068A" w:rsidRDefault="00A442B9" w:rsidP="00A442B9">
      <w:pPr>
        <w:jc w:val="right"/>
        <w:rPr>
          <w:b/>
          <w:bCs/>
          <w:caps/>
          <w:sz w:val="18"/>
          <w:szCs w:val="18"/>
        </w:rPr>
      </w:pPr>
    </w:p>
    <w:p w:rsidR="00A442B9" w:rsidRPr="00C6068A" w:rsidRDefault="00A442B9" w:rsidP="00A442B9">
      <w:pPr>
        <w:jc w:val="center"/>
        <w:rPr>
          <w:b/>
          <w:bCs/>
          <w:caps/>
        </w:rPr>
      </w:pPr>
    </w:p>
    <w:p w:rsidR="00A442B9" w:rsidRPr="00C6068A" w:rsidRDefault="00A442B9" w:rsidP="00A442B9">
      <w:pPr>
        <w:jc w:val="center"/>
        <w:rPr>
          <w:b/>
          <w:bCs/>
          <w:caps/>
        </w:rPr>
      </w:pPr>
    </w:p>
    <w:p w:rsidR="00A442B9" w:rsidRPr="00C6068A" w:rsidRDefault="00A442B9" w:rsidP="00A442B9">
      <w:pPr>
        <w:jc w:val="center"/>
        <w:rPr>
          <w:b/>
          <w:bCs/>
          <w:caps/>
        </w:rPr>
      </w:pPr>
    </w:p>
    <w:p w:rsidR="00A442B9" w:rsidRDefault="00A442B9" w:rsidP="00A442B9">
      <w:pPr>
        <w:jc w:val="center"/>
        <w:rPr>
          <w:b/>
          <w:bCs/>
          <w:caps/>
        </w:rPr>
      </w:pPr>
    </w:p>
    <w:p w:rsidR="00C61829" w:rsidRPr="00C61829" w:rsidRDefault="00C61829" w:rsidP="00C61829">
      <w:pPr>
        <w:pStyle w:val="af7"/>
        <w:ind w:right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829">
        <w:rPr>
          <w:rFonts w:ascii="Times New Roman" w:hAnsi="Times New Roman" w:cs="Times New Roman"/>
          <w:b/>
          <w:sz w:val="28"/>
          <w:szCs w:val="28"/>
        </w:rPr>
        <w:t>ВНЕСЕНИЕ ИЗМЕНЕНИЙ В ГЕНЕРАЛЬНЫЙ ПЛАН</w:t>
      </w:r>
    </w:p>
    <w:p w:rsidR="00C61829" w:rsidRPr="00C61829" w:rsidRDefault="00C61829" w:rsidP="00C61829">
      <w:pPr>
        <w:pStyle w:val="af7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2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61829" w:rsidRPr="00C61829" w:rsidRDefault="00C61829" w:rsidP="00C61829">
      <w:pPr>
        <w:pStyle w:val="af7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29">
        <w:rPr>
          <w:rFonts w:ascii="Times New Roman" w:hAnsi="Times New Roman" w:cs="Times New Roman"/>
          <w:b/>
          <w:sz w:val="28"/>
          <w:szCs w:val="28"/>
        </w:rPr>
        <w:t>«КУРМАНАЕВСКИЙ СЕЛЬСОВЕТ»</w:t>
      </w:r>
    </w:p>
    <w:p w:rsidR="00C61829" w:rsidRPr="00C61829" w:rsidRDefault="00C61829" w:rsidP="00C61829">
      <w:pPr>
        <w:pStyle w:val="af7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29">
        <w:rPr>
          <w:rFonts w:ascii="Times New Roman" w:hAnsi="Times New Roman" w:cs="Times New Roman"/>
          <w:b/>
          <w:sz w:val="28"/>
          <w:szCs w:val="28"/>
        </w:rPr>
        <w:t>КУРМАНАЕВСКОГО РАЙОНА</w:t>
      </w:r>
    </w:p>
    <w:p w:rsidR="00C61829" w:rsidRPr="00C61829" w:rsidRDefault="00C61829" w:rsidP="00C61829">
      <w:pPr>
        <w:pStyle w:val="af7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82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C61829" w:rsidRPr="00C61829" w:rsidRDefault="00C61829" w:rsidP="00C61829">
      <w:pPr>
        <w:adjustRightInd w:val="0"/>
        <w:ind w:right="142"/>
        <w:jc w:val="center"/>
      </w:pPr>
    </w:p>
    <w:p w:rsidR="00C61829" w:rsidRPr="00C61829" w:rsidRDefault="00C61829" w:rsidP="00C61829">
      <w:pPr>
        <w:adjustRightInd w:val="0"/>
        <w:ind w:right="142"/>
        <w:jc w:val="center"/>
      </w:pPr>
    </w:p>
    <w:p w:rsidR="00A442B9" w:rsidRPr="00C61829" w:rsidRDefault="00A442B9" w:rsidP="00C61829">
      <w:pPr>
        <w:shd w:val="clear" w:color="auto" w:fill="FFFFFF"/>
        <w:jc w:val="center"/>
        <w:rPr>
          <w:b/>
          <w:bCs/>
        </w:rPr>
      </w:pPr>
      <w:r w:rsidRPr="00C61829">
        <w:rPr>
          <w:b/>
          <w:bCs/>
        </w:rPr>
        <w:t>(в новой редакции)</w:t>
      </w:r>
    </w:p>
    <w:p w:rsidR="00A442B9" w:rsidRPr="00541866" w:rsidRDefault="00A442B9" w:rsidP="00A442B9">
      <w:pPr>
        <w:shd w:val="clear" w:color="auto" w:fill="FFFFFF"/>
        <w:ind w:firstLine="851"/>
        <w:jc w:val="center"/>
        <w:rPr>
          <w:b/>
          <w:bCs/>
        </w:rPr>
      </w:pPr>
    </w:p>
    <w:p w:rsidR="00A442B9" w:rsidRPr="00541866" w:rsidRDefault="00A442B9" w:rsidP="00A442B9">
      <w:pPr>
        <w:shd w:val="clear" w:color="auto" w:fill="FFFFFF"/>
        <w:ind w:firstLine="851"/>
        <w:jc w:val="center"/>
        <w:rPr>
          <w:b/>
          <w:bCs/>
        </w:rPr>
      </w:pPr>
    </w:p>
    <w:p w:rsidR="00A442B9" w:rsidRPr="00541866" w:rsidRDefault="00A442B9" w:rsidP="00A442B9">
      <w:pPr>
        <w:shd w:val="clear" w:color="auto" w:fill="FFFFFF"/>
        <w:ind w:firstLine="851"/>
        <w:jc w:val="center"/>
        <w:rPr>
          <w:b/>
          <w:bCs/>
        </w:rPr>
      </w:pPr>
    </w:p>
    <w:p w:rsidR="00A442B9" w:rsidRPr="00541866" w:rsidRDefault="00A442B9" w:rsidP="00A442B9">
      <w:pPr>
        <w:shd w:val="clear" w:color="auto" w:fill="FFFFFF"/>
        <w:ind w:firstLine="851"/>
        <w:jc w:val="center"/>
        <w:rPr>
          <w:b/>
          <w:bCs/>
        </w:rPr>
      </w:pPr>
    </w:p>
    <w:p w:rsidR="00A442B9" w:rsidRPr="00541866" w:rsidRDefault="00A442B9" w:rsidP="00A442B9">
      <w:pPr>
        <w:shd w:val="clear" w:color="auto" w:fill="FFFFFF"/>
        <w:ind w:firstLine="851"/>
        <w:jc w:val="center"/>
        <w:rPr>
          <w:b/>
          <w:bCs/>
        </w:rPr>
      </w:pPr>
    </w:p>
    <w:p w:rsidR="00A442B9" w:rsidRPr="00541866" w:rsidRDefault="00A442B9" w:rsidP="00A442B9">
      <w:pPr>
        <w:adjustRightInd w:val="0"/>
      </w:pPr>
    </w:p>
    <w:p w:rsidR="00A442B9" w:rsidRPr="00541866" w:rsidRDefault="00A442B9" w:rsidP="00A442B9">
      <w:pPr>
        <w:adjustRightInd w:val="0"/>
        <w:jc w:val="center"/>
        <w:rPr>
          <w:rFonts w:ascii="TimesNewRomanOOEnc" w:hAnsi="TimesNewRomanOOEnc" w:cs="TimesNewRomanOOEnc"/>
        </w:rPr>
      </w:pPr>
    </w:p>
    <w:p w:rsidR="00A442B9" w:rsidRPr="00541866" w:rsidRDefault="00A442B9" w:rsidP="00A442B9">
      <w:pPr>
        <w:adjustRightInd w:val="0"/>
        <w:jc w:val="center"/>
        <w:rPr>
          <w:rFonts w:ascii="TimesNewRomanOOEnc" w:hAnsi="TimesNewRomanOOEnc" w:cs="TimesNewRomanOOEnc"/>
        </w:rPr>
      </w:pPr>
    </w:p>
    <w:p w:rsidR="00A442B9" w:rsidRPr="00541866" w:rsidRDefault="00A442B9" w:rsidP="00A442B9">
      <w:pPr>
        <w:adjustRightInd w:val="0"/>
        <w:jc w:val="center"/>
        <w:rPr>
          <w:rFonts w:ascii="TimesNewRomanOOEnc" w:hAnsi="TimesNewRomanOOEnc" w:cs="TimesNewRomanOOEnc"/>
        </w:rPr>
      </w:pPr>
    </w:p>
    <w:p w:rsidR="00A442B9" w:rsidRDefault="00A442B9" w:rsidP="00A442B9">
      <w:pPr>
        <w:adjustRightInd w:val="0"/>
        <w:jc w:val="center"/>
        <w:rPr>
          <w:rFonts w:ascii="TimesNewRomanOOEnc" w:hAnsi="TimesNewRomanOOEnc" w:cs="TimesNewRomanOOEnc"/>
        </w:rPr>
      </w:pPr>
    </w:p>
    <w:p w:rsidR="00A442B9" w:rsidRDefault="00A442B9" w:rsidP="00A442B9">
      <w:pPr>
        <w:adjustRightInd w:val="0"/>
        <w:jc w:val="center"/>
        <w:rPr>
          <w:rFonts w:ascii="TimesNewRomanOOEnc" w:hAnsi="TimesNewRomanOOEnc" w:cs="TimesNewRomanOOEnc"/>
        </w:rPr>
      </w:pPr>
    </w:p>
    <w:p w:rsidR="00A442B9" w:rsidRDefault="00A442B9" w:rsidP="00A442B9">
      <w:pPr>
        <w:adjustRightInd w:val="0"/>
        <w:jc w:val="center"/>
        <w:rPr>
          <w:rFonts w:ascii="TimesNewRomanOOEnc" w:hAnsi="TimesNewRomanOOEnc" w:cs="TimesNewRomanOOEnc"/>
        </w:rPr>
      </w:pPr>
    </w:p>
    <w:p w:rsidR="00A442B9" w:rsidRPr="00541866" w:rsidRDefault="00A442B9" w:rsidP="00A442B9">
      <w:pPr>
        <w:adjustRightInd w:val="0"/>
        <w:jc w:val="center"/>
        <w:rPr>
          <w:rFonts w:ascii="TimesNewRomanOOEnc" w:hAnsi="TimesNewRomanOOEnc" w:cs="TimesNewRomanOOEnc"/>
        </w:rPr>
      </w:pPr>
    </w:p>
    <w:p w:rsidR="00484441" w:rsidRDefault="00484441" w:rsidP="00484441">
      <w:pPr>
        <w:adjustRightInd w:val="0"/>
        <w:jc w:val="center"/>
      </w:pPr>
    </w:p>
    <w:p w:rsidR="00484441" w:rsidRDefault="00484441" w:rsidP="00484441">
      <w:pPr>
        <w:adjustRightInd w:val="0"/>
        <w:jc w:val="center"/>
      </w:pPr>
    </w:p>
    <w:p w:rsidR="00484441" w:rsidRDefault="00484441" w:rsidP="00484441">
      <w:pPr>
        <w:adjustRightInd w:val="0"/>
        <w:jc w:val="center"/>
      </w:pPr>
    </w:p>
    <w:p w:rsidR="00A442B9" w:rsidRPr="00541866" w:rsidRDefault="00A442B9" w:rsidP="00484441">
      <w:pPr>
        <w:adjustRightInd w:val="0"/>
        <w:jc w:val="center"/>
      </w:pPr>
      <w:r w:rsidRPr="00541866">
        <w:t>ООО</w:t>
      </w:r>
    </w:p>
    <w:p w:rsidR="00A442B9" w:rsidRPr="00541866" w:rsidRDefault="00A442B9" w:rsidP="00A442B9">
      <w:pPr>
        <w:adjustRightInd w:val="0"/>
        <w:jc w:val="center"/>
      </w:pPr>
      <w:r w:rsidRPr="00541866">
        <w:t>«ГЕОГРАД»</w:t>
      </w:r>
    </w:p>
    <w:p w:rsidR="00A442B9" w:rsidRPr="00541866" w:rsidRDefault="00A442B9" w:rsidP="00A442B9">
      <w:pPr>
        <w:adjustRightInd w:val="0"/>
        <w:jc w:val="center"/>
      </w:pPr>
      <w:r w:rsidRPr="00541866">
        <w:t>Орск ● 201</w:t>
      </w:r>
      <w:r w:rsidR="00680E07">
        <w:t>9</w:t>
      </w:r>
    </w:p>
    <w:p w:rsidR="00C61829" w:rsidRPr="00613291" w:rsidRDefault="00A442B9" w:rsidP="00C61829">
      <w:pPr>
        <w:adjustRightInd w:val="0"/>
        <w:jc w:val="center"/>
        <w:rPr>
          <w:sz w:val="24"/>
          <w:szCs w:val="24"/>
          <w:lang w:eastAsia="en-US"/>
        </w:rPr>
      </w:pPr>
      <w:r w:rsidRPr="00C6068A"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675"/>
        <w:gridCol w:w="7741"/>
      </w:tblGrid>
      <w:tr w:rsidR="00C61829" w:rsidTr="00824603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Default="00C61829" w:rsidP="00824603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ТОМ 1</w:t>
            </w:r>
          </w:p>
          <w:p w:rsidR="00C61829" w:rsidRDefault="00C61829" w:rsidP="0082460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C61829" w:rsidTr="0082460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Default="00C61829" w:rsidP="0082460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Часть 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Default="00C61829" w:rsidP="00824603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color w:val="000000"/>
              </w:rPr>
              <w:t>Пояснительная записка (текстовая)</w:t>
            </w:r>
          </w:p>
        </w:tc>
      </w:tr>
      <w:tr w:rsidR="00C61829" w:rsidTr="0082460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Default="00C61829" w:rsidP="0082460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Часть </w:t>
            </w:r>
            <w:r>
              <w:rPr>
                <w:b/>
                <w:color w:val="000000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Default="00C61829" w:rsidP="00824603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color w:val="000000"/>
              </w:rPr>
              <w:t>Графические материалы</w:t>
            </w:r>
          </w:p>
        </w:tc>
      </w:tr>
      <w:tr w:rsidR="00C61829" w:rsidTr="00824603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Default="00C61829" w:rsidP="00824603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ТОМ 2</w:t>
            </w:r>
          </w:p>
          <w:p w:rsidR="00C61829" w:rsidRDefault="00C61829" w:rsidP="00824603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C61829" w:rsidTr="0082460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Default="00C61829" w:rsidP="0082460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Часть</w:t>
            </w:r>
            <w:r>
              <w:rPr>
                <w:b/>
                <w:color w:val="000000"/>
              </w:rPr>
              <w:t xml:space="preserve"> 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Default="00C61829" w:rsidP="00824603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color w:val="000000"/>
              </w:rPr>
              <w:t>Пояснительная записка (текстовая)</w:t>
            </w:r>
          </w:p>
        </w:tc>
      </w:tr>
      <w:tr w:rsidR="00C61829" w:rsidTr="00824603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Default="00C61829" w:rsidP="00824603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Часть </w:t>
            </w:r>
            <w:r>
              <w:rPr>
                <w:b/>
                <w:color w:val="000000"/>
              </w:rPr>
              <w:t>Б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Default="00C61829" w:rsidP="00824603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color w:val="000000"/>
              </w:rPr>
              <w:t>Графические материалы</w:t>
            </w:r>
          </w:p>
        </w:tc>
      </w:tr>
    </w:tbl>
    <w:p w:rsidR="00C61829" w:rsidRDefault="00C61829" w:rsidP="00C61829">
      <w:pPr>
        <w:ind w:firstLine="720"/>
        <w:jc w:val="both"/>
      </w:pPr>
    </w:p>
    <w:p w:rsidR="00C61829" w:rsidRDefault="00C61829" w:rsidP="00C61829">
      <w:pPr>
        <w:ind w:firstLine="720"/>
        <w:jc w:val="both"/>
      </w:pPr>
      <w:r>
        <w:t>Документ состоит из 2-х томов: «Положение о территориальном планировании» (Том 1), «Материалы по обоснованию» (Том 2).</w:t>
      </w:r>
    </w:p>
    <w:p w:rsidR="00C61829" w:rsidRDefault="00C61829" w:rsidP="00C61829">
      <w:pPr>
        <w:adjustRightInd w:val="0"/>
        <w:spacing w:after="240"/>
        <w:ind w:firstLine="720"/>
        <w:jc w:val="both"/>
      </w:pPr>
      <w:r w:rsidRPr="00A51BCB">
        <w:t>Генеральный план представляется в электронном виде. Проект разработан в программной среде ГИС «</w:t>
      </w:r>
      <w:r w:rsidRPr="003F247D">
        <w:t>MapInfo</w:t>
      </w:r>
      <w:r w:rsidRPr="00A51BCB">
        <w:t>» в составе электронных графических слоёв и связанной с ними атрибутивной базы данных.</w:t>
      </w:r>
    </w:p>
    <w:p w:rsidR="00C61829" w:rsidRDefault="00C61829" w:rsidP="00C61829">
      <w:pPr>
        <w:pStyle w:val="af7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C61829" w:rsidRPr="00F27A4C" w:rsidTr="00C61829">
        <w:trPr>
          <w:trHeight w:val="844"/>
        </w:trPr>
        <w:tc>
          <w:tcPr>
            <w:tcW w:w="4785" w:type="dxa"/>
          </w:tcPr>
          <w:p w:rsidR="00C61829" w:rsidRPr="00C61829" w:rsidRDefault="00C61829" w:rsidP="00C61829">
            <w:pPr>
              <w:tabs>
                <w:tab w:val="left" w:pos="7513"/>
              </w:tabs>
              <w:spacing w:before="200"/>
              <w:rPr>
                <w:color w:val="000000"/>
              </w:rPr>
            </w:pPr>
            <w:r w:rsidRPr="00C61829">
              <w:rPr>
                <w:color w:val="000000"/>
              </w:rPr>
              <w:t>Директор управления градо-строительного проектирования</w:t>
            </w:r>
          </w:p>
        </w:tc>
        <w:tc>
          <w:tcPr>
            <w:tcW w:w="4785" w:type="dxa"/>
          </w:tcPr>
          <w:p w:rsidR="00C61829" w:rsidRPr="00C61829" w:rsidRDefault="00C61829" w:rsidP="00C61829">
            <w:pPr>
              <w:tabs>
                <w:tab w:val="left" w:pos="7513"/>
              </w:tabs>
              <w:spacing w:before="200"/>
              <w:ind w:firstLine="2445"/>
              <w:rPr>
                <w:color w:val="000000"/>
              </w:rPr>
            </w:pPr>
            <w:r w:rsidRPr="00C61829">
              <w:rPr>
                <w:color w:val="000000"/>
              </w:rPr>
              <w:t>Андреева Н.В.</w:t>
            </w:r>
          </w:p>
        </w:tc>
      </w:tr>
      <w:tr w:rsidR="00C61829" w:rsidRPr="005A1A2D" w:rsidTr="00C61829">
        <w:trPr>
          <w:trHeight w:val="844"/>
        </w:trPr>
        <w:tc>
          <w:tcPr>
            <w:tcW w:w="4785" w:type="dxa"/>
          </w:tcPr>
          <w:p w:rsidR="00C61829" w:rsidRPr="00C61829" w:rsidRDefault="00C61829" w:rsidP="00C61829">
            <w:pPr>
              <w:tabs>
                <w:tab w:val="left" w:pos="7513"/>
              </w:tabs>
              <w:spacing w:before="200"/>
              <w:rPr>
                <w:color w:val="000000"/>
              </w:rPr>
            </w:pPr>
            <w:r w:rsidRPr="00C61829">
              <w:rPr>
                <w:color w:val="000000"/>
              </w:rPr>
              <w:t>Главный градостроитель проекта</w:t>
            </w:r>
          </w:p>
        </w:tc>
        <w:tc>
          <w:tcPr>
            <w:tcW w:w="4785" w:type="dxa"/>
          </w:tcPr>
          <w:p w:rsidR="00C61829" w:rsidRPr="00C61829" w:rsidRDefault="00C61829" w:rsidP="00C61829">
            <w:pPr>
              <w:tabs>
                <w:tab w:val="left" w:pos="7513"/>
              </w:tabs>
              <w:spacing w:before="200"/>
              <w:ind w:firstLine="2445"/>
              <w:rPr>
                <w:color w:val="000000"/>
              </w:rPr>
            </w:pPr>
            <w:r w:rsidRPr="00C61829">
              <w:rPr>
                <w:color w:val="000000"/>
              </w:rPr>
              <w:t>Пономарев М.А.</w:t>
            </w:r>
          </w:p>
        </w:tc>
      </w:tr>
      <w:tr w:rsidR="00C61829" w:rsidRPr="004F776A" w:rsidTr="00C61829">
        <w:trPr>
          <w:trHeight w:val="844"/>
        </w:trPr>
        <w:tc>
          <w:tcPr>
            <w:tcW w:w="4785" w:type="dxa"/>
          </w:tcPr>
          <w:p w:rsidR="00C61829" w:rsidRPr="00C61829" w:rsidRDefault="00C61829" w:rsidP="00C61829">
            <w:pPr>
              <w:tabs>
                <w:tab w:val="left" w:pos="7513"/>
              </w:tabs>
              <w:spacing w:before="200"/>
              <w:rPr>
                <w:color w:val="000000"/>
              </w:rPr>
            </w:pPr>
            <w:r w:rsidRPr="00C61829">
              <w:rPr>
                <w:color w:val="000000"/>
              </w:rPr>
              <w:t>Нормоконтролер и технолог</w:t>
            </w:r>
          </w:p>
        </w:tc>
        <w:tc>
          <w:tcPr>
            <w:tcW w:w="4785" w:type="dxa"/>
          </w:tcPr>
          <w:p w:rsidR="00C61829" w:rsidRPr="00C61829" w:rsidRDefault="00C61829" w:rsidP="00C61829">
            <w:pPr>
              <w:tabs>
                <w:tab w:val="left" w:pos="7513"/>
              </w:tabs>
              <w:spacing w:before="200"/>
              <w:ind w:firstLine="2445"/>
              <w:rPr>
                <w:color w:val="000000"/>
              </w:rPr>
            </w:pPr>
            <w:r w:rsidRPr="00C61829">
              <w:rPr>
                <w:color w:val="000000"/>
              </w:rPr>
              <w:t>Кузакова Т.Ю.</w:t>
            </w:r>
          </w:p>
        </w:tc>
      </w:tr>
      <w:tr w:rsidR="00C61829" w:rsidRPr="002732B5" w:rsidTr="00C61829">
        <w:trPr>
          <w:trHeight w:val="844"/>
        </w:trPr>
        <w:tc>
          <w:tcPr>
            <w:tcW w:w="4785" w:type="dxa"/>
          </w:tcPr>
          <w:p w:rsidR="00C61829" w:rsidRPr="00C61829" w:rsidRDefault="00C61829" w:rsidP="00C61829">
            <w:pPr>
              <w:tabs>
                <w:tab w:val="left" w:pos="7513"/>
              </w:tabs>
              <w:spacing w:before="200"/>
              <w:rPr>
                <w:color w:val="000000"/>
              </w:rPr>
            </w:pPr>
            <w:r w:rsidRPr="00C61829">
              <w:rPr>
                <w:color w:val="000000"/>
              </w:rPr>
              <w:t>Техник-архитектор</w:t>
            </w:r>
          </w:p>
        </w:tc>
        <w:tc>
          <w:tcPr>
            <w:tcW w:w="4785" w:type="dxa"/>
          </w:tcPr>
          <w:p w:rsidR="00C61829" w:rsidRPr="00C61829" w:rsidRDefault="00C61829" w:rsidP="00C61829">
            <w:pPr>
              <w:tabs>
                <w:tab w:val="left" w:pos="7513"/>
              </w:tabs>
              <w:spacing w:before="200"/>
              <w:ind w:firstLine="2445"/>
              <w:rPr>
                <w:color w:val="000000"/>
              </w:rPr>
            </w:pPr>
            <w:r w:rsidRPr="00C61829">
              <w:rPr>
                <w:color w:val="000000"/>
              </w:rPr>
              <w:t>Кулик А.В.</w:t>
            </w:r>
          </w:p>
        </w:tc>
      </w:tr>
    </w:tbl>
    <w:p w:rsidR="00C61829" w:rsidRDefault="00C61829" w:rsidP="00C61829"/>
    <w:p w:rsidR="00C61829" w:rsidRDefault="00C61829" w:rsidP="00C61829"/>
    <w:p w:rsidR="00C61829" w:rsidRPr="002B197F" w:rsidRDefault="00C61829" w:rsidP="00C61829">
      <w:pPr>
        <w:adjustRightInd w:val="0"/>
        <w:jc w:val="center"/>
        <w:rPr>
          <w:b/>
          <w:bCs/>
        </w:rPr>
      </w:pPr>
      <w:r w:rsidRPr="002B197F">
        <w:rPr>
          <w:b/>
          <w:bCs/>
        </w:rPr>
        <w:t>Часть Б графические материалы</w:t>
      </w:r>
    </w:p>
    <w:p w:rsidR="00C61829" w:rsidRPr="002B197F" w:rsidRDefault="00C61829" w:rsidP="00C61829">
      <w:pPr>
        <w:pStyle w:val="af7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80"/>
        <w:gridCol w:w="1809"/>
      </w:tblGrid>
      <w:tr w:rsidR="00C61829" w:rsidRPr="002B197F" w:rsidTr="00824603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29" w:rsidRPr="002B197F" w:rsidRDefault="00C61829" w:rsidP="00824603">
            <w:pPr>
              <w:spacing w:before="120" w:after="120"/>
              <w:ind w:right="-108"/>
              <w:rPr>
                <w:b/>
                <w:bCs/>
              </w:rPr>
            </w:pPr>
            <w:r w:rsidRPr="002B197F">
              <w:rPr>
                <w:b/>
                <w:bCs/>
              </w:rPr>
              <w:t>№ пп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29" w:rsidRPr="002B197F" w:rsidRDefault="00C61829" w:rsidP="00824603">
            <w:pPr>
              <w:spacing w:before="120" w:after="120"/>
              <w:jc w:val="center"/>
              <w:rPr>
                <w:b/>
                <w:bCs/>
              </w:rPr>
            </w:pPr>
            <w:r w:rsidRPr="002B197F">
              <w:rPr>
                <w:b/>
                <w:bCs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29" w:rsidRPr="002B197F" w:rsidRDefault="00C61829" w:rsidP="00824603">
            <w:pPr>
              <w:spacing w:before="120" w:after="120"/>
              <w:jc w:val="center"/>
              <w:rPr>
                <w:b/>
                <w:bCs/>
              </w:rPr>
            </w:pPr>
            <w:r w:rsidRPr="002B197F">
              <w:rPr>
                <w:b/>
                <w:bCs/>
              </w:rPr>
              <w:t>МАСШТАБ</w:t>
            </w:r>
          </w:p>
        </w:tc>
      </w:tr>
      <w:tr w:rsidR="00C61829" w:rsidRPr="003C5AC0" w:rsidTr="00824603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829" w:rsidRPr="003C5AC0" w:rsidRDefault="00C61829" w:rsidP="00C61829">
            <w:pPr>
              <w:numPr>
                <w:ilvl w:val="0"/>
                <w:numId w:val="68"/>
              </w:numPr>
              <w:autoSpaceDE/>
              <w:autoSpaceDN/>
              <w:spacing w:before="120" w:after="120"/>
              <w:ind w:left="34" w:right="-108" w:firstLine="0"/>
              <w:jc w:val="center"/>
              <w:rPr>
                <w:color w:val="000000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829" w:rsidRPr="003C5AC0" w:rsidRDefault="00C61829" w:rsidP="00824603">
            <w:pPr>
              <w:spacing w:before="120" w:after="120"/>
              <w:jc w:val="center"/>
              <w:rPr>
                <w:color w:val="000000"/>
              </w:rPr>
            </w:pPr>
            <w:r w:rsidRPr="006F1D6C">
              <w:rPr>
                <w:color w:val="000000"/>
              </w:rPr>
              <w:t>1.</w:t>
            </w:r>
            <w:r w:rsidRPr="006F1D6C">
              <w:rPr>
                <w:color w:val="000000"/>
              </w:rPr>
              <w:tab/>
              <w:t>Карта зон с особыми условиями использования территорий и территорий, подверженных риску возникновения чрезвычайной ситуации в границах  МО</w:t>
            </w:r>
            <w:r w:rsidR="00D72D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Курманаевский</w:t>
            </w:r>
            <w:r w:rsidRPr="006F1D6C">
              <w:rPr>
                <w:color w:val="000000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1829" w:rsidRPr="003C5AC0" w:rsidRDefault="00C61829" w:rsidP="008246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М 1:25 000</w:t>
            </w:r>
          </w:p>
        </w:tc>
      </w:tr>
    </w:tbl>
    <w:p w:rsidR="00C61829" w:rsidRDefault="00C61829" w:rsidP="00C61829">
      <w:pPr>
        <w:jc w:val="center"/>
        <w:rPr>
          <w:b/>
        </w:rPr>
      </w:pPr>
    </w:p>
    <w:p w:rsidR="00C61829" w:rsidRPr="006420D7" w:rsidRDefault="00C61829" w:rsidP="00C61829">
      <w:pPr>
        <w:pStyle w:val="afd"/>
        <w:rPr>
          <w:rFonts w:ascii="Times New Roman" w:hAnsi="Times New Roman"/>
          <w:color w:val="auto"/>
          <w:sz w:val="24"/>
          <w:szCs w:val="24"/>
        </w:rPr>
      </w:pPr>
      <w:r w:rsidRPr="006420D7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C61829" w:rsidRPr="006420D7" w:rsidRDefault="00C61829" w:rsidP="00C61829">
      <w:pPr>
        <w:rPr>
          <w:sz w:val="24"/>
          <w:szCs w:val="24"/>
        </w:rPr>
      </w:pPr>
    </w:p>
    <w:p w:rsidR="00C61829" w:rsidRPr="006420D7" w:rsidRDefault="002061F1" w:rsidP="00C61829">
      <w:pPr>
        <w:pStyle w:val="34"/>
        <w:ind w:left="0" w:firstLine="0"/>
        <w:rPr>
          <w:rFonts w:ascii="Times New Roman" w:hAnsi="Times New Roman"/>
          <w:noProof/>
          <w:sz w:val="24"/>
          <w:szCs w:val="24"/>
        </w:rPr>
      </w:pPr>
      <w:r w:rsidRPr="006420D7">
        <w:rPr>
          <w:rFonts w:ascii="Times New Roman" w:hAnsi="Times New Roman"/>
          <w:sz w:val="24"/>
          <w:szCs w:val="24"/>
        </w:rPr>
        <w:fldChar w:fldCharType="begin"/>
      </w:r>
      <w:r w:rsidR="00C61829" w:rsidRPr="006420D7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420D7">
        <w:rPr>
          <w:rFonts w:ascii="Times New Roman" w:hAnsi="Times New Roman"/>
          <w:sz w:val="24"/>
          <w:szCs w:val="24"/>
        </w:rPr>
        <w:fldChar w:fldCharType="separate"/>
      </w:r>
      <w:hyperlink w:anchor="_Toc524965011" w:history="1">
        <w:r w:rsidR="00C61829" w:rsidRPr="006420D7">
          <w:rPr>
            <w:rStyle w:val="a9"/>
            <w:rFonts w:ascii="Times New Roman" w:eastAsia="Calibri" w:hAnsi="Times New Roman"/>
            <w:noProof/>
            <w:sz w:val="24"/>
            <w:szCs w:val="24"/>
            <w:lang w:eastAsia="en-US"/>
          </w:rPr>
          <w:t>ВВЕДЕНИЕ</w:t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_Toc524965011 \h </w:instrTex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06C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61829" w:rsidRPr="006420D7" w:rsidRDefault="002061F1" w:rsidP="00C61829">
      <w:pPr>
        <w:pStyle w:val="34"/>
        <w:ind w:left="0" w:firstLine="0"/>
        <w:rPr>
          <w:rFonts w:ascii="Times New Roman" w:hAnsi="Times New Roman"/>
          <w:noProof/>
          <w:sz w:val="24"/>
          <w:szCs w:val="24"/>
        </w:rPr>
      </w:pPr>
      <w:hyperlink w:anchor="_Toc524965012" w:history="1">
        <w:r w:rsidR="00C61829" w:rsidRPr="006420D7">
          <w:rPr>
            <w:rStyle w:val="a9"/>
            <w:rFonts w:ascii="Times New Roman" w:eastAsia="Calibri" w:hAnsi="Times New Roman"/>
            <w:noProof/>
            <w:sz w:val="24"/>
            <w:szCs w:val="24"/>
            <w:lang w:eastAsia="en-US"/>
          </w:rPr>
          <w:t>1.ЦЕЛИ И ЗАДАЧИ</w:t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_Toc524965012 \h </w:instrTex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06C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61829" w:rsidRPr="006420D7" w:rsidRDefault="002061F1" w:rsidP="00C61829">
      <w:pPr>
        <w:pStyle w:val="18"/>
        <w:ind w:left="0" w:firstLine="0"/>
        <w:rPr>
          <w:rFonts w:ascii="Times New Roman" w:hAnsi="Times New Roman"/>
          <w:noProof/>
          <w:sz w:val="24"/>
          <w:szCs w:val="24"/>
        </w:rPr>
      </w:pPr>
      <w:hyperlink w:anchor="_Toc524965013" w:history="1">
        <w:r w:rsidR="00C61829" w:rsidRPr="006420D7">
          <w:rPr>
            <w:rStyle w:val="a9"/>
            <w:rFonts w:ascii="Times New Roman" w:hAnsi="Times New Roman"/>
            <w:noProof/>
            <w:sz w:val="24"/>
            <w:szCs w:val="24"/>
          </w:rPr>
          <w:t>2.ОБОСНОВАНИЕ ВНЕСЕНИЯ ИЗМЕНЕНИЙ В ГЕНЕРАЛЬНЫЙ ПЛАН</w:t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_Toc524965013 \h </w:instrTex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06C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61829" w:rsidRPr="006420D7" w:rsidRDefault="002061F1" w:rsidP="00C61829">
      <w:pPr>
        <w:pStyle w:val="28"/>
        <w:ind w:left="0" w:firstLine="0"/>
        <w:rPr>
          <w:rFonts w:ascii="Times New Roman" w:hAnsi="Times New Roman"/>
          <w:noProof/>
          <w:sz w:val="24"/>
          <w:szCs w:val="24"/>
        </w:rPr>
      </w:pPr>
      <w:hyperlink w:anchor="_Toc524965014" w:history="1">
        <w:r w:rsidR="00C61829" w:rsidRPr="006420D7">
          <w:rPr>
            <w:rStyle w:val="a9"/>
            <w:rFonts w:ascii="Times New Roman" w:hAnsi="Times New Roman"/>
            <w:noProof/>
            <w:sz w:val="24"/>
            <w:szCs w:val="24"/>
            <w:lang w:eastAsia="en-US"/>
          </w:rPr>
          <w:t>3.ЗОНЫ С ОСОБЫМИ УСЛОВИЯМИ ИСПОЛЬЗОВАНИЯ ТЕРРИТОРИИ</w:t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_Toc524965014 \h </w:instrTex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06C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61829" w:rsidRPr="006420D7" w:rsidRDefault="002061F1" w:rsidP="00C61829">
      <w:pPr>
        <w:pStyle w:val="28"/>
        <w:ind w:left="0" w:firstLine="0"/>
        <w:rPr>
          <w:rFonts w:ascii="Times New Roman" w:hAnsi="Times New Roman"/>
          <w:noProof/>
          <w:sz w:val="24"/>
          <w:szCs w:val="24"/>
        </w:rPr>
      </w:pPr>
      <w:hyperlink w:anchor="_Toc524965015" w:history="1">
        <w:r w:rsidR="00C61829" w:rsidRPr="006420D7">
          <w:rPr>
            <w:rStyle w:val="a9"/>
            <w:rFonts w:ascii="Times New Roman" w:hAnsi="Times New Roman"/>
            <w:noProof/>
            <w:sz w:val="24"/>
            <w:szCs w:val="24"/>
          </w:rPr>
          <w:t>4.ТЕРРИТОРИИ ОБЪЕКТОВ КУЛЬТУРНОГО НАСЛЕДИЯ</w:t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_Toc524965015 \h </w:instrTex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06C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61829" w:rsidRPr="006420D7" w:rsidRDefault="002061F1" w:rsidP="00C61829">
      <w:pPr>
        <w:pStyle w:val="28"/>
        <w:ind w:left="0" w:firstLine="0"/>
        <w:rPr>
          <w:rFonts w:ascii="Times New Roman" w:hAnsi="Times New Roman"/>
          <w:noProof/>
          <w:sz w:val="24"/>
          <w:szCs w:val="24"/>
        </w:rPr>
      </w:pPr>
      <w:hyperlink w:anchor="_Toc524965016" w:history="1">
        <w:r w:rsidR="00C61829" w:rsidRPr="006420D7">
          <w:rPr>
            <w:rStyle w:val="a9"/>
            <w:rFonts w:ascii="Times New Roman" w:hAnsi="Times New Roman"/>
            <w:noProof/>
            <w:sz w:val="24"/>
            <w:szCs w:val="24"/>
          </w:rPr>
          <w:t>5.ОСОБО ОХРАНЯЕМЫЕ ПРИРОДНЫЕ ТЕРРИТОРИИ</w:t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_Toc524965016 \h </w:instrTex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06C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61829" w:rsidRPr="006420D7" w:rsidRDefault="002061F1" w:rsidP="00C61829">
      <w:pPr>
        <w:pStyle w:val="28"/>
        <w:ind w:left="0" w:firstLine="0"/>
        <w:rPr>
          <w:rFonts w:ascii="Times New Roman" w:hAnsi="Times New Roman"/>
          <w:noProof/>
          <w:sz w:val="24"/>
          <w:szCs w:val="24"/>
        </w:rPr>
      </w:pPr>
      <w:hyperlink w:anchor="_Toc524965017" w:history="1">
        <w:r w:rsidR="00C61829" w:rsidRPr="006420D7">
          <w:rPr>
            <w:rStyle w:val="a9"/>
            <w:rFonts w:ascii="Times New Roman" w:hAnsi="Times New Roman"/>
            <w:noProof/>
            <w:sz w:val="24"/>
            <w:szCs w:val="24"/>
            <w:lang w:eastAsia="en-US"/>
          </w:rPr>
          <w:t>6.ПРИРОДНЫЕ УСЛОВИЯ И РЕСУРСЫ ТЕРРИТОРИИ</w:t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_Toc524965017 \h </w:instrTex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06C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61829" w:rsidRPr="006420D7" w:rsidRDefault="002061F1" w:rsidP="00C61829">
      <w:pPr>
        <w:pStyle w:val="28"/>
        <w:ind w:left="0" w:firstLine="0"/>
        <w:rPr>
          <w:rFonts w:ascii="Times New Roman" w:hAnsi="Times New Roman"/>
          <w:noProof/>
          <w:sz w:val="24"/>
          <w:szCs w:val="24"/>
        </w:rPr>
      </w:pPr>
      <w:hyperlink w:anchor="_Toc524965018" w:history="1">
        <w:r w:rsidR="00C61829" w:rsidRPr="006420D7">
          <w:rPr>
            <w:rStyle w:val="a9"/>
            <w:rFonts w:ascii="Times New Roman" w:hAnsi="Times New Roman"/>
            <w:noProof/>
            <w:sz w:val="24"/>
            <w:szCs w:val="24"/>
          </w:rPr>
          <w:t>7.РАЗВИТИЕ И СОВЕРШЕНСТВОВАНИЕ ФУНКЦИОНАЛЬНОГО ЗОНИРОВАНИЯ И  ПЛАНИРОВОЧНОЙ СТРУКТУРЫ ПОСЕЛЕНИЯ</w:t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C61829" w:rsidRPr="006420D7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_Toc524965018 \h </w:instrTex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A406C5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420D7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61829" w:rsidRPr="00DF6550" w:rsidRDefault="002061F1" w:rsidP="00C61829">
      <w:pPr>
        <w:rPr>
          <w:b/>
        </w:rPr>
      </w:pPr>
      <w:r w:rsidRPr="006420D7">
        <w:rPr>
          <w:sz w:val="24"/>
          <w:szCs w:val="24"/>
        </w:rPr>
        <w:fldChar w:fldCharType="end"/>
      </w:r>
    </w:p>
    <w:p w:rsidR="00C61829" w:rsidRDefault="00C61829" w:rsidP="00C61829">
      <w:pPr>
        <w:pStyle w:val="3"/>
        <w:ind w:left="720"/>
        <w:rPr>
          <w:color w:val="943634"/>
          <w:sz w:val="32"/>
          <w:szCs w:val="32"/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C61829" w:rsidRDefault="00C61829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31473E" w:rsidRDefault="0031473E" w:rsidP="00C61829">
      <w:pPr>
        <w:rPr>
          <w:lang w:eastAsia="en-US"/>
        </w:rPr>
      </w:pPr>
    </w:p>
    <w:p w:rsidR="00C61829" w:rsidRPr="00CD3F11" w:rsidRDefault="00C61829" w:rsidP="00C61829">
      <w:pPr>
        <w:pStyle w:val="3"/>
        <w:ind w:left="720"/>
        <w:rPr>
          <w:sz w:val="28"/>
          <w:szCs w:val="28"/>
          <w:lang w:eastAsia="en-US"/>
        </w:rPr>
      </w:pPr>
      <w:bookmarkStart w:id="0" w:name="_Toc524965011"/>
      <w:r w:rsidRPr="00CD3F11">
        <w:rPr>
          <w:sz w:val="28"/>
          <w:szCs w:val="28"/>
          <w:lang w:eastAsia="en-US"/>
        </w:rPr>
        <w:lastRenderedPageBreak/>
        <w:t>ВВЕДЕНИЕ</w:t>
      </w:r>
      <w:bookmarkEnd w:id="0"/>
    </w:p>
    <w:p w:rsidR="00C61829" w:rsidRPr="00820C1C" w:rsidRDefault="00C61829" w:rsidP="00C61829">
      <w:pPr>
        <w:adjustRightInd w:val="0"/>
        <w:spacing w:after="240" w:line="360" w:lineRule="auto"/>
        <w:ind w:firstLine="709"/>
        <w:jc w:val="both"/>
        <w:rPr>
          <w:rFonts w:eastAsia="Calibri"/>
          <w:color w:val="FF0000"/>
          <w:lang w:eastAsia="en-US"/>
        </w:rPr>
      </w:pPr>
      <w:r w:rsidRPr="00BB32A7">
        <w:rPr>
          <w:rFonts w:eastAsia="Calibri"/>
          <w:color w:val="000000"/>
          <w:lang w:eastAsia="en-US"/>
        </w:rPr>
        <w:t xml:space="preserve">Работы по внесению изменений в генеральный план муниципального </w:t>
      </w:r>
      <w:r w:rsidRPr="00D42280">
        <w:rPr>
          <w:rFonts w:eastAsia="Calibri"/>
          <w:color w:val="000000"/>
          <w:lang w:eastAsia="en-US"/>
        </w:rPr>
        <w:t xml:space="preserve">образования Курманаевский сельсовет, утверждённый Советом депутатов муниципального образования Курманаевский сельсовет Решением №77 от 30 декабря  2012г, выполняются по заказу ПАО «Оренбургнефть» и на основании Постановления </w:t>
      </w:r>
      <w:r w:rsidRPr="00766147">
        <w:rPr>
          <w:rFonts w:eastAsia="Calibri"/>
          <w:color w:val="000000"/>
          <w:lang w:eastAsia="en-US"/>
        </w:rPr>
        <w:t>№ 119-п от 10.09.2018г.</w:t>
      </w:r>
      <w:r w:rsidRPr="00D42280">
        <w:rPr>
          <w:rFonts w:eastAsia="Calibri"/>
          <w:color w:val="000000"/>
          <w:lang w:eastAsia="en-US"/>
        </w:rPr>
        <w:t xml:space="preserve"> администрации Курманаевского сельсовета</w:t>
      </w:r>
      <w:r w:rsidRPr="00766147">
        <w:rPr>
          <w:rFonts w:eastAsia="Calibri"/>
          <w:color w:val="000000"/>
          <w:lang w:eastAsia="en-US"/>
        </w:rPr>
        <w:t>: «о подготовке проекта решения о внесении изменений в Правила землепользования и застройки и Генеральный план муниципального образования Курманаевский сельсовет».</w:t>
      </w:r>
    </w:p>
    <w:p w:rsidR="00C61829" w:rsidRPr="008F3E8F" w:rsidRDefault="00C61829" w:rsidP="00C61829">
      <w:pPr>
        <w:spacing w:after="240"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BB32A7">
        <w:rPr>
          <w:rFonts w:eastAsia="Calibri"/>
          <w:lang w:eastAsia="en-US"/>
        </w:rPr>
        <w:t>роведени</w:t>
      </w:r>
      <w:r>
        <w:rPr>
          <w:rFonts w:eastAsia="Calibri"/>
          <w:lang w:eastAsia="en-US"/>
        </w:rPr>
        <w:t>е</w:t>
      </w:r>
      <w:r w:rsidRPr="00BB32A7">
        <w:rPr>
          <w:rFonts w:eastAsia="Calibri"/>
          <w:lang w:eastAsia="en-US"/>
        </w:rPr>
        <w:t xml:space="preserve"> работ </w:t>
      </w:r>
      <w:r>
        <w:rPr>
          <w:rFonts w:eastAsia="Calibri"/>
          <w:lang w:eastAsia="en-US"/>
        </w:rPr>
        <w:t>вызвано необходимостью учёта</w:t>
      </w:r>
      <w:r w:rsidR="004333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лицензионного участка </w:t>
      </w:r>
      <w:r w:rsidRPr="0054061F">
        <w:rPr>
          <w:rFonts w:eastAsia="Calibri"/>
          <w:lang w:eastAsia="en-US"/>
        </w:rPr>
        <w:t>Бузулукский ОРБ 15966 НР</w:t>
      </w:r>
      <w:r>
        <w:rPr>
          <w:rFonts w:eastAsia="Calibri"/>
          <w:lang w:eastAsia="en-US"/>
        </w:rPr>
        <w:t xml:space="preserve">, </w:t>
      </w:r>
      <w:r w:rsidRPr="0054061F">
        <w:rPr>
          <w:rFonts w:eastAsia="Calibri"/>
          <w:lang w:eastAsia="en-US"/>
        </w:rPr>
        <w:t>Курманаевский ОРБ 16017</w:t>
      </w:r>
      <w:r>
        <w:rPr>
          <w:rFonts w:eastAsia="Calibri"/>
          <w:lang w:eastAsia="en-US"/>
        </w:rPr>
        <w:t>,</w:t>
      </w:r>
      <w:r w:rsidRPr="0054061F">
        <w:rPr>
          <w:rFonts w:eastAsia="Calibri"/>
          <w:lang w:eastAsia="en-US"/>
        </w:rPr>
        <w:t>Красногвардейский ОРБ 02889 НЭ</w:t>
      </w:r>
      <w:r>
        <w:rPr>
          <w:rFonts w:eastAsia="Calibri"/>
          <w:lang w:eastAsia="en-US"/>
        </w:rPr>
        <w:t>,</w:t>
      </w:r>
      <w:r w:rsidRPr="0054061F">
        <w:rPr>
          <w:rFonts w:eastAsia="Calibri"/>
          <w:lang w:eastAsia="en-US"/>
        </w:rPr>
        <w:t xml:space="preserve"> Бобровский ОРБ 15970 НЭ</w:t>
      </w:r>
      <w:r w:rsidRPr="006A4170">
        <w:rPr>
          <w:rFonts w:eastAsia="Calibri"/>
          <w:lang w:eastAsia="en-US"/>
        </w:rPr>
        <w:t>и объектов капитального строительства нефтяного комплекса</w:t>
      </w:r>
      <w:r>
        <w:rPr>
          <w:rFonts w:eastAsia="Calibri"/>
          <w:lang w:eastAsia="en-US"/>
        </w:rPr>
        <w:t xml:space="preserve"> в</w:t>
      </w:r>
      <w:r w:rsidRPr="000B1588">
        <w:rPr>
          <w:rFonts w:eastAsia="Calibri"/>
          <w:lang w:eastAsia="en-US"/>
        </w:rPr>
        <w:t xml:space="preserve"> функциональном зонировани</w:t>
      </w:r>
      <w:r>
        <w:rPr>
          <w:rFonts w:eastAsia="Calibri"/>
          <w:lang w:eastAsia="en-US"/>
        </w:rPr>
        <w:t>и территории</w:t>
      </w:r>
      <w:r w:rsidRPr="000B1588">
        <w:rPr>
          <w:rFonts w:eastAsia="Calibri"/>
          <w:lang w:eastAsia="en-US"/>
        </w:rPr>
        <w:t xml:space="preserve"> в границах муниципа</w:t>
      </w:r>
      <w:r>
        <w:rPr>
          <w:rFonts w:eastAsia="Calibri"/>
          <w:lang w:eastAsia="en-US"/>
        </w:rPr>
        <w:t xml:space="preserve">льного образования Курманаевский сельсовет.  </w:t>
      </w:r>
    </w:p>
    <w:p w:rsidR="00C61829" w:rsidRPr="00820C1C" w:rsidRDefault="00C61829" w:rsidP="00C61829">
      <w:pPr>
        <w:adjustRightInd w:val="0"/>
        <w:spacing w:after="240" w:line="360" w:lineRule="auto"/>
        <w:ind w:firstLine="709"/>
        <w:jc w:val="both"/>
        <w:rPr>
          <w:rFonts w:eastAsia="Calibri"/>
          <w:strike/>
          <w:color w:val="000000"/>
          <w:lang w:eastAsia="en-US"/>
        </w:rPr>
      </w:pPr>
      <w:r>
        <w:rPr>
          <w:rFonts w:eastAsia="Calibri"/>
          <w:color w:val="000000"/>
          <w:spacing w:val="-6"/>
          <w:lang w:eastAsia="en-US"/>
        </w:rPr>
        <w:t xml:space="preserve">Внесение изменений в </w:t>
      </w:r>
      <w:r>
        <w:rPr>
          <w:rFonts w:eastAsia="Calibri"/>
          <w:color w:val="000000"/>
          <w:lang w:eastAsia="en-US"/>
        </w:rPr>
        <w:t>Генеральный план МО Курманаевский сельсовет</w:t>
      </w:r>
      <w:r w:rsidRPr="00BB32A7">
        <w:rPr>
          <w:rFonts w:eastAsia="Calibri"/>
          <w:color w:val="000000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eastAsia="Calibri"/>
          <w:color w:val="000000"/>
          <w:lang w:eastAsia="en-US"/>
        </w:rPr>
        <w:t xml:space="preserve"> в действующих редакциях</w:t>
      </w:r>
      <w:r w:rsidRPr="00BB32A7">
        <w:rPr>
          <w:rFonts w:eastAsia="Calibri"/>
          <w:color w:val="000000"/>
          <w:lang w:eastAsia="en-US"/>
        </w:rPr>
        <w:t xml:space="preserve">. </w:t>
      </w:r>
    </w:p>
    <w:p w:rsidR="00C61829" w:rsidRDefault="00C61829" w:rsidP="00C61829">
      <w:pPr>
        <w:widowControl w:val="0"/>
        <w:adjustRightInd w:val="0"/>
        <w:spacing w:after="240"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BB32A7">
        <w:rPr>
          <w:rFonts w:eastAsia="Calibri"/>
          <w:color w:val="000000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eastAsia="Calibri"/>
          <w:lang w:eastAsia="en-US"/>
        </w:rPr>
        <w:t xml:space="preserve">границы муниципального образования </w:t>
      </w:r>
      <w:r>
        <w:rPr>
          <w:rFonts w:eastAsia="Calibri"/>
          <w:lang w:eastAsia="en-US"/>
        </w:rPr>
        <w:t>Курманаевский</w:t>
      </w:r>
      <w:r>
        <w:rPr>
          <w:rFonts w:eastAsia="Calibri"/>
          <w:color w:val="000000"/>
          <w:spacing w:val="-6"/>
          <w:lang w:eastAsia="en-US"/>
        </w:rPr>
        <w:t xml:space="preserve"> сельсовет</w:t>
      </w:r>
      <w:r w:rsidRPr="00BB32A7">
        <w:rPr>
          <w:rFonts w:eastAsia="Calibri"/>
          <w:lang w:eastAsia="en-US"/>
        </w:rPr>
        <w:t>, установленные в соответствии с Законом Оренбургской области</w:t>
      </w:r>
      <w:r w:rsidR="00433375">
        <w:rPr>
          <w:rFonts w:eastAsia="Calibri"/>
          <w:lang w:eastAsia="en-US"/>
        </w:rPr>
        <w:t xml:space="preserve"> </w:t>
      </w:r>
      <w:r w:rsidRPr="00CF5B7E">
        <w:t>«</w:t>
      </w:r>
      <w:r w:rsidRPr="003E658F">
        <w:rPr>
          <w:sz w:val="24"/>
          <w:szCs w:val="24"/>
        </w:rPr>
        <w:t>О МУНИЦИПАЛЬНЫХ ОБРАЗОВАНИЯХ В СОСТАВЕ МУНИЦИПА</w:t>
      </w:r>
      <w:r>
        <w:rPr>
          <w:sz w:val="24"/>
          <w:szCs w:val="24"/>
        </w:rPr>
        <w:t>ЛЬНОГО ОБРАЗОВАНИЯ КУРМАНАЕВСКИ</w:t>
      </w:r>
      <w:r w:rsidRPr="003E658F">
        <w:rPr>
          <w:sz w:val="24"/>
          <w:szCs w:val="24"/>
        </w:rPr>
        <w:t xml:space="preserve"> РАЙОН ОРЕНБУРГСКОЙ ОБЛАСТИ</w:t>
      </w:r>
      <w:r w:rsidRPr="00CF5B7E">
        <w:t xml:space="preserve"> (в редакции Закона Оренбургской области от </w:t>
      </w:r>
      <w:r w:rsidRPr="00D42280">
        <w:rPr>
          <w:rFonts w:eastAsia="Calibri"/>
          <w:color w:val="000000"/>
          <w:lang w:eastAsia="en-US"/>
        </w:rPr>
        <w:t>09.03.2005 г. N 1903/311-III-ОЗ)</w:t>
      </w:r>
    </w:p>
    <w:p w:rsidR="00C61829" w:rsidRDefault="00C61829" w:rsidP="00C61829">
      <w:pPr>
        <w:pStyle w:val="3"/>
        <w:numPr>
          <w:ilvl w:val="0"/>
          <w:numId w:val="71"/>
        </w:numPr>
        <w:spacing w:before="240" w:after="60" w:line="276" w:lineRule="auto"/>
        <w:ind w:left="0" w:firstLine="709"/>
        <w:jc w:val="left"/>
        <w:rPr>
          <w:sz w:val="28"/>
          <w:szCs w:val="28"/>
          <w:lang w:eastAsia="en-US"/>
        </w:rPr>
      </w:pPr>
      <w:bookmarkStart w:id="1" w:name="_Toc524965012"/>
      <w:r w:rsidRPr="00CD3F11">
        <w:rPr>
          <w:sz w:val="28"/>
          <w:szCs w:val="28"/>
          <w:lang w:eastAsia="en-US"/>
        </w:rPr>
        <w:t>ЦЕЛИ И ЗАДАЧИ</w:t>
      </w:r>
      <w:bookmarkEnd w:id="1"/>
    </w:p>
    <w:p w:rsidR="00C61829" w:rsidRPr="00E858B4" w:rsidRDefault="00C61829" w:rsidP="00C61829">
      <w:pPr>
        <w:rPr>
          <w:lang w:eastAsia="en-US"/>
        </w:rPr>
      </w:pPr>
    </w:p>
    <w:p w:rsidR="00C61829" w:rsidRDefault="00C61829" w:rsidP="00C61829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Целями</w:t>
      </w:r>
      <w:r w:rsidRPr="003E1600">
        <w:rPr>
          <w:rFonts w:eastAsia="Calibri"/>
          <w:lang w:eastAsia="en-US"/>
        </w:rPr>
        <w:t xml:space="preserve"> работ</w:t>
      </w:r>
      <w:r>
        <w:rPr>
          <w:rFonts w:eastAsia="Calibri"/>
          <w:lang w:eastAsia="en-US"/>
        </w:rPr>
        <w:t>ы</w:t>
      </w:r>
      <w:r w:rsidRPr="003E1600">
        <w:rPr>
          <w:rFonts w:eastAsia="Calibri"/>
          <w:lang w:eastAsia="en-US"/>
        </w:rPr>
        <w:t xml:space="preserve"> является</w:t>
      </w:r>
      <w:r>
        <w:rPr>
          <w:rFonts w:eastAsia="Calibri"/>
          <w:lang w:eastAsia="en-US"/>
        </w:rPr>
        <w:t xml:space="preserve"> внесение изменений в действующий генеральный план МО Курманаевский сельсовет в части изменения </w:t>
      </w:r>
      <w:r>
        <w:rPr>
          <w:rFonts w:eastAsia="Calibri"/>
          <w:lang w:eastAsia="en-US"/>
        </w:rPr>
        <w:lastRenderedPageBreak/>
        <w:t>назначения</w:t>
      </w:r>
      <w:r w:rsidRPr="00BD1435">
        <w:t xml:space="preserve"> функциональных зон в границах муниципального образования </w:t>
      </w:r>
      <w:r>
        <w:t>Курманаевский сельсовет, с учетом фактического использования</w:t>
      </w:r>
      <w:r>
        <w:rPr>
          <w:rFonts w:eastAsia="Calibri"/>
          <w:lang w:eastAsia="en-US"/>
        </w:rPr>
        <w:t>.</w:t>
      </w:r>
    </w:p>
    <w:p w:rsidR="00C61829" w:rsidRPr="0054061F" w:rsidRDefault="00C61829" w:rsidP="00C61829">
      <w:pPr>
        <w:pStyle w:val="afb"/>
        <w:numPr>
          <w:ilvl w:val="0"/>
          <w:numId w:val="6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61F">
        <w:rPr>
          <w:rFonts w:ascii="Times New Roman" w:eastAsia="Calibri" w:hAnsi="Times New Roman"/>
          <w:sz w:val="28"/>
          <w:szCs w:val="28"/>
          <w:lang w:eastAsia="en-US"/>
        </w:rPr>
        <w:t xml:space="preserve">Для достижения целей необходимо выполнение следующей задачи: </w:t>
      </w:r>
      <w:r w:rsidRPr="0054061F">
        <w:rPr>
          <w:rFonts w:ascii="Times New Roman" w:hAnsi="Times New Roman"/>
          <w:sz w:val="28"/>
          <w:szCs w:val="28"/>
        </w:rPr>
        <w:t xml:space="preserve">определить функциональное назначение территорий муниципального образования за границами населенных пунктов в соответствии с современным и перспективным развитием территорий </w:t>
      </w:r>
      <w:r w:rsidRPr="0054061F">
        <w:rPr>
          <w:rFonts w:ascii="Times New Roman" w:eastAsia="Calibri" w:hAnsi="Times New Roman"/>
          <w:sz w:val="28"/>
          <w:szCs w:val="28"/>
          <w:lang w:eastAsia="en-US"/>
        </w:rPr>
        <w:t>с учётом лицензионного участка Бузулукский ОРБ 15966 НР, Курманаевский ОРБ 16017,Красногвардейский ОРБ 02889 НЭ, Бобровский ОРБ 15970 НЭ и объектов капитального строительства нефтяного комплекса.</w:t>
      </w:r>
    </w:p>
    <w:p w:rsidR="00C61829" w:rsidRPr="00CD3F11" w:rsidRDefault="00C61829" w:rsidP="001606CA">
      <w:pPr>
        <w:pStyle w:val="1"/>
        <w:numPr>
          <w:ilvl w:val="0"/>
          <w:numId w:val="69"/>
        </w:numPr>
        <w:tabs>
          <w:tab w:val="left" w:pos="567"/>
        </w:tabs>
        <w:spacing w:before="240" w:after="60" w:line="360" w:lineRule="auto"/>
        <w:ind w:left="0" w:firstLine="0"/>
      </w:pPr>
      <w:bookmarkStart w:id="2" w:name="_Toc524965013"/>
      <w:r w:rsidRPr="00CD3F11">
        <w:t>ОБОСНОВАНИЕ ВНЕСЕНИЯ ИЗМЕНЕНИЙ В ГЕНЕРАЛЬНЫЙ ПЛАН</w:t>
      </w:r>
      <w:bookmarkEnd w:id="2"/>
    </w:p>
    <w:p w:rsidR="00C61829" w:rsidRDefault="00C61829" w:rsidP="00C61829">
      <w:pPr>
        <w:spacing w:line="360" w:lineRule="auto"/>
        <w:ind w:firstLine="709"/>
        <w:jc w:val="both"/>
      </w:pPr>
      <w:r>
        <w:t xml:space="preserve">Ранее утверждённый генеральный план МО Курманаевский сельсовет имел функциональное зонирование территории в  границах муниципального образования с  учетом фактического использования  территории (на  основе данных публичной  кадастровой карты </w:t>
      </w:r>
      <w:hyperlink r:id="rId10" w:history="1">
        <w:r w:rsidRPr="007256A0">
          <w:rPr>
            <w:rStyle w:val="a9"/>
          </w:rPr>
          <w:t>http://maps.rosreestr.ru</w:t>
        </w:r>
      </w:hyperlink>
      <w:r>
        <w:t xml:space="preserve">). </w:t>
      </w:r>
    </w:p>
    <w:p w:rsidR="00C61829" w:rsidRPr="0018059C" w:rsidRDefault="00C61829" w:rsidP="00C61829">
      <w:pPr>
        <w:pStyle w:val="22"/>
        <w:spacing w:after="200" w:line="360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18059C">
        <w:rPr>
          <w:rFonts w:eastAsia="Times New Roman"/>
          <w:sz w:val="28"/>
          <w:szCs w:val="28"/>
        </w:rPr>
        <w:t>Территория Курманаевского сельсовета пересекается железнодорожной магистралью Бузулук-Саратов. Главным погрузочно-разгрузочным пунктом для с. Курманаевка является железнодорожная станция</w:t>
      </w:r>
      <w:r w:rsidR="00680E07">
        <w:rPr>
          <w:rFonts w:eastAsia="Times New Roman"/>
          <w:sz w:val="28"/>
          <w:szCs w:val="28"/>
        </w:rPr>
        <w:t xml:space="preserve"> </w:t>
      </w:r>
      <w:r w:rsidRPr="0018059C">
        <w:rPr>
          <w:rFonts w:eastAsia="Times New Roman"/>
          <w:sz w:val="28"/>
          <w:szCs w:val="28"/>
        </w:rPr>
        <w:t>”Бузулук” Южно-Уральской железной дороги, расположенная на расстоянии 35 км от села.</w:t>
      </w:r>
    </w:p>
    <w:p w:rsidR="00C61829" w:rsidRPr="00B43DF6" w:rsidRDefault="00C61829" w:rsidP="00C61829">
      <w:pPr>
        <w:spacing w:line="360" w:lineRule="auto"/>
        <w:ind w:firstLine="709"/>
        <w:jc w:val="both"/>
      </w:pPr>
      <w:r w:rsidRPr="006E08D3">
        <w:t>Федеральных автомобильных дорог общего пользования на территории К</w:t>
      </w:r>
      <w:r w:rsidR="006E08D3" w:rsidRPr="006E08D3">
        <w:t>урманае</w:t>
      </w:r>
      <w:r w:rsidRPr="006E08D3">
        <w:t>вского сельсовета</w:t>
      </w:r>
      <w:r w:rsidR="00B948CF">
        <w:t xml:space="preserve"> </w:t>
      </w:r>
      <w:r w:rsidRPr="00B43DF6">
        <w:t>нет.</w:t>
      </w:r>
      <w:r w:rsidRPr="0018059C">
        <w:t xml:space="preserve"> В настоящее время региональная автодорога проходит непосредственно через центральную часть территории населенного пункта Курманаевка к западу от существующей застройки</w:t>
      </w:r>
    </w:p>
    <w:p w:rsidR="00C61829" w:rsidRDefault="00C61829" w:rsidP="00962F2D">
      <w:pPr>
        <w:tabs>
          <w:tab w:val="left" w:pos="9355"/>
        </w:tabs>
        <w:spacing w:line="276" w:lineRule="auto"/>
        <w:ind w:right="283" w:firstLine="709"/>
        <w:contextualSpacing/>
        <w:jc w:val="both"/>
      </w:pPr>
      <w:r w:rsidRPr="00C04DD6">
        <w:t>Таблица 1 Перечень автомобильных дорог</w:t>
      </w:r>
      <w:r w:rsidR="00B948CF">
        <w:t xml:space="preserve"> </w:t>
      </w:r>
      <w:r w:rsidRPr="00C04DD6">
        <w:t>регионального значения, которые проходят по территории МО Курманаевский сельсовет Курманаевского района.</w:t>
      </w:r>
    </w:p>
    <w:p w:rsidR="00962F2D" w:rsidRPr="00C04DD6" w:rsidRDefault="00962F2D" w:rsidP="00962F2D">
      <w:pPr>
        <w:tabs>
          <w:tab w:val="left" w:pos="9355"/>
        </w:tabs>
        <w:spacing w:line="276" w:lineRule="auto"/>
        <w:ind w:right="283" w:firstLine="709"/>
        <w:contextualSpacing/>
        <w:jc w:val="both"/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85"/>
        <w:gridCol w:w="2268"/>
        <w:gridCol w:w="851"/>
        <w:gridCol w:w="1701"/>
        <w:gridCol w:w="1701"/>
      </w:tblGrid>
      <w:tr w:rsidR="00C61829" w:rsidRPr="00D05BE9" w:rsidTr="00962F2D">
        <w:trPr>
          <w:cantSplit/>
        </w:trPr>
        <w:tc>
          <w:tcPr>
            <w:tcW w:w="534" w:type="dxa"/>
            <w:vMerge w:val="restart"/>
            <w:tcBorders>
              <w:bottom w:val="nil"/>
            </w:tcBorders>
            <w:vAlign w:val="center"/>
          </w:tcPr>
          <w:p w:rsidR="00C61829" w:rsidRPr="00962F2D" w:rsidRDefault="00C61829" w:rsidP="00824603">
            <w:pPr>
              <w:jc w:val="center"/>
              <w:rPr>
                <w:rFonts w:eastAsia="Calibri"/>
                <w:b/>
                <w:sz w:val="24"/>
              </w:rPr>
            </w:pPr>
            <w:r w:rsidRPr="00962F2D">
              <w:rPr>
                <w:rFonts w:eastAsia="Calibri"/>
                <w:b/>
                <w:sz w:val="24"/>
              </w:rPr>
              <w:t>№ п/п</w:t>
            </w:r>
          </w:p>
        </w:tc>
        <w:tc>
          <w:tcPr>
            <w:tcW w:w="2585" w:type="dxa"/>
            <w:vMerge w:val="restart"/>
            <w:tcBorders>
              <w:bottom w:val="nil"/>
            </w:tcBorders>
            <w:vAlign w:val="center"/>
          </w:tcPr>
          <w:p w:rsidR="00C61829" w:rsidRPr="00962F2D" w:rsidRDefault="00C61829" w:rsidP="00824603">
            <w:pPr>
              <w:jc w:val="center"/>
              <w:rPr>
                <w:rFonts w:eastAsia="Calibri"/>
                <w:b/>
                <w:sz w:val="24"/>
              </w:rPr>
            </w:pPr>
            <w:r w:rsidRPr="00962F2D">
              <w:rPr>
                <w:rFonts w:eastAsia="Calibri"/>
                <w:b/>
                <w:sz w:val="24"/>
              </w:rPr>
              <w:t>Идентификационный номер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C61829" w:rsidRPr="00962F2D" w:rsidRDefault="00C61829" w:rsidP="00824603">
            <w:pPr>
              <w:jc w:val="center"/>
              <w:rPr>
                <w:rFonts w:eastAsia="Calibri"/>
                <w:b/>
                <w:sz w:val="24"/>
              </w:rPr>
            </w:pPr>
            <w:r w:rsidRPr="00962F2D">
              <w:rPr>
                <w:rFonts w:eastAsia="Calibri"/>
                <w:b/>
                <w:sz w:val="24"/>
              </w:rPr>
              <w:t>Наименование автомобильной дороги (далее – а/д)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61829" w:rsidRPr="00962F2D" w:rsidRDefault="00C61829" w:rsidP="00824603">
            <w:pPr>
              <w:jc w:val="center"/>
              <w:rPr>
                <w:rFonts w:eastAsia="Calibri"/>
                <w:b/>
                <w:sz w:val="24"/>
              </w:rPr>
            </w:pPr>
            <w:r w:rsidRPr="00962F2D">
              <w:rPr>
                <w:rFonts w:eastAsia="Calibri"/>
                <w:b/>
                <w:sz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C61829" w:rsidRPr="00962F2D" w:rsidRDefault="00C61829" w:rsidP="00824603">
            <w:pPr>
              <w:jc w:val="center"/>
              <w:rPr>
                <w:rFonts w:eastAsia="Calibri"/>
                <w:b/>
                <w:sz w:val="24"/>
              </w:rPr>
            </w:pPr>
            <w:r w:rsidRPr="00962F2D">
              <w:rPr>
                <w:rFonts w:eastAsia="Calibri"/>
                <w:b/>
                <w:sz w:val="24"/>
              </w:rPr>
              <w:t>с твердым покрытием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C61829" w:rsidRPr="00962F2D" w:rsidRDefault="00C61829" w:rsidP="00962F2D">
            <w:pPr>
              <w:spacing w:line="360" w:lineRule="auto"/>
              <w:jc w:val="center"/>
              <w:rPr>
                <w:rFonts w:eastAsia="Calibri"/>
                <w:b/>
                <w:sz w:val="24"/>
              </w:rPr>
            </w:pPr>
            <w:r w:rsidRPr="00962F2D">
              <w:rPr>
                <w:rFonts w:eastAsia="Calibri"/>
                <w:b/>
                <w:sz w:val="24"/>
              </w:rPr>
              <w:t>Категория дороги</w:t>
            </w:r>
          </w:p>
        </w:tc>
      </w:tr>
      <w:tr w:rsidR="00C61829" w:rsidRPr="00D05BE9" w:rsidTr="00962F2D">
        <w:trPr>
          <w:cantSplit/>
        </w:trPr>
        <w:tc>
          <w:tcPr>
            <w:tcW w:w="534" w:type="dxa"/>
            <w:vMerge/>
            <w:tcBorders>
              <w:bottom w:val="nil"/>
            </w:tcBorders>
            <w:vAlign w:val="center"/>
          </w:tcPr>
          <w:p w:rsidR="00C61829" w:rsidRPr="002B55BC" w:rsidRDefault="00C61829" w:rsidP="008246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85" w:type="dxa"/>
            <w:vMerge/>
            <w:tcBorders>
              <w:bottom w:val="nil"/>
            </w:tcBorders>
            <w:vAlign w:val="center"/>
          </w:tcPr>
          <w:p w:rsidR="00C61829" w:rsidRPr="002B55BC" w:rsidRDefault="00C61829" w:rsidP="008246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C61829" w:rsidRPr="002B55BC" w:rsidRDefault="00C61829" w:rsidP="0082460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C61829" w:rsidRPr="002B55BC" w:rsidRDefault="00C61829" w:rsidP="00824603">
            <w:pPr>
              <w:jc w:val="center"/>
              <w:rPr>
                <w:rFonts w:eastAsia="Calibri"/>
                <w:b/>
              </w:rPr>
            </w:pPr>
            <w:r w:rsidRPr="002B55BC">
              <w:rPr>
                <w:rFonts w:eastAsia="Calibri"/>
                <w:b/>
              </w:rPr>
              <w:t>км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C61829" w:rsidRPr="002B55BC" w:rsidRDefault="00C61829" w:rsidP="00824603">
            <w:pPr>
              <w:jc w:val="center"/>
              <w:rPr>
                <w:rFonts w:eastAsia="Calibri"/>
                <w:b/>
              </w:rPr>
            </w:pPr>
            <w:r w:rsidRPr="002B55BC">
              <w:rPr>
                <w:rFonts w:eastAsia="Calibri"/>
                <w:b/>
              </w:rPr>
              <w:t>км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C61829" w:rsidRPr="00D05BE9" w:rsidRDefault="00C61829" w:rsidP="00824603">
            <w:pPr>
              <w:spacing w:line="360" w:lineRule="auto"/>
              <w:jc w:val="center"/>
              <w:rPr>
                <w:rFonts w:eastAsia="Calibri"/>
              </w:rPr>
            </w:pPr>
          </w:p>
        </w:tc>
      </w:tr>
      <w:tr w:rsidR="00C61829" w:rsidRPr="00D05BE9" w:rsidTr="00962F2D">
        <w:trPr>
          <w:cantSplit/>
          <w:tblHeader/>
        </w:trPr>
        <w:tc>
          <w:tcPr>
            <w:tcW w:w="534" w:type="dxa"/>
            <w:vAlign w:val="center"/>
          </w:tcPr>
          <w:p w:rsidR="00C61829" w:rsidRPr="00D05BE9" w:rsidRDefault="00C61829" w:rsidP="00824603">
            <w:pPr>
              <w:spacing w:line="360" w:lineRule="auto"/>
              <w:rPr>
                <w:rFonts w:eastAsia="Calibri"/>
              </w:rPr>
            </w:pPr>
            <w:r w:rsidRPr="00D05BE9">
              <w:rPr>
                <w:rFonts w:eastAsia="Calibri"/>
              </w:rPr>
              <w:t>1</w:t>
            </w:r>
          </w:p>
        </w:tc>
        <w:tc>
          <w:tcPr>
            <w:tcW w:w="2585" w:type="dxa"/>
            <w:vAlign w:val="center"/>
          </w:tcPr>
          <w:p w:rsidR="00C61829" w:rsidRPr="00D05BE9" w:rsidRDefault="00C61829" w:rsidP="00824603">
            <w:pPr>
              <w:spacing w:line="360" w:lineRule="auto"/>
              <w:ind w:firstLine="709"/>
              <w:jc w:val="center"/>
              <w:rPr>
                <w:rFonts w:eastAsia="Calibri"/>
              </w:rPr>
            </w:pPr>
            <w:r w:rsidRPr="00D05BE9">
              <w:rPr>
                <w:rFonts w:eastAsia="Calibri"/>
              </w:rPr>
              <w:t>2</w:t>
            </w:r>
          </w:p>
        </w:tc>
        <w:tc>
          <w:tcPr>
            <w:tcW w:w="2268" w:type="dxa"/>
            <w:vAlign w:val="center"/>
          </w:tcPr>
          <w:p w:rsidR="00C61829" w:rsidRPr="00D05BE9" w:rsidRDefault="00C61829" w:rsidP="00824603">
            <w:pPr>
              <w:spacing w:line="360" w:lineRule="auto"/>
              <w:ind w:firstLine="709"/>
              <w:jc w:val="center"/>
              <w:rPr>
                <w:rFonts w:eastAsia="Calibri"/>
              </w:rPr>
            </w:pPr>
            <w:r w:rsidRPr="00D05BE9">
              <w:rPr>
                <w:rFonts w:eastAsia="Calibri"/>
              </w:rPr>
              <w:t>3</w:t>
            </w:r>
          </w:p>
        </w:tc>
        <w:tc>
          <w:tcPr>
            <w:tcW w:w="851" w:type="dxa"/>
            <w:vAlign w:val="center"/>
          </w:tcPr>
          <w:p w:rsidR="00C61829" w:rsidRPr="00D05BE9" w:rsidRDefault="00C61829" w:rsidP="00824603">
            <w:pPr>
              <w:spacing w:line="360" w:lineRule="auto"/>
              <w:rPr>
                <w:rFonts w:eastAsia="Calibri"/>
              </w:rPr>
            </w:pPr>
            <w:r w:rsidRPr="00D05BE9">
              <w:rPr>
                <w:rFonts w:eastAsia="Calibri"/>
              </w:rPr>
              <w:t>4</w:t>
            </w:r>
          </w:p>
        </w:tc>
        <w:tc>
          <w:tcPr>
            <w:tcW w:w="1701" w:type="dxa"/>
            <w:vAlign w:val="center"/>
          </w:tcPr>
          <w:p w:rsidR="00C61829" w:rsidRPr="00D05BE9" w:rsidRDefault="00C61829" w:rsidP="00824603">
            <w:pPr>
              <w:spacing w:line="360" w:lineRule="auto"/>
              <w:rPr>
                <w:rFonts w:eastAsia="Calibri"/>
              </w:rPr>
            </w:pPr>
            <w:r w:rsidRPr="00D05BE9">
              <w:rPr>
                <w:rFonts w:eastAsia="Calibri"/>
              </w:rPr>
              <w:t>5</w:t>
            </w:r>
          </w:p>
        </w:tc>
        <w:tc>
          <w:tcPr>
            <w:tcW w:w="1701" w:type="dxa"/>
            <w:vAlign w:val="center"/>
          </w:tcPr>
          <w:p w:rsidR="00C61829" w:rsidRPr="00D05BE9" w:rsidRDefault="00C61829" w:rsidP="00824603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C61829" w:rsidRPr="00265073" w:rsidTr="00962F2D">
        <w:trPr>
          <w:cantSplit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29" w:rsidRPr="00277996" w:rsidRDefault="00C61829" w:rsidP="0082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  <w:r w:rsidRPr="00277996">
              <w:rPr>
                <w:rFonts w:eastAsia="Calibri"/>
              </w:rPr>
              <w:t>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29" w:rsidRPr="00824603" w:rsidRDefault="00C61829" w:rsidP="00824603">
            <w:pPr>
              <w:pStyle w:val="Default"/>
              <w:jc w:val="both"/>
              <w:rPr>
                <w:sz w:val="23"/>
                <w:szCs w:val="23"/>
              </w:rPr>
            </w:pPr>
            <w:r w:rsidRPr="00824603">
              <w:rPr>
                <w:sz w:val="23"/>
                <w:szCs w:val="23"/>
              </w:rPr>
              <w:t xml:space="preserve">53 ОП РЗ 53К-2801000 </w:t>
            </w:r>
          </w:p>
          <w:p w:rsidR="00C61829" w:rsidRPr="00277996" w:rsidRDefault="00C61829" w:rsidP="00824603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29" w:rsidRPr="00277996" w:rsidRDefault="00C61829" w:rsidP="00824603">
            <w:pPr>
              <w:rPr>
                <w:rFonts w:eastAsia="Calibri"/>
              </w:rPr>
            </w:pPr>
            <w:r w:rsidRPr="005E3F56">
              <w:rPr>
                <w:rFonts w:eastAsia="Calibri"/>
              </w:rPr>
              <w:t>Бугульма-Бугуруслан-Бузулук-Уральск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29" w:rsidRPr="00277996" w:rsidRDefault="00C61829" w:rsidP="0082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29" w:rsidRPr="00277996" w:rsidRDefault="00C61829" w:rsidP="0082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829" w:rsidRPr="004C75EA" w:rsidRDefault="00C61829" w:rsidP="00824603">
            <w:pPr>
              <w:jc w:val="center"/>
              <w:rPr>
                <w:rFonts w:eastAsia="Calibri"/>
              </w:rPr>
            </w:pPr>
            <w:r w:rsidRPr="00735138">
              <w:t>IV</w:t>
            </w:r>
          </w:p>
        </w:tc>
      </w:tr>
    </w:tbl>
    <w:p w:rsidR="00C61829" w:rsidRPr="00057C63" w:rsidRDefault="00C61829" w:rsidP="00C61829">
      <w:pPr>
        <w:tabs>
          <w:tab w:val="left" w:pos="9355"/>
        </w:tabs>
        <w:ind w:right="283" w:firstLine="709"/>
        <w:contextualSpacing/>
        <w:jc w:val="both"/>
        <w:rPr>
          <w:sz w:val="24"/>
          <w:szCs w:val="24"/>
          <w:highlight w:val="yellow"/>
        </w:rPr>
      </w:pPr>
    </w:p>
    <w:p w:rsidR="00C61829" w:rsidRPr="00C04DD6" w:rsidRDefault="00C61829" w:rsidP="00962F2D">
      <w:pPr>
        <w:suppressAutoHyphens/>
        <w:spacing w:line="360" w:lineRule="auto"/>
        <w:ind w:firstLine="709"/>
        <w:jc w:val="both"/>
        <w:rPr>
          <w:lang w:eastAsia="ar-SA"/>
        </w:rPr>
      </w:pPr>
      <w:r w:rsidRPr="00C04DD6">
        <w:rPr>
          <w:lang w:eastAsia="ar-SA"/>
        </w:rPr>
        <w:t xml:space="preserve">По данным ГУ “Главное управление дорожного хозяйства Оренбургской области” на территории Курманаевского сельсовета расположена автомобильная дорога Курманаевка–Петровка, протяженностью 4,5 км, относящаяся к </w:t>
      </w:r>
      <w:r w:rsidRPr="00C04DD6">
        <w:rPr>
          <w:lang w:val="en-US" w:eastAsia="ar-SA"/>
        </w:rPr>
        <w:t>IV</w:t>
      </w:r>
      <w:r w:rsidRPr="00C04DD6">
        <w:rPr>
          <w:lang w:eastAsia="ar-SA"/>
        </w:rPr>
        <w:t xml:space="preserve"> технической категории. Также имеется асфальтированная дорога от Петровки до объекта нефтедобывающей инфраструктуры ОАО «Оренбургнефть» ДНС Шулаевская протяженностью 13 км.</w:t>
      </w:r>
    </w:p>
    <w:p w:rsidR="00C61829" w:rsidRDefault="00C61829" w:rsidP="00962F2D">
      <w:pPr>
        <w:spacing w:line="360" w:lineRule="auto"/>
        <w:ind w:firstLine="709"/>
        <w:jc w:val="both"/>
        <w:rPr>
          <w:rFonts w:cs="Calibri"/>
          <w:lang w:eastAsia="en-US"/>
        </w:rPr>
      </w:pPr>
      <w:r>
        <w:t>При внесении  изменений ф</w:t>
      </w:r>
      <w:r w:rsidRPr="00C93A7B">
        <w:t>ункциональное зонирование</w:t>
      </w:r>
      <w:r>
        <w:t xml:space="preserve">  основывается на ранее утверждённом, в границах населённых пунктов, и на фактическом использовании земель, за границами населённых пунктов, с учётом зон с особыми условиями использования территории</w:t>
      </w:r>
      <w:r w:rsidR="00B948CF">
        <w:t xml:space="preserve"> </w:t>
      </w:r>
      <w:r>
        <w:rPr>
          <w:rFonts w:eastAsia="Calibri"/>
          <w:lang w:eastAsia="en-US"/>
        </w:rPr>
        <w:t>от существующих и  планируемых объектов капитального  строительства нефтяного комплекса</w:t>
      </w:r>
      <w:r>
        <w:t xml:space="preserve"> и </w:t>
      </w:r>
      <w:r>
        <w:rPr>
          <w:rFonts w:eastAsia="Calibri"/>
          <w:lang w:eastAsia="en-US"/>
        </w:rPr>
        <w:t xml:space="preserve">с  учётом лицензионного участка </w:t>
      </w:r>
      <w:r w:rsidRPr="0054061F">
        <w:rPr>
          <w:rFonts w:eastAsia="Calibri"/>
          <w:lang w:eastAsia="en-US"/>
        </w:rPr>
        <w:t>Бузулукский ОРБ 15966 НР, Курманаевский ОРБ 16017,Красногвардейский ОРБ 02889 НЭ, Бобровский ОРБ 15970 НЭ</w:t>
      </w:r>
      <w:r>
        <w:rPr>
          <w:rFonts w:eastAsia="Calibri"/>
          <w:lang w:eastAsia="en-US"/>
        </w:rPr>
        <w:t>.</w:t>
      </w:r>
    </w:p>
    <w:p w:rsidR="00C61829" w:rsidRPr="00820C1C" w:rsidRDefault="00C61829" w:rsidP="00C61829">
      <w:pPr>
        <w:pStyle w:val="2"/>
        <w:numPr>
          <w:ilvl w:val="0"/>
          <w:numId w:val="69"/>
        </w:numPr>
        <w:autoSpaceDE/>
        <w:autoSpaceDN/>
        <w:spacing w:before="240" w:after="60" w:line="276" w:lineRule="auto"/>
        <w:ind w:left="0" w:firstLine="851"/>
        <w:rPr>
          <w:lang w:eastAsia="en-US"/>
        </w:rPr>
      </w:pPr>
      <w:bookmarkStart w:id="3" w:name="_Toc524965014"/>
      <w:r w:rsidRPr="00E858B4">
        <w:rPr>
          <w:lang w:eastAsia="en-US"/>
        </w:rPr>
        <w:t>ЗОНЫ С ОСОБЫМИ УСЛОВИЯМИ ИСПОЛЬЗОВАНИЯ ТЕРРИТОРИИ</w:t>
      </w:r>
      <w:bookmarkEnd w:id="3"/>
    </w:p>
    <w:p w:rsidR="00C61829" w:rsidRPr="00E858B4" w:rsidRDefault="00C61829" w:rsidP="00C61829">
      <w:pPr>
        <w:pStyle w:val="2"/>
        <w:ind w:left="709"/>
        <w:jc w:val="both"/>
        <w:rPr>
          <w:lang w:eastAsia="en-US"/>
        </w:rPr>
      </w:pPr>
      <w:r w:rsidRPr="004063C9">
        <w:rPr>
          <w:lang w:eastAsia="en-US"/>
        </w:rPr>
        <w:t>Санитарно-защитные зоны объектов</w:t>
      </w:r>
    </w:p>
    <w:p w:rsidR="00C61829" w:rsidRDefault="00C61829" w:rsidP="00C61829">
      <w:pPr>
        <w:widowControl w:val="0"/>
        <w:spacing w:before="240"/>
        <w:ind w:firstLine="851"/>
        <w:jc w:val="both"/>
        <w:rPr>
          <w:b/>
          <w:i/>
          <w:lang w:eastAsia="en-US"/>
        </w:rPr>
      </w:pPr>
      <w:r w:rsidRPr="00F83ADC">
        <w:rPr>
          <w:b/>
          <w:i/>
          <w:lang w:eastAsia="en-US"/>
        </w:rPr>
        <w:t>Санитарно-защитные зоны объектов</w:t>
      </w:r>
    </w:p>
    <w:p w:rsidR="00C61829" w:rsidRDefault="00C61829" w:rsidP="00C61829">
      <w:pPr>
        <w:widowControl w:val="0"/>
        <w:ind w:firstLine="851"/>
        <w:rPr>
          <w:rFonts w:eastAsia="Calibri"/>
          <w:lang w:eastAsia="en-US"/>
        </w:rPr>
      </w:pPr>
      <w:r w:rsidRPr="005B55A2">
        <w:rPr>
          <w:rFonts w:eastAsia="Calibri"/>
          <w:lang w:eastAsia="en-US"/>
        </w:rPr>
        <w:t xml:space="preserve">Нефтяные скважины – класс опасности </w:t>
      </w:r>
      <w:r w:rsidRPr="005B55A2">
        <w:rPr>
          <w:rFonts w:eastAsia="Calibri"/>
          <w:lang w:val="en-US" w:eastAsia="en-US"/>
        </w:rPr>
        <w:t>I</w:t>
      </w:r>
      <w:r w:rsidRPr="005B55A2">
        <w:rPr>
          <w:rFonts w:eastAsia="Calibri"/>
          <w:lang w:eastAsia="en-US"/>
        </w:rPr>
        <w:t xml:space="preserve"> – </w:t>
      </w:r>
      <w:r w:rsidRPr="0054061F">
        <w:rPr>
          <w:rFonts w:eastAsia="Calibri"/>
          <w:lang w:eastAsia="en-US"/>
        </w:rPr>
        <w:t>1000 м (размер СЗЗ)</w:t>
      </w:r>
    </w:p>
    <w:p w:rsidR="00C61829" w:rsidRDefault="00C61829" w:rsidP="00C61829">
      <w:pPr>
        <w:widowControl w:val="0"/>
        <w:ind w:firstLine="851"/>
        <w:rPr>
          <w:rFonts w:eastAsia="Calibri"/>
          <w:lang w:eastAsia="en-US"/>
        </w:rPr>
      </w:pPr>
    </w:p>
    <w:p w:rsidR="00C61829" w:rsidRDefault="00C61829" w:rsidP="00C61829">
      <w:pPr>
        <w:pStyle w:val="2"/>
        <w:numPr>
          <w:ilvl w:val="0"/>
          <w:numId w:val="69"/>
        </w:numPr>
        <w:autoSpaceDE/>
        <w:autoSpaceDN/>
        <w:spacing w:before="240" w:after="60" w:line="276" w:lineRule="auto"/>
      </w:pPr>
      <w:bookmarkStart w:id="4" w:name="_Toc524965015"/>
      <w:r w:rsidRPr="00024F1C">
        <w:t>ТЕРРИТОРИИ ОБЪЕКТОВ КУЛЬТУРНОГО НАСЛЕДИЯ</w:t>
      </w:r>
      <w:bookmarkEnd w:id="4"/>
    </w:p>
    <w:p w:rsidR="00C61829" w:rsidRPr="004D1F79" w:rsidRDefault="00C61829" w:rsidP="00C61829">
      <w:pPr>
        <w:spacing w:line="360" w:lineRule="auto"/>
        <w:ind w:firstLine="709"/>
        <w:jc w:val="both"/>
        <w:rPr>
          <w:bCs/>
        </w:rPr>
      </w:pPr>
      <w:r w:rsidRPr="004D1F79">
        <w:rPr>
          <w:bCs/>
        </w:rPr>
        <w:t>Н</w:t>
      </w:r>
      <w:r w:rsidRPr="004D1F79">
        <w:t xml:space="preserve">а территории МО </w:t>
      </w:r>
      <w:r>
        <w:rPr>
          <w:color w:val="000000"/>
        </w:rPr>
        <w:t>Курманаевский сельсовет</w:t>
      </w:r>
      <w:r w:rsidRPr="004D1F79">
        <w:t xml:space="preserve"> находятся памятники археологии, являющиеся выявленными объектами культурного наследия:</w:t>
      </w:r>
    </w:p>
    <w:p w:rsidR="00C61829" w:rsidRPr="004D1F79" w:rsidRDefault="00C61829" w:rsidP="00C61829">
      <w:pPr>
        <w:spacing w:line="360" w:lineRule="auto"/>
        <w:ind w:firstLine="709"/>
        <w:jc w:val="both"/>
        <w:rPr>
          <w:bCs/>
        </w:rPr>
      </w:pPr>
    </w:p>
    <w:p w:rsidR="00C61829" w:rsidRDefault="00C61829" w:rsidP="00C61829">
      <w:pPr>
        <w:ind w:firstLine="709"/>
        <w:contextualSpacing/>
        <w:jc w:val="both"/>
      </w:pPr>
      <w:r>
        <w:t>Таблица 2</w:t>
      </w:r>
      <w:r w:rsidRPr="00004545">
        <w:t xml:space="preserve"> Список объектов культурного наследия </w:t>
      </w:r>
      <w:r>
        <w:t>в МО Курманаевский сельсовет Курманаевского района</w:t>
      </w:r>
      <w:r w:rsidRPr="00004545">
        <w:t xml:space="preserve"> Оренбургской области</w:t>
      </w:r>
    </w:p>
    <w:p w:rsidR="00962F2D" w:rsidRDefault="00962F2D" w:rsidP="00C61829">
      <w:pPr>
        <w:ind w:firstLine="709"/>
        <w:contextualSpacing/>
        <w:jc w:val="both"/>
      </w:pPr>
    </w:p>
    <w:tbl>
      <w:tblPr>
        <w:tblW w:w="9469" w:type="dxa"/>
        <w:tblInd w:w="-5" w:type="dxa"/>
        <w:tblLayout w:type="fixed"/>
        <w:tblLook w:val="0000"/>
      </w:tblPr>
      <w:tblGrid>
        <w:gridCol w:w="4366"/>
        <w:gridCol w:w="5103"/>
      </w:tblGrid>
      <w:tr w:rsidR="00C61829" w:rsidRPr="0018059C" w:rsidTr="00824603">
        <w:trPr>
          <w:trHeight w:val="564"/>
        </w:trPr>
        <w:tc>
          <w:tcPr>
            <w:tcW w:w="9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61829" w:rsidRPr="0018059C" w:rsidRDefault="00C61829" w:rsidP="00824603">
            <w:pPr>
              <w:suppressAutoHyphens/>
              <w:snapToGrid w:val="0"/>
              <w:ind w:right="284" w:firstLine="851"/>
              <w:jc w:val="center"/>
              <w:rPr>
                <w:b/>
                <w:lang w:eastAsia="ar-SA"/>
              </w:rPr>
            </w:pPr>
            <w:r w:rsidRPr="0018059C">
              <w:rPr>
                <w:b/>
                <w:lang w:eastAsia="ar-SA"/>
              </w:rPr>
              <w:t>Список объектов археологического наследия</w:t>
            </w:r>
          </w:p>
        </w:tc>
      </w:tr>
      <w:tr w:rsidR="00C61829" w:rsidRPr="0018059C" w:rsidTr="00824603">
        <w:trPr>
          <w:trHeight w:val="406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bottom"/>
          </w:tcPr>
          <w:p w:rsidR="00C61829" w:rsidRPr="0018059C" w:rsidRDefault="00C61829" w:rsidP="00824603">
            <w:pPr>
              <w:suppressAutoHyphens/>
              <w:snapToGrid w:val="0"/>
              <w:ind w:firstLine="142"/>
              <w:jc w:val="center"/>
              <w:rPr>
                <w:b/>
                <w:bCs/>
                <w:lang w:eastAsia="ar-SA"/>
              </w:rPr>
            </w:pPr>
            <w:r w:rsidRPr="0018059C">
              <w:rPr>
                <w:b/>
                <w:bCs/>
                <w:lang w:eastAsia="ar-SA"/>
              </w:rPr>
              <w:t>Название памятника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bottom"/>
          </w:tcPr>
          <w:p w:rsidR="00C61829" w:rsidRPr="0018059C" w:rsidRDefault="00C61829" w:rsidP="00824603">
            <w:pPr>
              <w:suppressAutoHyphens/>
              <w:snapToGrid w:val="0"/>
              <w:ind w:right="284" w:firstLine="851"/>
              <w:jc w:val="center"/>
              <w:rPr>
                <w:b/>
                <w:bCs/>
                <w:lang w:eastAsia="ar-SA"/>
              </w:rPr>
            </w:pPr>
            <w:r w:rsidRPr="0018059C">
              <w:rPr>
                <w:b/>
                <w:bCs/>
                <w:lang w:eastAsia="ar-SA"/>
              </w:rPr>
              <w:t>Местоположение</w:t>
            </w:r>
          </w:p>
        </w:tc>
      </w:tr>
      <w:tr w:rsidR="00C61829" w:rsidRPr="0018059C" w:rsidTr="00824603">
        <w:trPr>
          <w:trHeight w:val="57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spacing w:line="278" w:lineRule="exact"/>
              <w:ind w:right="5"/>
              <w:rPr>
                <w:lang w:eastAsia="ar-SA"/>
              </w:rPr>
            </w:pPr>
            <w:r w:rsidRPr="0018059C">
              <w:rPr>
                <w:spacing w:val="-5"/>
                <w:lang w:eastAsia="ar-SA"/>
              </w:rPr>
              <w:lastRenderedPageBreak/>
              <w:t xml:space="preserve">Курманаевский одиночный </w:t>
            </w:r>
            <w:r w:rsidRPr="0018059C">
              <w:rPr>
                <w:lang w:eastAsia="ar-SA"/>
              </w:rPr>
              <w:t>курган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rPr>
                <w:spacing w:val="-11"/>
                <w:lang w:eastAsia="ar-SA"/>
              </w:rPr>
            </w:pPr>
            <w:r w:rsidRPr="0018059C">
              <w:rPr>
                <w:spacing w:val="-11"/>
                <w:lang w:eastAsia="ar-SA"/>
              </w:rPr>
              <w:t>с. Курманаевка, 1 км к В от села</w:t>
            </w:r>
          </w:p>
        </w:tc>
      </w:tr>
      <w:tr w:rsidR="00C61829" w:rsidRPr="0018059C" w:rsidTr="00824603">
        <w:trPr>
          <w:trHeight w:val="57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spacing w:line="278" w:lineRule="exact"/>
              <w:ind w:right="53"/>
              <w:rPr>
                <w:lang w:eastAsia="ar-SA"/>
              </w:rPr>
            </w:pPr>
            <w:r w:rsidRPr="0018059C">
              <w:rPr>
                <w:spacing w:val="-6"/>
                <w:lang w:eastAsia="ar-SA"/>
              </w:rPr>
              <w:t xml:space="preserve">Курманаевский курганный </w:t>
            </w:r>
            <w:r w:rsidRPr="0018059C">
              <w:rPr>
                <w:lang w:eastAsia="ar-SA"/>
              </w:rPr>
              <w:t>могильник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rPr>
                <w:spacing w:val="-2"/>
                <w:lang w:eastAsia="ar-SA"/>
              </w:rPr>
            </w:pPr>
            <w:r w:rsidRPr="0018059C">
              <w:rPr>
                <w:spacing w:val="-2"/>
                <w:lang w:eastAsia="ar-SA"/>
              </w:rPr>
              <w:t>с.Курманаевка, 2,5 км к В от села</w:t>
            </w:r>
          </w:p>
        </w:tc>
      </w:tr>
      <w:tr w:rsidR="00C61829" w:rsidRPr="0018059C" w:rsidTr="00824603">
        <w:trPr>
          <w:trHeight w:val="57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spacing w:line="274" w:lineRule="exact"/>
              <w:ind w:right="514"/>
              <w:rPr>
                <w:spacing w:val="-4"/>
                <w:lang w:eastAsia="ar-SA"/>
              </w:rPr>
            </w:pPr>
            <w:r w:rsidRPr="0018059C">
              <w:rPr>
                <w:lang w:val="en-US" w:eastAsia="ar-SA"/>
              </w:rPr>
              <w:t xml:space="preserve">II </w:t>
            </w:r>
            <w:r w:rsidRPr="0018059C">
              <w:rPr>
                <w:lang w:eastAsia="ar-SA"/>
              </w:rPr>
              <w:t>Курманаевский</w:t>
            </w:r>
            <w:r w:rsidR="00B948CF">
              <w:rPr>
                <w:lang w:eastAsia="ar-SA"/>
              </w:rPr>
              <w:t xml:space="preserve"> </w:t>
            </w:r>
            <w:r w:rsidRPr="0018059C">
              <w:rPr>
                <w:spacing w:val="-4"/>
                <w:lang w:eastAsia="ar-SA"/>
              </w:rPr>
              <w:t>курганный могильник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rPr>
                <w:spacing w:val="-4"/>
                <w:lang w:eastAsia="ar-SA"/>
              </w:rPr>
            </w:pPr>
            <w:r w:rsidRPr="0018059C">
              <w:rPr>
                <w:spacing w:val="-4"/>
                <w:lang w:eastAsia="ar-SA"/>
              </w:rPr>
              <w:t>с.Курманаевка, 2,5 км к В от села</w:t>
            </w:r>
          </w:p>
        </w:tc>
      </w:tr>
      <w:tr w:rsidR="00C61829" w:rsidRPr="0018059C" w:rsidTr="00824603">
        <w:trPr>
          <w:trHeight w:val="57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spacing w:line="274" w:lineRule="exact"/>
              <w:ind w:right="509"/>
              <w:rPr>
                <w:spacing w:val="-2"/>
                <w:lang w:eastAsia="ar-SA"/>
              </w:rPr>
            </w:pPr>
            <w:r w:rsidRPr="0018059C">
              <w:rPr>
                <w:lang w:val="en-US" w:eastAsia="ar-SA"/>
              </w:rPr>
              <w:t>III</w:t>
            </w:r>
            <w:r w:rsidR="00B948CF">
              <w:rPr>
                <w:lang w:eastAsia="ar-SA"/>
              </w:rPr>
              <w:t xml:space="preserve"> </w:t>
            </w:r>
            <w:r w:rsidRPr="0018059C">
              <w:rPr>
                <w:lang w:eastAsia="ar-SA"/>
              </w:rPr>
              <w:t>Курманаевский</w:t>
            </w:r>
            <w:r w:rsidR="00B948CF">
              <w:rPr>
                <w:lang w:eastAsia="ar-SA"/>
              </w:rPr>
              <w:t xml:space="preserve"> </w:t>
            </w:r>
            <w:r w:rsidRPr="0018059C">
              <w:rPr>
                <w:spacing w:val="-2"/>
                <w:lang w:eastAsia="ar-SA"/>
              </w:rPr>
              <w:t>курганный могильник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rPr>
                <w:spacing w:val="-3"/>
                <w:lang w:eastAsia="ar-SA"/>
              </w:rPr>
            </w:pPr>
            <w:r w:rsidRPr="0018059C">
              <w:rPr>
                <w:spacing w:val="-3"/>
                <w:lang w:eastAsia="ar-SA"/>
              </w:rPr>
              <w:t>с. Курманаевка, 1,5 км к В от села</w:t>
            </w:r>
          </w:p>
        </w:tc>
      </w:tr>
      <w:tr w:rsidR="00C61829" w:rsidRPr="0018059C" w:rsidTr="00824603">
        <w:trPr>
          <w:trHeight w:val="57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18059C">
              <w:rPr>
                <w:lang w:val="en-US" w:eastAsia="ar-SA"/>
              </w:rPr>
              <w:t>IV</w:t>
            </w:r>
            <w:r w:rsidRPr="0018059C">
              <w:rPr>
                <w:lang w:eastAsia="ar-SA"/>
              </w:rPr>
              <w:t xml:space="preserve"> курганный могильник у с.Курманаевка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18059C">
              <w:rPr>
                <w:lang w:eastAsia="ar-SA"/>
              </w:rPr>
              <w:t>В 3,5 км. к западу от с.Курманаевка, в 2 км к западу от шоссе Бугульма-Уральск</w:t>
            </w:r>
          </w:p>
        </w:tc>
      </w:tr>
      <w:tr w:rsidR="00C61829" w:rsidRPr="0018059C" w:rsidTr="00824603">
        <w:trPr>
          <w:trHeight w:val="57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18059C">
              <w:rPr>
                <w:lang w:val="en-US" w:eastAsia="ar-SA"/>
              </w:rPr>
              <w:t>I</w:t>
            </w:r>
            <w:r w:rsidRPr="0018059C">
              <w:rPr>
                <w:lang w:eastAsia="ar-SA"/>
              </w:rPr>
              <w:t xml:space="preserve"> одиночный курган Шулаевка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18059C">
              <w:rPr>
                <w:lang w:eastAsia="ar-SA"/>
              </w:rPr>
              <w:t>В 12 км к востоку от с.Курманаевка</w:t>
            </w:r>
          </w:p>
        </w:tc>
      </w:tr>
      <w:tr w:rsidR="00C61829" w:rsidRPr="0018059C" w:rsidTr="00824603">
        <w:trPr>
          <w:trHeight w:val="579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18059C">
              <w:rPr>
                <w:lang w:eastAsia="ar-SA"/>
              </w:rPr>
              <w:t>Курганный могильник Шулаевка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829" w:rsidRPr="0018059C" w:rsidRDefault="00C61829" w:rsidP="00824603">
            <w:pPr>
              <w:shd w:val="clear" w:color="auto" w:fill="FFFFFF"/>
              <w:suppressAutoHyphens/>
              <w:snapToGrid w:val="0"/>
              <w:rPr>
                <w:lang w:eastAsia="ar-SA"/>
              </w:rPr>
            </w:pPr>
            <w:r w:rsidRPr="0018059C">
              <w:rPr>
                <w:lang w:eastAsia="ar-SA"/>
              </w:rPr>
              <w:t>В 12 км к юго-востоку от с.Курманаевка</w:t>
            </w:r>
          </w:p>
        </w:tc>
      </w:tr>
    </w:tbl>
    <w:p w:rsidR="00C61829" w:rsidRDefault="00C61829" w:rsidP="00C61829">
      <w:pPr>
        <w:contextualSpacing/>
      </w:pPr>
    </w:p>
    <w:p w:rsidR="00C61829" w:rsidRPr="004D1F79" w:rsidRDefault="00C61829" w:rsidP="00C6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  <w:rPr>
          <w:rFonts w:eastAsia="Lucida Sans Unicode"/>
          <w:kern w:val="1"/>
          <w:lang w:eastAsia="hi-IN" w:bidi="hi-IN"/>
        </w:rPr>
      </w:pPr>
      <w:r w:rsidRPr="004D1F79">
        <w:rPr>
          <w:rFonts w:eastAsia="Lucida Sans Unicode"/>
          <w:kern w:val="1"/>
          <w:lang w:eastAsia="hi-IN" w:bidi="hi-IN"/>
        </w:rPr>
        <w:t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 охраны объектов культурного наследия Оренбургской области. В целях сохранения памятников археологии от разрушения в ходе хозяйственной деятельности в соответствии со статьями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C61829" w:rsidRPr="004D1F79" w:rsidRDefault="00C61829" w:rsidP="00C61829">
      <w:pPr>
        <w:spacing w:line="360" w:lineRule="auto"/>
        <w:ind w:firstLine="709"/>
        <w:jc w:val="both"/>
        <w:rPr>
          <w:b/>
        </w:rPr>
      </w:pPr>
      <w:r w:rsidRPr="004D1F79">
        <w:rPr>
          <w:b/>
        </w:rPr>
        <w:lastRenderedPageBreak/>
        <w:t>В связи с этим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C61829" w:rsidRPr="004D1F79" w:rsidRDefault="00C61829" w:rsidP="00C61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Lucida Sans Unicode"/>
          <w:kern w:val="1"/>
          <w:lang w:eastAsia="hi-IN" w:bidi="hi-IN"/>
        </w:rPr>
      </w:pPr>
    </w:p>
    <w:p w:rsidR="00C61829" w:rsidRDefault="00C61829" w:rsidP="00C61829">
      <w:pPr>
        <w:pStyle w:val="2"/>
        <w:numPr>
          <w:ilvl w:val="0"/>
          <w:numId w:val="69"/>
        </w:numPr>
        <w:autoSpaceDE/>
        <w:autoSpaceDN/>
        <w:spacing w:before="240" w:after="60" w:line="276" w:lineRule="auto"/>
      </w:pPr>
      <w:bookmarkStart w:id="5" w:name="_Toc524965016"/>
      <w:r w:rsidRPr="00A56A81">
        <w:t>ОСОБО ОХРАНЯЕМЫЕ ПРИРОДНЫЕ ТЕРРИТОРИИ</w:t>
      </w:r>
      <w:bookmarkEnd w:id="5"/>
    </w:p>
    <w:p w:rsidR="00C61829" w:rsidRDefault="00C61829" w:rsidP="00C61829">
      <w:pPr>
        <w:spacing w:line="360" w:lineRule="auto"/>
        <w:ind w:firstLine="709"/>
        <w:contextualSpacing/>
        <w:jc w:val="both"/>
      </w:pPr>
      <w:r w:rsidRPr="00DB1E65">
        <w:rPr>
          <w:rFonts w:eastAsia="Lucida Sans Unicode"/>
          <w:kern w:val="1"/>
          <w:lang w:eastAsia="hi-IN" w:bidi="hi-IN"/>
        </w:rPr>
        <w:t xml:space="preserve">Особо охраняемых природных территорий федерального значения в границах МО </w:t>
      </w:r>
      <w:r>
        <w:rPr>
          <w:rFonts w:eastAsia="Lucida Sans Unicode"/>
          <w:kern w:val="1"/>
          <w:lang w:eastAsia="hi-IN" w:bidi="hi-IN"/>
        </w:rPr>
        <w:t>Курманаевский сельсовет</w:t>
      </w:r>
      <w:r w:rsidRPr="00DB1E65">
        <w:rPr>
          <w:rFonts w:eastAsia="Lucida Sans Unicode"/>
          <w:kern w:val="1"/>
          <w:lang w:eastAsia="hi-IN" w:bidi="hi-IN"/>
        </w:rPr>
        <w:t xml:space="preserve"> нет.</w:t>
      </w:r>
    </w:p>
    <w:p w:rsidR="00C61829" w:rsidRPr="00433375" w:rsidRDefault="00C61829" w:rsidP="00C61829">
      <w:pPr>
        <w:widowControl w:val="0"/>
        <w:spacing w:line="360" w:lineRule="auto"/>
        <w:ind w:firstLine="851"/>
        <w:jc w:val="both"/>
      </w:pPr>
      <w:r w:rsidRPr="00284F03">
        <w:t>Согласно распоряжения главы администрации Оренбургской области</w:t>
      </w:r>
      <w:r w:rsidRPr="00253762">
        <w:t>.</w:t>
      </w:r>
      <w:r w:rsidR="00B948CF">
        <w:t xml:space="preserve"> </w:t>
      </w:r>
      <w:r>
        <w:t>От 6 Марта 2018года №199.</w:t>
      </w:r>
      <w:r w:rsidR="00B948CF">
        <w:t xml:space="preserve"> </w:t>
      </w:r>
      <w:r w:rsidRPr="00253762">
        <w:t>«О памятниках природы Оренбургской области» на территории</w:t>
      </w:r>
      <w:r w:rsidRPr="00284F03">
        <w:t xml:space="preserve"> МО </w:t>
      </w:r>
      <w:r>
        <w:t>Курманаевский сельсовет</w:t>
      </w:r>
      <w:r w:rsidR="00433375">
        <w:t xml:space="preserve"> </w:t>
      </w:r>
      <w:r w:rsidR="00433375" w:rsidRPr="00433375">
        <w:t>находи</w:t>
      </w:r>
      <w:r w:rsidRPr="00433375">
        <w:t>тся памятник природы</w:t>
      </w:r>
      <w:r w:rsidR="00433375" w:rsidRPr="00433375">
        <w:t xml:space="preserve"> </w:t>
      </w:r>
      <w:r w:rsidRPr="00433375">
        <w:t>областного значения.</w:t>
      </w:r>
    </w:p>
    <w:p w:rsidR="00962F2D" w:rsidRDefault="00962F2D" w:rsidP="00962F2D">
      <w:pPr>
        <w:spacing w:line="276" w:lineRule="auto"/>
        <w:ind w:firstLine="709"/>
        <w:contextualSpacing/>
        <w:jc w:val="both"/>
      </w:pPr>
    </w:p>
    <w:p w:rsidR="00C61829" w:rsidRDefault="00C61829" w:rsidP="00962F2D">
      <w:pPr>
        <w:spacing w:line="276" w:lineRule="auto"/>
        <w:ind w:firstLine="709"/>
        <w:contextualSpacing/>
        <w:jc w:val="both"/>
      </w:pPr>
      <w:r>
        <w:t>Таблица 3</w:t>
      </w:r>
      <w:r w:rsidRPr="00004545">
        <w:t xml:space="preserve"> Список </w:t>
      </w:r>
      <w:r>
        <w:t>памятников природы областного значения</w:t>
      </w:r>
      <w:r w:rsidR="008736FD">
        <w:t xml:space="preserve"> </w:t>
      </w:r>
      <w:r>
        <w:t>в МО Курманаевский сельсовет  Курманаевского района в соответствии с утверждённым генеральным планом</w:t>
      </w:r>
    </w:p>
    <w:tbl>
      <w:tblPr>
        <w:tblpPr w:leftFromText="180" w:rightFromText="180" w:vertAnchor="page" w:horzAnchor="margin" w:tblpY="2943"/>
        <w:tblW w:w="9894" w:type="dxa"/>
        <w:tblLayout w:type="fixed"/>
        <w:tblLook w:val="04A0"/>
      </w:tblPr>
      <w:tblGrid>
        <w:gridCol w:w="430"/>
        <w:gridCol w:w="2215"/>
        <w:gridCol w:w="965"/>
        <w:gridCol w:w="751"/>
        <w:gridCol w:w="1134"/>
        <w:gridCol w:w="1559"/>
        <w:gridCol w:w="2840"/>
      </w:tblGrid>
      <w:tr w:rsidR="00C61829" w:rsidRPr="001038B0" w:rsidTr="00824603">
        <w:trPr>
          <w:trHeight w:val="126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829" w:rsidRPr="001038B0" w:rsidRDefault="00C61829" w:rsidP="0082460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038B0">
              <w:rPr>
                <w:rFonts w:ascii="Arial CYR" w:hAnsi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829" w:rsidRDefault="00C61829" w:rsidP="0082460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038B0">
              <w:rPr>
                <w:rFonts w:ascii="Arial CYR" w:hAnsi="Arial CYR"/>
                <w:b/>
                <w:bCs/>
                <w:sz w:val="20"/>
                <w:szCs w:val="20"/>
              </w:rPr>
              <w:t>Наименование ООПТ</w:t>
            </w:r>
          </w:p>
          <w:p w:rsidR="00C61829" w:rsidRDefault="00C61829" w:rsidP="00824603">
            <w:pPr>
              <w:rPr>
                <w:rFonts w:ascii="Arial CYR" w:hAnsi="Arial CYR"/>
                <w:sz w:val="20"/>
                <w:szCs w:val="20"/>
              </w:rPr>
            </w:pPr>
          </w:p>
          <w:p w:rsidR="00C61829" w:rsidRPr="001038B0" w:rsidRDefault="00C61829" w:rsidP="0082460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829" w:rsidRPr="001038B0" w:rsidRDefault="00C61829" w:rsidP="0082460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038B0">
              <w:rPr>
                <w:rFonts w:ascii="Arial CYR" w:hAnsi="Arial CYR"/>
                <w:b/>
                <w:bCs/>
                <w:sz w:val="20"/>
                <w:szCs w:val="20"/>
              </w:rPr>
              <w:t>площадь (га)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829" w:rsidRPr="001038B0" w:rsidRDefault="00C61829" w:rsidP="0082460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038B0">
              <w:rPr>
                <w:rFonts w:ascii="Arial CYR" w:hAnsi="Arial CYR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1829" w:rsidRPr="001038B0" w:rsidRDefault="00C61829" w:rsidP="0082460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038B0">
              <w:rPr>
                <w:rFonts w:ascii="Arial CYR" w:hAnsi="Arial CYR"/>
                <w:b/>
                <w:bCs/>
                <w:sz w:val="20"/>
                <w:szCs w:val="20"/>
              </w:rPr>
              <w:t>Уровень значимости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829" w:rsidRPr="001038B0" w:rsidRDefault="00C61829" w:rsidP="0082460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038B0">
              <w:rPr>
                <w:rFonts w:ascii="Arial CYR" w:hAnsi="Arial CYR"/>
                <w:b/>
                <w:bCs/>
                <w:sz w:val="20"/>
                <w:szCs w:val="20"/>
              </w:rPr>
              <w:t>Профиль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829" w:rsidRPr="001038B0" w:rsidRDefault="00C61829" w:rsidP="00824603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038B0">
              <w:rPr>
                <w:rFonts w:ascii="Arial CYR" w:hAnsi="Arial CYR"/>
                <w:b/>
                <w:bCs/>
                <w:sz w:val="20"/>
                <w:szCs w:val="20"/>
              </w:rPr>
              <w:t>Административный район</w:t>
            </w:r>
          </w:p>
        </w:tc>
      </w:tr>
      <w:tr w:rsidR="00C61829" w:rsidRPr="001038B0" w:rsidTr="00824603">
        <w:trPr>
          <w:trHeight w:val="23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9" w:rsidRDefault="00C61829" w:rsidP="0082460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284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9" w:rsidRDefault="00C61829" w:rsidP="00824603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Шулаевские леса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C61829" w:rsidRDefault="00C61829" w:rsidP="0082460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392,0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829" w:rsidRDefault="00C61829" w:rsidP="00824603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1829" w:rsidRDefault="00C61829" w:rsidP="0082460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областной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829" w:rsidRDefault="00C61829" w:rsidP="0082460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Ландшафтно - ботанический 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829" w:rsidRDefault="00C61829" w:rsidP="00824603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Курманаевский</w:t>
            </w:r>
          </w:p>
        </w:tc>
      </w:tr>
      <w:tr w:rsidR="00C61829" w:rsidRPr="001038B0" w:rsidTr="006E08D3">
        <w:trPr>
          <w:trHeight w:val="95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829" w:rsidRPr="001038B0" w:rsidRDefault="00C61829" w:rsidP="0082460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829" w:rsidRPr="001038B0" w:rsidRDefault="00C61829" w:rsidP="0082460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29" w:rsidRPr="001038B0" w:rsidRDefault="00C61829" w:rsidP="0082460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829" w:rsidRPr="001038B0" w:rsidRDefault="00C61829" w:rsidP="0082460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29" w:rsidRPr="001038B0" w:rsidRDefault="00C61829" w:rsidP="00824603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829" w:rsidRPr="001038B0" w:rsidRDefault="00C61829" w:rsidP="0082460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829" w:rsidRPr="001038B0" w:rsidRDefault="00C61829" w:rsidP="00824603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</w:tr>
    </w:tbl>
    <w:p w:rsidR="00C61829" w:rsidRDefault="00C61829" w:rsidP="00C61829">
      <w:pPr>
        <w:contextualSpacing/>
      </w:pPr>
    </w:p>
    <w:p w:rsidR="00C61829" w:rsidRPr="002F7EDD" w:rsidRDefault="00C61829" w:rsidP="00C61829">
      <w:pPr>
        <w:tabs>
          <w:tab w:val="left" w:pos="709"/>
        </w:tabs>
        <w:ind w:firstLine="708"/>
        <w:contextualSpacing/>
        <w:jc w:val="both"/>
      </w:pPr>
      <w:r>
        <w:t>В границах</w:t>
      </w:r>
      <w:r w:rsidR="008736FD">
        <w:t xml:space="preserve"> </w:t>
      </w:r>
      <w:r>
        <w:t>Шулаевские леса</w:t>
      </w:r>
      <w:r w:rsidRPr="002F7EDD">
        <w:t xml:space="preserve"> установлен свой режим, необходимый для сохранения памятника природы и ограничения хозяйственной деятельности на его территории.</w:t>
      </w:r>
    </w:p>
    <w:p w:rsidR="00C61829" w:rsidRPr="002F7EDD" w:rsidRDefault="00C61829" w:rsidP="00C61829">
      <w:pPr>
        <w:pStyle w:val="p6"/>
        <w:shd w:val="clear" w:color="auto" w:fill="FFFFFF"/>
        <w:spacing w:before="0" w:beforeAutospacing="0" w:after="0" w:afterAutospacing="0" w:line="276" w:lineRule="auto"/>
        <w:ind w:left="710"/>
        <w:contextualSpacing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На территории памятника</w:t>
      </w:r>
      <w:r w:rsidRPr="002F7EDD">
        <w:rPr>
          <w:rStyle w:val="s1"/>
          <w:sz w:val="28"/>
          <w:szCs w:val="28"/>
        </w:rPr>
        <w:t xml:space="preserve"> природы запрещается:</w:t>
      </w:r>
    </w:p>
    <w:p w:rsidR="00C61829" w:rsidRPr="002F7EDD" w:rsidRDefault="00C61829" w:rsidP="00C61829">
      <w:pPr>
        <w:pStyle w:val="p7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4" w:firstLine="705"/>
        <w:contextualSpacing/>
        <w:jc w:val="both"/>
        <w:rPr>
          <w:sz w:val="28"/>
          <w:szCs w:val="28"/>
        </w:rPr>
      </w:pPr>
      <w:r>
        <w:rPr>
          <w:rStyle w:val="s1"/>
          <w:sz w:val="28"/>
          <w:szCs w:val="28"/>
        </w:rPr>
        <w:t>-</w:t>
      </w:r>
      <w:r w:rsidRPr="002F7EDD">
        <w:rPr>
          <w:rStyle w:val="s1"/>
          <w:sz w:val="28"/>
          <w:szCs w:val="28"/>
        </w:rPr>
        <w:t>рубка деревьев, кроме рубок ухода, санитарных рубок, реконструкции, ландшафтно-формирующих и прочих;</w:t>
      </w:r>
    </w:p>
    <w:p w:rsidR="00C61829" w:rsidRPr="002F7EDD" w:rsidRDefault="00C61829" w:rsidP="00C61829">
      <w:pPr>
        <w:pStyle w:val="p8"/>
        <w:shd w:val="clear" w:color="auto" w:fill="FFFFFF"/>
        <w:spacing w:before="0" w:beforeAutospacing="0" w:after="0" w:afterAutospacing="0" w:line="276" w:lineRule="auto"/>
        <w:ind w:firstLine="705"/>
        <w:contextualSpacing/>
        <w:jc w:val="both"/>
        <w:rPr>
          <w:sz w:val="28"/>
          <w:szCs w:val="28"/>
        </w:rPr>
      </w:pPr>
      <w:r>
        <w:rPr>
          <w:rStyle w:val="s3"/>
          <w:rFonts w:ascii="Cambria Math" w:hAnsi="Cambria Math"/>
          <w:sz w:val="28"/>
          <w:szCs w:val="28"/>
        </w:rPr>
        <w:t>-</w:t>
      </w:r>
      <w:r w:rsidRPr="002F7EDD">
        <w:rPr>
          <w:rStyle w:val="s1"/>
          <w:sz w:val="28"/>
          <w:szCs w:val="28"/>
        </w:rPr>
        <w:t>распашка территории;</w:t>
      </w:r>
    </w:p>
    <w:p w:rsidR="00C61829" w:rsidRPr="002F7EDD" w:rsidRDefault="00C61829" w:rsidP="00C61829">
      <w:pPr>
        <w:pStyle w:val="p8"/>
        <w:shd w:val="clear" w:color="auto" w:fill="FFFFFF"/>
        <w:spacing w:before="0" w:beforeAutospacing="0" w:after="0" w:afterAutospacing="0" w:line="276" w:lineRule="auto"/>
        <w:ind w:firstLine="705"/>
        <w:contextualSpacing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-</w:t>
      </w:r>
      <w:r w:rsidRPr="002F7EDD">
        <w:rPr>
          <w:rStyle w:val="s1"/>
          <w:sz w:val="28"/>
          <w:szCs w:val="28"/>
        </w:rPr>
        <w:t>прогон и выпас скота;</w:t>
      </w:r>
    </w:p>
    <w:p w:rsidR="00C61829" w:rsidRPr="002F7EDD" w:rsidRDefault="00C61829" w:rsidP="00C61829">
      <w:pPr>
        <w:pStyle w:val="p9"/>
        <w:shd w:val="clear" w:color="auto" w:fill="FFFFFF"/>
        <w:spacing w:before="0" w:beforeAutospacing="0" w:after="0" w:afterAutospacing="0" w:line="276" w:lineRule="auto"/>
        <w:ind w:firstLine="705"/>
        <w:contextualSpacing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-</w:t>
      </w:r>
      <w:r w:rsidRPr="002F7EDD">
        <w:rPr>
          <w:rStyle w:val="s1"/>
          <w:sz w:val="28"/>
          <w:szCs w:val="28"/>
        </w:rPr>
        <w:t>изменение видового состава растительности, включая вселение чужеродных</w:t>
      </w:r>
      <w:r w:rsidRPr="002F7EDD">
        <w:rPr>
          <w:sz w:val="28"/>
          <w:szCs w:val="28"/>
        </w:rPr>
        <w:br/>
      </w:r>
      <w:r w:rsidRPr="002F7EDD">
        <w:rPr>
          <w:rStyle w:val="s1"/>
          <w:sz w:val="28"/>
          <w:szCs w:val="28"/>
        </w:rPr>
        <w:t>видов и выкапывание для пересадки видов местной фауны;</w:t>
      </w:r>
    </w:p>
    <w:p w:rsidR="00C61829" w:rsidRPr="002F7EDD" w:rsidRDefault="00C61829" w:rsidP="00C61829">
      <w:pPr>
        <w:pStyle w:val="p9"/>
        <w:shd w:val="clear" w:color="auto" w:fill="FFFFFF"/>
        <w:spacing w:before="0" w:beforeAutospacing="0" w:after="0" w:afterAutospacing="0" w:line="276" w:lineRule="auto"/>
        <w:ind w:firstLine="705"/>
        <w:contextualSpacing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lastRenderedPageBreak/>
        <w:t>-</w:t>
      </w:r>
      <w:r w:rsidRPr="002F7EDD">
        <w:rPr>
          <w:rStyle w:val="s1"/>
          <w:sz w:val="28"/>
          <w:szCs w:val="28"/>
        </w:rPr>
        <w:t>сбор ягод, цветов, корья и других частей растения, заготовка сока, нанесение</w:t>
      </w:r>
      <w:r w:rsidRPr="002F7EDD">
        <w:rPr>
          <w:sz w:val="28"/>
          <w:szCs w:val="28"/>
        </w:rPr>
        <w:br/>
      </w:r>
      <w:r w:rsidRPr="002F7EDD">
        <w:rPr>
          <w:rStyle w:val="s1"/>
          <w:sz w:val="28"/>
          <w:szCs w:val="28"/>
        </w:rPr>
        <w:t>любых иных повреждений растений;</w:t>
      </w:r>
    </w:p>
    <w:p w:rsidR="00C61829" w:rsidRPr="002F7EDD" w:rsidRDefault="00C61829" w:rsidP="00C61829">
      <w:pPr>
        <w:pStyle w:val="p10"/>
        <w:shd w:val="clear" w:color="auto" w:fill="FFFFFF"/>
        <w:spacing w:before="0" w:beforeAutospacing="0" w:after="0" w:afterAutospacing="0" w:line="276" w:lineRule="auto"/>
        <w:ind w:firstLine="705"/>
        <w:contextualSpacing/>
        <w:jc w:val="both"/>
        <w:rPr>
          <w:sz w:val="28"/>
          <w:szCs w:val="28"/>
        </w:rPr>
      </w:pPr>
      <w:r>
        <w:rPr>
          <w:rStyle w:val="s3"/>
          <w:sz w:val="28"/>
          <w:szCs w:val="28"/>
        </w:rPr>
        <w:t>-</w:t>
      </w:r>
      <w:r w:rsidRPr="002F7EDD">
        <w:rPr>
          <w:rStyle w:val="s1"/>
          <w:sz w:val="28"/>
          <w:szCs w:val="28"/>
        </w:rPr>
        <w:t>отвод земельных участков под все виды застройки.</w:t>
      </w:r>
    </w:p>
    <w:p w:rsidR="00C61829" w:rsidRDefault="00C61829" w:rsidP="00C61829">
      <w:pPr>
        <w:ind w:firstLine="709"/>
        <w:jc w:val="both"/>
      </w:pPr>
      <w:r w:rsidRPr="008705D6">
        <w:t xml:space="preserve">Схемой территориального планирования Оренбургской области не </w:t>
      </w:r>
      <w:r>
        <w:t>п</w:t>
      </w:r>
      <w:r w:rsidRPr="008705D6">
        <w:t xml:space="preserve">редусматривается выделение территорий и резервирование земельных участков для организации ООПТ на территории МО </w:t>
      </w:r>
      <w:r>
        <w:t>Курманаевский</w:t>
      </w:r>
      <w:r w:rsidRPr="008705D6">
        <w:t xml:space="preserve"> сельсовет.</w:t>
      </w:r>
    </w:p>
    <w:p w:rsidR="00C61829" w:rsidRDefault="00C61829" w:rsidP="00C61829">
      <w:pPr>
        <w:pStyle w:val="2"/>
        <w:numPr>
          <w:ilvl w:val="0"/>
          <w:numId w:val="69"/>
        </w:numPr>
        <w:autoSpaceDE/>
        <w:autoSpaceDN/>
        <w:spacing w:before="240" w:after="60" w:line="276" w:lineRule="auto"/>
        <w:ind w:left="0" w:firstLine="709"/>
        <w:rPr>
          <w:lang w:eastAsia="en-US"/>
        </w:rPr>
      </w:pPr>
      <w:bookmarkStart w:id="6" w:name="_Toc524965017"/>
      <w:r w:rsidRPr="00CD3F11">
        <w:rPr>
          <w:lang w:eastAsia="en-US"/>
        </w:rPr>
        <w:t>РЕСУРСЫ ТЕРРИТОРИ</w:t>
      </w:r>
      <w:bookmarkEnd w:id="6"/>
      <w:r>
        <w:rPr>
          <w:lang w:eastAsia="en-US"/>
        </w:rPr>
        <w:t>Й</w:t>
      </w:r>
    </w:p>
    <w:p w:rsidR="00C61829" w:rsidRPr="00DA52AB" w:rsidRDefault="00C61829" w:rsidP="00C61829">
      <w:pPr>
        <w:spacing w:before="240"/>
        <w:ind w:firstLine="851"/>
        <w:jc w:val="both"/>
        <w:rPr>
          <w:b/>
          <w:bCs/>
          <w:i/>
          <w:color w:val="000000"/>
          <w:lang w:eastAsia="en-US"/>
        </w:rPr>
      </w:pPr>
      <w:r w:rsidRPr="00DA52AB">
        <w:rPr>
          <w:b/>
          <w:bCs/>
          <w:i/>
          <w:color w:val="000000"/>
          <w:lang w:eastAsia="en-US"/>
        </w:rPr>
        <w:t>Добыча и обработка полезных ископаемых</w:t>
      </w:r>
    </w:p>
    <w:p w:rsidR="00C61829" w:rsidRPr="00DA52AB" w:rsidRDefault="00C61829" w:rsidP="00C61829">
      <w:pPr>
        <w:ind w:firstLine="851"/>
        <w:jc w:val="both"/>
        <w:rPr>
          <w:bCs/>
          <w:color w:val="000000"/>
          <w:lang w:eastAsia="en-US"/>
        </w:rPr>
      </w:pPr>
      <w:r w:rsidRPr="00DA52AB">
        <w:rPr>
          <w:bCs/>
          <w:color w:val="000000"/>
          <w:lang w:eastAsia="en-US"/>
        </w:rPr>
        <w:t>Согласно пре</w:t>
      </w:r>
      <w:r>
        <w:rPr>
          <w:bCs/>
          <w:color w:val="000000"/>
          <w:lang w:eastAsia="en-US"/>
        </w:rPr>
        <w:t>доставленной информации от ПАО «Оренбургнефть»</w:t>
      </w:r>
      <w:r w:rsidRPr="00DA52AB">
        <w:rPr>
          <w:bCs/>
          <w:color w:val="000000"/>
          <w:lang w:eastAsia="en-US"/>
        </w:rPr>
        <w:t xml:space="preserve"> на территории </w:t>
      </w:r>
      <w:r>
        <w:rPr>
          <w:bCs/>
          <w:color w:val="000000"/>
          <w:lang w:eastAsia="en-US"/>
        </w:rPr>
        <w:t>Курманаевского</w:t>
      </w:r>
      <w:r w:rsidR="008736FD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сельсовета</w:t>
      </w:r>
      <w:r w:rsidRPr="00DA52AB">
        <w:rPr>
          <w:bCs/>
          <w:color w:val="000000"/>
          <w:lang w:eastAsia="en-US"/>
        </w:rPr>
        <w:t xml:space="preserve"> находятся:</w:t>
      </w:r>
    </w:p>
    <w:p w:rsidR="00C61829" w:rsidRPr="00A82F95" w:rsidRDefault="00C61829" w:rsidP="00C61829">
      <w:pPr>
        <w:numPr>
          <w:ilvl w:val="0"/>
          <w:numId w:val="70"/>
        </w:numPr>
        <w:tabs>
          <w:tab w:val="left" w:pos="1276"/>
        </w:tabs>
        <w:autoSpaceDE/>
        <w:autoSpaceDN/>
        <w:spacing w:line="276" w:lineRule="auto"/>
        <w:ind w:left="0" w:firstLine="851"/>
        <w:jc w:val="both"/>
        <w:rPr>
          <w:bCs/>
          <w:color w:val="000000"/>
          <w:lang w:eastAsia="en-US"/>
        </w:rPr>
      </w:pPr>
      <w:r w:rsidRPr="0054061F">
        <w:rPr>
          <w:rFonts w:eastAsia="Calibri"/>
          <w:lang w:eastAsia="en-US"/>
        </w:rPr>
        <w:t xml:space="preserve">Бузулукский ОРБ 15966 НР, </w:t>
      </w:r>
      <w:r>
        <w:rPr>
          <w:rFonts w:eastAsia="Calibri"/>
          <w:lang w:eastAsia="en-US"/>
        </w:rPr>
        <w:t>2.</w:t>
      </w:r>
    </w:p>
    <w:p w:rsidR="00C61829" w:rsidRPr="00A82F95" w:rsidRDefault="00C61829" w:rsidP="00C61829">
      <w:pPr>
        <w:numPr>
          <w:ilvl w:val="0"/>
          <w:numId w:val="70"/>
        </w:numPr>
        <w:tabs>
          <w:tab w:val="left" w:pos="1276"/>
        </w:tabs>
        <w:autoSpaceDE/>
        <w:autoSpaceDN/>
        <w:spacing w:line="276" w:lineRule="auto"/>
        <w:ind w:left="0" w:firstLine="851"/>
        <w:jc w:val="both"/>
        <w:rPr>
          <w:bCs/>
          <w:color w:val="000000"/>
          <w:lang w:eastAsia="en-US"/>
        </w:rPr>
      </w:pPr>
      <w:r w:rsidRPr="0054061F">
        <w:rPr>
          <w:rFonts w:eastAsia="Calibri"/>
          <w:lang w:eastAsia="en-US"/>
        </w:rPr>
        <w:t>Курманаевский ОРБ 16017,</w:t>
      </w:r>
    </w:p>
    <w:p w:rsidR="00C61829" w:rsidRPr="00A82F95" w:rsidRDefault="00C61829" w:rsidP="00C61829">
      <w:pPr>
        <w:numPr>
          <w:ilvl w:val="0"/>
          <w:numId w:val="70"/>
        </w:numPr>
        <w:tabs>
          <w:tab w:val="left" w:pos="1276"/>
        </w:tabs>
        <w:autoSpaceDE/>
        <w:autoSpaceDN/>
        <w:spacing w:line="276" w:lineRule="auto"/>
        <w:ind w:left="0" w:firstLine="851"/>
        <w:jc w:val="both"/>
        <w:rPr>
          <w:bCs/>
          <w:color w:val="000000"/>
          <w:lang w:eastAsia="en-US"/>
        </w:rPr>
      </w:pPr>
      <w:r w:rsidRPr="0054061F">
        <w:rPr>
          <w:rFonts w:eastAsia="Calibri"/>
          <w:lang w:eastAsia="en-US"/>
        </w:rPr>
        <w:t>Красногвардейский ОРБ 02889 НЭ,</w:t>
      </w:r>
    </w:p>
    <w:p w:rsidR="00C61829" w:rsidRDefault="00C61829" w:rsidP="00C61829">
      <w:pPr>
        <w:numPr>
          <w:ilvl w:val="0"/>
          <w:numId w:val="70"/>
        </w:numPr>
        <w:tabs>
          <w:tab w:val="left" w:pos="1276"/>
        </w:tabs>
        <w:autoSpaceDE/>
        <w:autoSpaceDN/>
        <w:spacing w:line="276" w:lineRule="auto"/>
        <w:ind w:left="0" w:firstLine="851"/>
        <w:jc w:val="both"/>
        <w:rPr>
          <w:bCs/>
          <w:color w:val="000000"/>
          <w:lang w:eastAsia="en-US"/>
        </w:rPr>
      </w:pPr>
      <w:r w:rsidRPr="0054061F">
        <w:rPr>
          <w:rFonts w:eastAsia="Calibri"/>
          <w:lang w:eastAsia="en-US"/>
        </w:rPr>
        <w:t>Бобровский ОРБ 15970 НЭ</w:t>
      </w:r>
      <w:r>
        <w:rPr>
          <w:rFonts w:eastAsia="Calibri"/>
          <w:lang w:eastAsia="en-US"/>
        </w:rPr>
        <w:t>.</w:t>
      </w:r>
    </w:p>
    <w:p w:rsidR="00C61829" w:rsidRPr="00E94890" w:rsidRDefault="00C61829" w:rsidP="00C61829">
      <w:pPr>
        <w:pStyle w:val="2"/>
        <w:numPr>
          <w:ilvl w:val="0"/>
          <w:numId w:val="69"/>
        </w:numPr>
        <w:autoSpaceDE/>
        <w:autoSpaceDN/>
        <w:spacing w:before="240" w:after="60" w:line="276" w:lineRule="auto"/>
        <w:ind w:left="0" w:firstLine="709"/>
        <w:jc w:val="both"/>
      </w:pPr>
      <w:bookmarkStart w:id="7" w:name="_Toc524965018"/>
      <w:r w:rsidRPr="00E94890">
        <w:t xml:space="preserve">РАЗВИТИЕ ФУНКЦИОНАЛЬНОГО ЗОНИРОВАНИЯ </w:t>
      </w:r>
      <w:bookmarkEnd w:id="7"/>
    </w:p>
    <w:p w:rsidR="00C61829" w:rsidRPr="00C5737C" w:rsidRDefault="00C61829" w:rsidP="00C5737C">
      <w:pPr>
        <w:spacing w:line="276" w:lineRule="auto"/>
        <w:ind w:firstLine="709"/>
        <w:jc w:val="both"/>
      </w:pPr>
      <w:r w:rsidRPr="00C5737C">
        <w:t>Внесение изменений функционального зонирования произведено в части:</w:t>
      </w:r>
    </w:p>
    <w:p w:rsidR="00C61829" w:rsidRPr="00C5737C" w:rsidRDefault="00C61829" w:rsidP="00C5737C">
      <w:pPr>
        <w:spacing w:line="276" w:lineRule="auto"/>
        <w:ind w:firstLine="709"/>
        <w:jc w:val="both"/>
        <w:rPr>
          <w:b/>
          <w:bCs/>
          <w:i/>
          <w:color w:val="FF0000"/>
        </w:rPr>
      </w:pPr>
      <w:r w:rsidRPr="00C5737C">
        <w:t>1.Установлена Зона сельскохозяйственного использования, совмещённая с зоной для разведки и добычи полезных ископаемых</w:t>
      </w:r>
      <w:r w:rsidR="00B948CF">
        <w:t xml:space="preserve"> </w:t>
      </w:r>
      <w:r w:rsidRPr="00C5737C">
        <w:t>вне населённых пунктов</w:t>
      </w:r>
      <w:r w:rsidRPr="00C5737C">
        <w:rPr>
          <w:b/>
          <w:bCs/>
          <w:i/>
        </w:rPr>
        <w:t>.</w:t>
      </w:r>
      <w:r w:rsidR="008736FD">
        <w:rPr>
          <w:b/>
          <w:bCs/>
          <w:i/>
        </w:rPr>
        <w:t xml:space="preserve"> </w:t>
      </w:r>
      <w:r w:rsidRPr="00C5737C">
        <w:t>Установление</w:t>
      </w:r>
      <w:r w:rsidR="008736FD">
        <w:t xml:space="preserve"> </w:t>
      </w:r>
      <w:r w:rsidRPr="00C5737C">
        <w:t>обусловлено деятельностью сельхозпроизводителей и различных недропользователей, по геологическому изучению, разведке и добыче углеводородного сырья.</w:t>
      </w:r>
    </w:p>
    <w:p w:rsidR="00C61829" w:rsidRPr="00C5737C" w:rsidRDefault="00C61829" w:rsidP="00C5737C">
      <w:pPr>
        <w:widowControl w:val="0"/>
        <w:adjustRightInd w:val="0"/>
        <w:spacing w:line="276" w:lineRule="auto"/>
        <w:ind w:firstLine="851"/>
        <w:jc w:val="both"/>
      </w:pPr>
      <w:r w:rsidRPr="00C5737C">
        <w:t xml:space="preserve">В состав зоны сельскохозяйственного использования, совмещённой с зоной для разведки и добычи полезных ископаемых включаются: </w:t>
      </w:r>
    </w:p>
    <w:p w:rsidR="00C61829" w:rsidRPr="00C5737C" w:rsidRDefault="00C61829" w:rsidP="00C5737C">
      <w:pPr>
        <w:widowControl w:val="0"/>
        <w:adjustRightInd w:val="0"/>
        <w:spacing w:line="276" w:lineRule="auto"/>
        <w:ind w:firstLine="851"/>
        <w:jc w:val="both"/>
      </w:pPr>
      <w:r w:rsidRPr="00C5737C">
        <w:t>- сельскохозяйственные угодья (пашни, сенокосы, пастбища и т.п.);</w:t>
      </w:r>
    </w:p>
    <w:p w:rsidR="00C61829" w:rsidRPr="00C5737C" w:rsidRDefault="00C61829" w:rsidP="00C5737C">
      <w:pPr>
        <w:widowControl w:val="0"/>
        <w:adjustRightInd w:val="0"/>
        <w:spacing w:line="276" w:lineRule="auto"/>
        <w:ind w:firstLine="851"/>
        <w:jc w:val="both"/>
      </w:pPr>
      <w:r w:rsidRPr="00C5737C">
        <w:t>- территории</w:t>
      </w:r>
      <w:r w:rsidR="008736FD">
        <w:t xml:space="preserve"> </w:t>
      </w:r>
      <w:r w:rsidRPr="00C5737C"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назначения, сельскохозяйственные предприятия;</w:t>
      </w:r>
    </w:p>
    <w:p w:rsidR="00C61829" w:rsidRPr="00C5737C" w:rsidRDefault="00C61829" w:rsidP="00C5737C">
      <w:pPr>
        <w:widowControl w:val="0"/>
        <w:adjustRightInd w:val="0"/>
        <w:spacing w:line="276" w:lineRule="auto"/>
        <w:ind w:firstLine="851"/>
        <w:jc w:val="both"/>
      </w:pPr>
      <w:r w:rsidRPr="00C5737C">
        <w:t>- карьеры;</w:t>
      </w:r>
    </w:p>
    <w:p w:rsidR="00C61829" w:rsidRPr="00C5737C" w:rsidRDefault="00C61829" w:rsidP="00C5737C">
      <w:pPr>
        <w:tabs>
          <w:tab w:val="left" w:pos="1276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C5737C">
        <w:t>-</w:t>
      </w:r>
      <w:r w:rsidRPr="00C5737C">
        <w:rPr>
          <w:rFonts w:cs="Calibri"/>
          <w:lang w:eastAsia="en-US"/>
        </w:rPr>
        <w:t xml:space="preserve"> объекты нефтяного комплекса; </w:t>
      </w:r>
    </w:p>
    <w:p w:rsidR="00C61829" w:rsidRPr="00C5737C" w:rsidRDefault="00C61829" w:rsidP="00C5737C">
      <w:pPr>
        <w:tabs>
          <w:tab w:val="left" w:pos="1276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C5737C">
        <w:rPr>
          <w:rFonts w:cs="Calibri"/>
          <w:lang w:eastAsia="en-US"/>
        </w:rPr>
        <w:t xml:space="preserve">- </w:t>
      </w:r>
      <w:r w:rsidRPr="00C5737C">
        <w:rPr>
          <w:rFonts w:eastAsia="Calibri"/>
          <w:lang w:eastAsia="en-US"/>
        </w:rPr>
        <w:t xml:space="preserve">лицензионный участок Бузулукский ОРБ </w:t>
      </w:r>
      <w:r w:rsidRPr="00C5737C">
        <w:rPr>
          <w:rFonts w:cs="Calibri"/>
          <w:lang w:eastAsia="en-US"/>
        </w:rPr>
        <w:t>15966 НР, Курманаевский ОРБ 16017, Красногвардейский ОРБ 02889 НЭ, Бобровский ОРБ 15970 НЭ.</w:t>
      </w:r>
    </w:p>
    <w:p w:rsidR="00C61829" w:rsidRPr="00C5737C" w:rsidRDefault="00C61829" w:rsidP="00C5737C">
      <w:pPr>
        <w:tabs>
          <w:tab w:val="left" w:pos="1276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C5737C">
        <w:rPr>
          <w:rFonts w:cs="Calibri"/>
          <w:lang w:eastAsia="en-US"/>
        </w:rPr>
        <w:t>2. Произведена корректура зон в границах населённого пункта с.Курманаевка (карта функциональных зон).</w:t>
      </w:r>
    </w:p>
    <w:p w:rsidR="00C61829" w:rsidRPr="00C5737C" w:rsidRDefault="00C61829" w:rsidP="00C5737C">
      <w:pPr>
        <w:pStyle w:val="2"/>
        <w:numPr>
          <w:ilvl w:val="0"/>
          <w:numId w:val="69"/>
        </w:numPr>
        <w:autoSpaceDE/>
        <w:autoSpaceDN/>
        <w:spacing w:line="276" w:lineRule="auto"/>
        <w:jc w:val="both"/>
        <w:rPr>
          <w:sz w:val="28"/>
          <w:szCs w:val="28"/>
        </w:rPr>
      </w:pPr>
      <w:r w:rsidRPr="00C5737C">
        <w:rPr>
          <w:sz w:val="28"/>
          <w:szCs w:val="28"/>
        </w:rPr>
        <w:lastRenderedPageBreak/>
        <w:t>Границы населенных пунктов.</w:t>
      </w:r>
    </w:p>
    <w:p w:rsidR="00C61829" w:rsidRPr="00C5737C" w:rsidRDefault="00C61829" w:rsidP="00C5737C">
      <w:pPr>
        <w:tabs>
          <w:tab w:val="left" w:pos="1276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C5737C">
        <w:t xml:space="preserve">Изменение границ населенного пункта с.Курманаевка происходит за </w:t>
      </w:r>
      <w:r w:rsidRPr="00C5737C">
        <w:rPr>
          <w:rFonts w:cs="Calibri"/>
          <w:lang w:eastAsia="en-US"/>
        </w:rPr>
        <w:t>счет включения в границы населённого пункта земельных участков:</w:t>
      </w:r>
    </w:p>
    <w:tbl>
      <w:tblPr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6"/>
        <w:gridCol w:w="1322"/>
        <w:gridCol w:w="1843"/>
        <w:gridCol w:w="1832"/>
        <w:gridCol w:w="1006"/>
        <w:gridCol w:w="1691"/>
        <w:gridCol w:w="1579"/>
      </w:tblGrid>
      <w:tr w:rsidR="00C61829" w:rsidTr="006E08D3">
        <w:trPr>
          <w:trHeight w:val="739"/>
        </w:trPr>
        <w:tc>
          <w:tcPr>
            <w:tcW w:w="516" w:type="dxa"/>
          </w:tcPr>
          <w:p w:rsidR="00C61829" w:rsidRPr="00C61829" w:rsidRDefault="00C61829" w:rsidP="00C61829">
            <w:pPr>
              <w:tabs>
                <w:tab w:val="left" w:pos="1276"/>
              </w:tabs>
              <w:spacing w:line="360" w:lineRule="auto"/>
              <w:jc w:val="both"/>
              <w:rPr>
                <w:rFonts w:cs="Calibri"/>
                <w:lang w:eastAsia="en-US"/>
              </w:rPr>
            </w:pPr>
            <w:r w:rsidRPr="00C61829">
              <w:rPr>
                <w:rFonts w:cs="Calibri"/>
                <w:lang w:eastAsia="en-US"/>
              </w:rPr>
              <w:t>№</w:t>
            </w:r>
          </w:p>
          <w:p w:rsidR="00C61829" w:rsidRPr="00C61829" w:rsidRDefault="00C61829" w:rsidP="00C61829">
            <w:pPr>
              <w:tabs>
                <w:tab w:val="left" w:pos="1276"/>
              </w:tabs>
              <w:spacing w:line="360" w:lineRule="auto"/>
              <w:jc w:val="both"/>
              <w:rPr>
                <w:rFonts w:cs="Calibri"/>
                <w:lang w:eastAsia="en-US"/>
              </w:rPr>
            </w:pPr>
            <w:r w:rsidRPr="00C61829">
              <w:rPr>
                <w:rFonts w:cs="Calibri"/>
                <w:lang w:eastAsia="en-US"/>
              </w:rPr>
              <w:t>пп</w:t>
            </w:r>
          </w:p>
        </w:tc>
        <w:tc>
          <w:tcPr>
            <w:tcW w:w="1322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№ участка</w:t>
            </w:r>
          </w:p>
        </w:tc>
        <w:tc>
          <w:tcPr>
            <w:tcW w:w="1843" w:type="dxa"/>
          </w:tcPr>
          <w:p w:rsidR="00C61829" w:rsidRPr="00C5737C" w:rsidRDefault="00C61829" w:rsidP="006E08D3">
            <w:pPr>
              <w:tabs>
                <w:tab w:val="left" w:pos="0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Категория земель сущ.</w:t>
            </w:r>
          </w:p>
        </w:tc>
        <w:tc>
          <w:tcPr>
            <w:tcW w:w="1832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Разрешённое использование</w:t>
            </w:r>
          </w:p>
        </w:tc>
        <w:tc>
          <w:tcPr>
            <w:tcW w:w="1006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Категория земель план.</w:t>
            </w:r>
          </w:p>
        </w:tc>
        <w:tc>
          <w:tcPr>
            <w:tcW w:w="1691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Функц. назнач. планируемое</w:t>
            </w:r>
          </w:p>
        </w:tc>
        <w:tc>
          <w:tcPr>
            <w:tcW w:w="1579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примечание</w:t>
            </w:r>
          </w:p>
        </w:tc>
      </w:tr>
      <w:tr w:rsidR="00C61829" w:rsidTr="006E08D3">
        <w:tc>
          <w:tcPr>
            <w:tcW w:w="516" w:type="dxa"/>
          </w:tcPr>
          <w:p w:rsidR="00C61829" w:rsidRPr="00C61829" w:rsidRDefault="00C61829" w:rsidP="00C61829">
            <w:pPr>
              <w:tabs>
                <w:tab w:val="left" w:pos="1276"/>
              </w:tabs>
              <w:spacing w:line="360" w:lineRule="auto"/>
              <w:jc w:val="both"/>
              <w:rPr>
                <w:rFonts w:cs="Calibri"/>
                <w:lang w:eastAsia="en-US"/>
              </w:rPr>
            </w:pPr>
            <w:r w:rsidRPr="00C61829">
              <w:rPr>
                <w:rFonts w:cs="Calibri"/>
                <w:lang w:eastAsia="en-US"/>
              </w:rPr>
              <w:t>1</w:t>
            </w:r>
          </w:p>
        </w:tc>
        <w:tc>
          <w:tcPr>
            <w:tcW w:w="1322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56:16:1009001:26</w:t>
            </w:r>
          </w:p>
        </w:tc>
        <w:tc>
          <w:tcPr>
            <w:tcW w:w="1843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Земли сельскохозяйственного назначения</w:t>
            </w:r>
            <w:bookmarkStart w:id="8" w:name="_GoBack"/>
            <w:bookmarkEnd w:id="8"/>
          </w:p>
        </w:tc>
        <w:tc>
          <w:tcPr>
            <w:tcW w:w="1832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Для ведения гражданами садоводства и огородничества</w:t>
            </w:r>
          </w:p>
        </w:tc>
        <w:tc>
          <w:tcPr>
            <w:tcW w:w="1006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Земли населённых пунктов</w:t>
            </w:r>
          </w:p>
        </w:tc>
        <w:tc>
          <w:tcPr>
            <w:tcW w:w="1691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Общественно-деловая зона</w:t>
            </w:r>
          </w:p>
        </w:tc>
        <w:tc>
          <w:tcPr>
            <w:tcW w:w="1579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</w:p>
        </w:tc>
      </w:tr>
      <w:tr w:rsidR="00C61829" w:rsidTr="006E08D3">
        <w:tc>
          <w:tcPr>
            <w:tcW w:w="516" w:type="dxa"/>
          </w:tcPr>
          <w:p w:rsidR="00C61829" w:rsidRPr="00C61829" w:rsidRDefault="00C61829" w:rsidP="00C61829">
            <w:pPr>
              <w:tabs>
                <w:tab w:val="left" w:pos="1276"/>
              </w:tabs>
              <w:spacing w:line="360" w:lineRule="auto"/>
              <w:jc w:val="both"/>
              <w:rPr>
                <w:rFonts w:cs="Calibri"/>
                <w:lang w:eastAsia="en-US"/>
              </w:rPr>
            </w:pPr>
            <w:r w:rsidRPr="00C61829">
              <w:rPr>
                <w:rFonts w:cs="Calibri"/>
                <w:lang w:eastAsia="en-US"/>
              </w:rPr>
              <w:t>2</w:t>
            </w:r>
          </w:p>
        </w:tc>
        <w:tc>
          <w:tcPr>
            <w:tcW w:w="1322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 xml:space="preserve"> 56:16:1009001:25</w:t>
            </w:r>
          </w:p>
        </w:tc>
        <w:tc>
          <w:tcPr>
            <w:tcW w:w="1843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Земли населённых пунктов</w:t>
            </w:r>
          </w:p>
        </w:tc>
        <w:tc>
          <w:tcPr>
            <w:tcW w:w="1832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Для ведения гражданами садоводства и огородничества</w:t>
            </w:r>
          </w:p>
        </w:tc>
        <w:tc>
          <w:tcPr>
            <w:tcW w:w="1006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Земли населённых пунктов</w:t>
            </w:r>
          </w:p>
        </w:tc>
        <w:tc>
          <w:tcPr>
            <w:tcW w:w="1691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Общественно-деловая зона</w:t>
            </w:r>
          </w:p>
        </w:tc>
        <w:tc>
          <w:tcPr>
            <w:tcW w:w="1579" w:type="dxa"/>
          </w:tcPr>
          <w:p w:rsidR="00C61829" w:rsidRPr="00C5737C" w:rsidRDefault="00C61829" w:rsidP="00C5737C">
            <w:pPr>
              <w:tabs>
                <w:tab w:val="left" w:pos="1276"/>
              </w:tabs>
              <w:jc w:val="both"/>
              <w:rPr>
                <w:rFonts w:cs="Calibri"/>
                <w:sz w:val="24"/>
                <w:lang w:eastAsia="en-US"/>
              </w:rPr>
            </w:pPr>
            <w:r w:rsidRPr="00C5737C">
              <w:rPr>
                <w:rFonts w:cs="Calibri"/>
                <w:sz w:val="24"/>
                <w:lang w:eastAsia="en-US"/>
              </w:rPr>
              <w:t>Не был учтён предыдущей редакцией генерального плана.</w:t>
            </w:r>
          </w:p>
        </w:tc>
      </w:tr>
    </w:tbl>
    <w:p w:rsidR="00C61829" w:rsidRPr="005612FE" w:rsidRDefault="00C61829" w:rsidP="00C61829">
      <w:pPr>
        <w:tabs>
          <w:tab w:val="left" w:pos="1276"/>
        </w:tabs>
        <w:spacing w:line="360" w:lineRule="auto"/>
        <w:ind w:firstLine="709"/>
        <w:jc w:val="both"/>
        <w:rPr>
          <w:rFonts w:cs="Calibri"/>
          <w:lang w:eastAsia="en-US"/>
        </w:rPr>
      </w:pPr>
    </w:p>
    <w:p w:rsidR="00A442B9" w:rsidRPr="00613291" w:rsidRDefault="00A442B9" w:rsidP="00C61829">
      <w:pPr>
        <w:adjustRightInd w:val="0"/>
        <w:jc w:val="center"/>
        <w:rPr>
          <w:sz w:val="24"/>
          <w:szCs w:val="24"/>
          <w:lang w:eastAsia="en-US"/>
        </w:rPr>
      </w:pPr>
    </w:p>
    <w:p w:rsidR="00ED6E52" w:rsidRDefault="00ED6E52" w:rsidP="00484441">
      <w:pPr>
        <w:widowControl w:val="0"/>
        <w:shd w:val="clear" w:color="auto" w:fill="FFFFFF"/>
        <w:tabs>
          <w:tab w:val="left" w:pos="960"/>
        </w:tabs>
        <w:adjustRightInd w:val="0"/>
        <w:jc w:val="right"/>
        <w:rPr>
          <w:sz w:val="24"/>
          <w:szCs w:val="24"/>
        </w:rPr>
      </w:pPr>
    </w:p>
    <w:p w:rsidR="00C5737C" w:rsidRDefault="00C5737C" w:rsidP="00ED6E52">
      <w:pPr>
        <w:widowControl w:val="0"/>
        <w:shd w:val="clear" w:color="auto" w:fill="FFFFFF"/>
        <w:tabs>
          <w:tab w:val="left" w:pos="960"/>
        </w:tabs>
        <w:adjustRightInd w:val="0"/>
        <w:jc w:val="right"/>
        <w:rPr>
          <w:sz w:val="24"/>
          <w:szCs w:val="24"/>
        </w:rPr>
        <w:sectPr w:rsidR="00C5737C" w:rsidSect="006E08D3">
          <w:pgSz w:w="11906" w:h="16838" w:code="9"/>
          <w:pgMar w:top="1134" w:right="850" w:bottom="709" w:left="1701" w:header="720" w:footer="720" w:gutter="0"/>
          <w:paperSrc w:first="15"/>
          <w:cols w:space="708"/>
          <w:docGrid w:linePitch="381"/>
        </w:sectPr>
      </w:pPr>
    </w:p>
    <w:p w:rsidR="00A442B9" w:rsidRPr="00C5737C" w:rsidRDefault="00A442B9" w:rsidP="00ED6E52">
      <w:pPr>
        <w:widowControl w:val="0"/>
        <w:shd w:val="clear" w:color="auto" w:fill="FFFFFF"/>
        <w:tabs>
          <w:tab w:val="left" w:pos="960"/>
        </w:tabs>
        <w:adjustRightInd w:val="0"/>
        <w:jc w:val="right"/>
        <w:rPr>
          <w:sz w:val="24"/>
          <w:szCs w:val="24"/>
        </w:rPr>
      </w:pPr>
      <w:r w:rsidRPr="00C5737C">
        <w:rPr>
          <w:sz w:val="24"/>
          <w:szCs w:val="24"/>
        </w:rPr>
        <w:lastRenderedPageBreak/>
        <w:t>Приложение № 1</w:t>
      </w:r>
    </w:p>
    <w:p w:rsidR="00C5737C" w:rsidRDefault="00163CCA" w:rsidP="00C5737C">
      <w:pPr>
        <w:jc w:val="right"/>
        <w:rPr>
          <w:sz w:val="24"/>
          <w:szCs w:val="24"/>
        </w:rPr>
      </w:pPr>
      <w:r w:rsidRPr="00C5737C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350520</wp:posOffset>
            </wp:positionV>
            <wp:extent cx="7954010" cy="5734050"/>
            <wp:effectExtent l="0" t="0" r="0" b="0"/>
            <wp:wrapNone/>
            <wp:docPr id="3" name="Рисунок 3" descr="ЗСО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СОИ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01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37C" w:rsidRPr="00C5737C">
        <w:rPr>
          <w:sz w:val="24"/>
          <w:szCs w:val="24"/>
        </w:rPr>
        <w:t>по внесению изменений в Генеральный план</w:t>
      </w:r>
    </w:p>
    <w:p w:rsidR="00A442B9" w:rsidRPr="00C5737C" w:rsidRDefault="00C5737C" w:rsidP="00C5737C">
      <w:pPr>
        <w:jc w:val="right"/>
        <w:rPr>
          <w:sz w:val="24"/>
          <w:szCs w:val="24"/>
        </w:rPr>
      </w:pPr>
      <w:r w:rsidRPr="00C5737C">
        <w:rPr>
          <w:sz w:val="24"/>
          <w:szCs w:val="24"/>
        </w:rPr>
        <w:t xml:space="preserve"> муниципального образования Курманаевский сельсовет</w:t>
      </w: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Pr="00C5737C" w:rsidRDefault="00C5737C" w:rsidP="00C5737C">
      <w:pPr>
        <w:widowControl w:val="0"/>
        <w:shd w:val="clear" w:color="auto" w:fill="FFFFFF"/>
        <w:tabs>
          <w:tab w:val="left" w:pos="960"/>
        </w:tabs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C5737C" w:rsidRDefault="00C5737C" w:rsidP="00C5737C">
      <w:pPr>
        <w:jc w:val="right"/>
        <w:rPr>
          <w:sz w:val="24"/>
          <w:szCs w:val="24"/>
        </w:rPr>
      </w:pPr>
      <w:r w:rsidRPr="00C5737C">
        <w:rPr>
          <w:sz w:val="24"/>
          <w:szCs w:val="24"/>
        </w:rPr>
        <w:t>по внесению изменений в Генеральный план</w:t>
      </w:r>
    </w:p>
    <w:p w:rsidR="00C5737C" w:rsidRPr="00C5737C" w:rsidRDefault="00C5737C" w:rsidP="00C5737C">
      <w:pPr>
        <w:jc w:val="right"/>
        <w:rPr>
          <w:sz w:val="24"/>
          <w:szCs w:val="24"/>
        </w:rPr>
      </w:pPr>
      <w:r w:rsidRPr="00C5737C">
        <w:rPr>
          <w:sz w:val="24"/>
          <w:szCs w:val="24"/>
        </w:rPr>
        <w:t xml:space="preserve"> муниципального образования Курманаевский сельсовет</w:t>
      </w: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Default="00163CCA" w:rsidP="00C5737C">
      <w:pPr>
        <w:jc w:val="center"/>
        <w:rPr>
          <w:sz w:val="24"/>
          <w:szCs w:val="24"/>
        </w:rPr>
      </w:pPr>
      <w:r w:rsidRPr="00C5737C">
        <w:rPr>
          <w:noProof/>
          <w:sz w:val="24"/>
          <w:szCs w:val="24"/>
        </w:rPr>
        <w:drawing>
          <wp:inline distT="0" distB="0" distL="0" distR="0">
            <wp:extent cx="9188450" cy="5029200"/>
            <wp:effectExtent l="0" t="0" r="0" b="0"/>
            <wp:docPr id="2" name="Рисунок 2" descr="функциональные з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нкциональные зо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37C" w:rsidRDefault="00C5737C" w:rsidP="00C5737C">
      <w:pPr>
        <w:jc w:val="center"/>
        <w:rPr>
          <w:sz w:val="24"/>
          <w:szCs w:val="24"/>
        </w:rPr>
      </w:pPr>
    </w:p>
    <w:p w:rsidR="00C5737C" w:rsidRPr="00C5737C" w:rsidRDefault="00C5737C" w:rsidP="00C5737C">
      <w:pPr>
        <w:jc w:val="center"/>
        <w:rPr>
          <w:sz w:val="24"/>
          <w:szCs w:val="24"/>
        </w:rPr>
        <w:sectPr w:rsidR="00C5737C" w:rsidRPr="00C5737C" w:rsidSect="00C5737C">
          <w:pgSz w:w="16838" w:h="11906" w:orient="landscape" w:code="9"/>
          <w:pgMar w:top="1134" w:right="1134" w:bottom="1134" w:left="1134" w:header="720" w:footer="720" w:gutter="0"/>
          <w:cols w:space="708"/>
          <w:docGrid w:linePitch="381"/>
        </w:sectPr>
      </w:pPr>
    </w:p>
    <w:p w:rsidR="00A442B9" w:rsidRDefault="00A442B9" w:rsidP="007A464D">
      <w:pPr>
        <w:widowControl w:val="0"/>
        <w:shd w:val="clear" w:color="auto" w:fill="FFFFFF"/>
        <w:tabs>
          <w:tab w:val="left" w:pos="960"/>
        </w:tabs>
        <w:adjustRightInd w:val="0"/>
        <w:ind w:firstLine="7020"/>
        <w:jc w:val="center"/>
        <w:rPr>
          <w:sz w:val="24"/>
          <w:szCs w:val="24"/>
        </w:rPr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B05CBC" w:rsidRDefault="00B05CBC" w:rsidP="00F16792">
      <w:pPr>
        <w:jc w:val="both"/>
      </w:pPr>
    </w:p>
    <w:p w:rsidR="00484441" w:rsidRDefault="00484441" w:rsidP="00B05CBC">
      <w:pPr>
        <w:widowControl w:val="0"/>
        <w:shd w:val="clear" w:color="auto" w:fill="FFFFFF"/>
        <w:tabs>
          <w:tab w:val="left" w:pos="960"/>
        </w:tabs>
        <w:adjustRightInd w:val="0"/>
        <w:ind w:firstLine="7020"/>
        <w:jc w:val="center"/>
        <w:rPr>
          <w:sz w:val="24"/>
          <w:szCs w:val="24"/>
        </w:rPr>
      </w:pPr>
    </w:p>
    <w:sectPr w:rsidR="00484441" w:rsidSect="004800A3">
      <w:pgSz w:w="11906" w:h="16838" w:code="9"/>
      <w:pgMar w:top="1134" w:right="850" w:bottom="1134" w:left="1701" w:header="720" w:footer="720" w:gutter="0"/>
      <w:paperSrc w:first="15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22E" w:rsidRDefault="006E522E" w:rsidP="004800A3">
      <w:r>
        <w:separator/>
      </w:r>
    </w:p>
  </w:endnote>
  <w:endnote w:type="continuationSeparator" w:id="1">
    <w:p w:rsidR="006E522E" w:rsidRDefault="006E522E" w:rsidP="0048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OOEn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22E" w:rsidRDefault="006E522E" w:rsidP="004800A3">
      <w:r>
        <w:separator/>
      </w:r>
    </w:p>
  </w:footnote>
  <w:footnote w:type="continuationSeparator" w:id="1">
    <w:p w:rsidR="006E522E" w:rsidRDefault="006E522E" w:rsidP="00480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00A6"/>
    <w:multiLevelType w:val="hybridMultilevel"/>
    <w:tmpl w:val="79B21B84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D14E28"/>
    <w:multiLevelType w:val="hybridMultilevel"/>
    <w:tmpl w:val="2542CB9E"/>
    <w:lvl w:ilvl="0" w:tplc="3036EDF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A6C7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A3331"/>
    <w:multiLevelType w:val="hybridMultilevel"/>
    <w:tmpl w:val="152C8646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6E7CBE"/>
    <w:multiLevelType w:val="hybridMultilevel"/>
    <w:tmpl w:val="A86CBCBA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2AAC0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674D2E"/>
    <w:multiLevelType w:val="hybridMultilevel"/>
    <w:tmpl w:val="4946581C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6A6329"/>
    <w:multiLevelType w:val="hybridMultilevel"/>
    <w:tmpl w:val="EA2C47FC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4C391C"/>
    <w:multiLevelType w:val="hybridMultilevel"/>
    <w:tmpl w:val="6CB62438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0">
    <w:nsid w:val="17BF326E"/>
    <w:multiLevelType w:val="hybridMultilevel"/>
    <w:tmpl w:val="A1B8B43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F8016E5"/>
    <w:multiLevelType w:val="hybridMultilevel"/>
    <w:tmpl w:val="4AA626B6"/>
    <w:lvl w:ilvl="0" w:tplc="860CD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9C4B0A"/>
    <w:multiLevelType w:val="hybridMultilevel"/>
    <w:tmpl w:val="B600B8A6"/>
    <w:lvl w:ilvl="0" w:tplc="3036EDF4">
      <w:start w:val="1"/>
      <w:numFmt w:val="bullet"/>
      <w:lvlText w:val="-"/>
      <w:lvlJc w:val="left"/>
      <w:pPr>
        <w:ind w:left="36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AC2A6C7E">
      <w:numFmt w:val="bullet"/>
      <w:lvlText w:val="–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D52BD3"/>
    <w:multiLevelType w:val="hybridMultilevel"/>
    <w:tmpl w:val="17E6210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83419"/>
    <w:multiLevelType w:val="hybridMultilevel"/>
    <w:tmpl w:val="E390BCCE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F4016B"/>
    <w:multiLevelType w:val="hybridMultilevel"/>
    <w:tmpl w:val="17F4754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C569E1"/>
    <w:multiLevelType w:val="hybridMultilevel"/>
    <w:tmpl w:val="69A8E40E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377F78"/>
    <w:multiLevelType w:val="hybridMultilevel"/>
    <w:tmpl w:val="FA2ACF4C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32748F"/>
    <w:multiLevelType w:val="hybridMultilevel"/>
    <w:tmpl w:val="C5B4110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E4B310B"/>
    <w:multiLevelType w:val="hybridMultilevel"/>
    <w:tmpl w:val="600E70D4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35873CA1"/>
    <w:multiLevelType w:val="hybridMultilevel"/>
    <w:tmpl w:val="56C092F4"/>
    <w:lvl w:ilvl="0" w:tplc="108C1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C27308"/>
    <w:multiLevelType w:val="hybridMultilevel"/>
    <w:tmpl w:val="978691A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38EC62E0"/>
    <w:multiLevelType w:val="hybridMultilevel"/>
    <w:tmpl w:val="72603668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A4121F3"/>
    <w:multiLevelType w:val="hybridMultilevel"/>
    <w:tmpl w:val="1916C84E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3">
    <w:nsid w:val="401D48A5"/>
    <w:multiLevelType w:val="hybridMultilevel"/>
    <w:tmpl w:val="0F6ACC14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45133E16"/>
    <w:multiLevelType w:val="hybridMultilevel"/>
    <w:tmpl w:val="2B76DA40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52E442A"/>
    <w:multiLevelType w:val="hybridMultilevel"/>
    <w:tmpl w:val="6DA0EC5C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58E1307"/>
    <w:multiLevelType w:val="hybridMultilevel"/>
    <w:tmpl w:val="C74EAC3A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AC2A6C7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459A6135"/>
    <w:multiLevelType w:val="hybridMultilevel"/>
    <w:tmpl w:val="F4F8898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7C922E1"/>
    <w:multiLevelType w:val="hybridMultilevel"/>
    <w:tmpl w:val="76FACE8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806E9C"/>
    <w:multiLevelType w:val="hybridMultilevel"/>
    <w:tmpl w:val="69626928"/>
    <w:lvl w:ilvl="0" w:tplc="F61C1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DD44EC"/>
    <w:multiLevelType w:val="hybridMultilevel"/>
    <w:tmpl w:val="9E7EC054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C2975A1"/>
    <w:multiLevelType w:val="hybridMultilevel"/>
    <w:tmpl w:val="06344D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D9D4095"/>
    <w:multiLevelType w:val="hybridMultilevel"/>
    <w:tmpl w:val="978C620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47">
    <w:nsid w:val="550B48CB"/>
    <w:multiLevelType w:val="hybridMultilevel"/>
    <w:tmpl w:val="93FE163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94023ED"/>
    <w:multiLevelType w:val="hybridMultilevel"/>
    <w:tmpl w:val="CF600D92"/>
    <w:lvl w:ilvl="0" w:tplc="9F3086A2"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31B3CD9"/>
    <w:multiLevelType w:val="hybridMultilevel"/>
    <w:tmpl w:val="9DD8033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1E6DB4"/>
    <w:multiLevelType w:val="hybridMultilevel"/>
    <w:tmpl w:val="2C3079A8"/>
    <w:lvl w:ilvl="0" w:tplc="AC2A6C7E">
      <w:numFmt w:val="bullet"/>
      <w:lvlText w:val="–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5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9E83136"/>
    <w:multiLevelType w:val="hybridMultilevel"/>
    <w:tmpl w:val="655CE290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A145901"/>
    <w:multiLevelType w:val="hybridMultilevel"/>
    <w:tmpl w:val="A1E8AA76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BAA32A0"/>
    <w:multiLevelType w:val="hybridMultilevel"/>
    <w:tmpl w:val="C608DEC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C1E1C21"/>
    <w:multiLevelType w:val="hybridMultilevel"/>
    <w:tmpl w:val="8788176A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6EB03169"/>
    <w:multiLevelType w:val="hybridMultilevel"/>
    <w:tmpl w:val="D3980B9C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147040"/>
    <w:multiLevelType w:val="hybridMultilevel"/>
    <w:tmpl w:val="1284B5AA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1B5BB7"/>
    <w:multiLevelType w:val="hybridMultilevel"/>
    <w:tmpl w:val="66949762"/>
    <w:lvl w:ilvl="0" w:tplc="BA087C18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64">
    <w:nsid w:val="73C10BEF"/>
    <w:multiLevelType w:val="hybridMultilevel"/>
    <w:tmpl w:val="F2ECCDD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4F11389"/>
    <w:multiLevelType w:val="hybridMultilevel"/>
    <w:tmpl w:val="58FC0EE2"/>
    <w:lvl w:ilvl="0" w:tplc="F61C13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60B5603"/>
    <w:multiLevelType w:val="hybridMultilevel"/>
    <w:tmpl w:val="DF265758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67E205F"/>
    <w:multiLevelType w:val="hybridMultilevel"/>
    <w:tmpl w:val="260E30E4"/>
    <w:lvl w:ilvl="0" w:tplc="AC2A6C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492861"/>
    <w:multiLevelType w:val="hybridMultilevel"/>
    <w:tmpl w:val="981C0EC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EDA3AA1"/>
    <w:multiLevelType w:val="hybridMultilevel"/>
    <w:tmpl w:val="D9981E26"/>
    <w:lvl w:ilvl="0" w:tplc="108C1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66"/>
  </w:num>
  <w:num w:numId="3">
    <w:abstractNumId w:val="25"/>
  </w:num>
  <w:num w:numId="4">
    <w:abstractNumId w:val="63"/>
  </w:num>
  <w:num w:numId="5">
    <w:abstractNumId w:val="9"/>
  </w:num>
  <w:num w:numId="6">
    <w:abstractNumId w:val="61"/>
  </w:num>
  <w:num w:numId="7">
    <w:abstractNumId w:val="53"/>
  </w:num>
  <w:num w:numId="8">
    <w:abstractNumId w:val="60"/>
  </w:num>
  <w:num w:numId="9">
    <w:abstractNumId w:val="17"/>
  </w:num>
  <w:num w:numId="10">
    <w:abstractNumId w:val="49"/>
  </w:num>
  <w:num w:numId="11">
    <w:abstractNumId w:val="48"/>
  </w:num>
  <w:num w:numId="12">
    <w:abstractNumId w:val="36"/>
  </w:num>
  <w:num w:numId="13">
    <w:abstractNumId w:val="8"/>
  </w:num>
  <w:num w:numId="14">
    <w:abstractNumId w:val="50"/>
  </w:num>
  <w:num w:numId="15">
    <w:abstractNumId w:val="5"/>
  </w:num>
  <w:num w:numId="16">
    <w:abstractNumId w:val="23"/>
  </w:num>
  <w:num w:numId="17">
    <w:abstractNumId w:val="40"/>
  </w:num>
  <w:num w:numId="18">
    <w:abstractNumId w:val="59"/>
  </w:num>
  <w:num w:numId="19">
    <w:abstractNumId w:val="65"/>
  </w:num>
  <w:num w:numId="20">
    <w:abstractNumId w:val="56"/>
  </w:num>
  <w:num w:numId="21">
    <w:abstractNumId w:val="57"/>
  </w:num>
  <w:num w:numId="22">
    <w:abstractNumId w:val="69"/>
  </w:num>
  <w:num w:numId="23">
    <w:abstractNumId w:val="21"/>
  </w:num>
  <w:num w:numId="24">
    <w:abstractNumId w:val="41"/>
  </w:num>
  <w:num w:numId="25">
    <w:abstractNumId w:val="7"/>
  </w:num>
  <w:num w:numId="26">
    <w:abstractNumId w:val="16"/>
  </w:num>
  <w:num w:numId="27">
    <w:abstractNumId w:val="58"/>
  </w:num>
  <w:num w:numId="28">
    <w:abstractNumId w:val="19"/>
  </w:num>
  <w:num w:numId="29">
    <w:abstractNumId w:val="27"/>
  </w:num>
  <w:num w:numId="30">
    <w:abstractNumId w:val="31"/>
  </w:num>
  <w:num w:numId="31">
    <w:abstractNumId w:val="42"/>
  </w:num>
  <w:num w:numId="32">
    <w:abstractNumId w:val="45"/>
  </w:num>
  <w:num w:numId="33">
    <w:abstractNumId w:val="34"/>
  </w:num>
  <w:num w:numId="34">
    <w:abstractNumId w:val="2"/>
  </w:num>
  <w:num w:numId="35">
    <w:abstractNumId w:val="4"/>
  </w:num>
  <w:num w:numId="36">
    <w:abstractNumId w:val="68"/>
  </w:num>
  <w:num w:numId="37">
    <w:abstractNumId w:val="22"/>
  </w:num>
  <w:num w:numId="38">
    <w:abstractNumId w:val="38"/>
  </w:num>
  <w:num w:numId="39">
    <w:abstractNumId w:val="37"/>
  </w:num>
  <w:num w:numId="40">
    <w:abstractNumId w:val="70"/>
  </w:num>
  <w:num w:numId="41">
    <w:abstractNumId w:val="24"/>
  </w:num>
  <w:num w:numId="42">
    <w:abstractNumId w:val="44"/>
  </w:num>
  <w:num w:numId="43">
    <w:abstractNumId w:val="64"/>
  </w:num>
  <w:num w:numId="44">
    <w:abstractNumId w:val="35"/>
  </w:num>
  <w:num w:numId="45">
    <w:abstractNumId w:val="28"/>
  </w:num>
  <w:num w:numId="46">
    <w:abstractNumId w:val="47"/>
  </w:num>
  <w:num w:numId="47">
    <w:abstractNumId w:val="1"/>
  </w:num>
  <w:num w:numId="48">
    <w:abstractNumId w:val="33"/>
  </w:num>
  <w:num w:numId="49">
    <w:abstractNumId w:val="14"/>
  </w:num>
  <w:num w:numId="50">
    <w:abstractNumId w:val="54"/>
  </w:num>
  <w:num w:numId="51">
    <w:abstractNumId w:val="0"/>
  </w:num>
  <w:num w:numId="52">
    <w:abstractNumId w:val="6"/>
  </w:num>
  <w:num w:numId="53">
    <w:abstractNumId w:val="20"/>
  </w:num>
  <w:num w:numId="54">
    <w:abstractNumId w:val="15"/>
  </w:num>
  <w:num w:numId="55">
    <w:abstractNumId w:val="51"/>
  </w:num>
  <w:num w:numId="56">
    <w:abstractNumId w:val="3"/>
  </w:num>
  <w:num w:numId="57">
    <w:abstractNumId w:val="46"/>
  </w:num>
  <w:num w:numId="58">
    <w:abstractNumId w:val="43"/>
  </w:num>
  <w:num w:numId="59">
    <w:abstractNumId w:val="11"/>
  </w:num>
  <w:num w:numId="60">
    <w:abstractNumId w:val="55"/>
  </w:num>
  <w:num w:numId="61">
    <w:abstractNumId w:val="12"/>
  </w:num>
  <w:num w:numId="62">
    <w:abstractNumId w:val="10"/>
  </w:num>
  <w:num w:numId="63">
    <w:abstractNumId w:val="67"/>
  </w:num>
  <w:num w:numId="64">
    <w:abstractNumId w:val="18"/>
  </w:num>
  <w:num w:numId="65">
    <w:abstractNumId w:val="62"/>
  </w:num>
  <w:num w:numId="66">
    <w:abstractNumId w:val="29"/>
  </w:num>
  <w:num w:numId="67">
    <w:abstractNumId w:val="13"/>
  </w:num>
  <w:num w:numId="68">
    <w:abstractNumId w:val="32"/>
  </w:num>
  <w:num w:numId="69">
    <w:abstractNumId w:val="30"/>
  </w:num>
  <w:num w:numId="70">
    <w:abstractNumId w:val="39"/>
  </w:num>
  <w:num w:numId="71">
    <w:abstractNumId w:val="52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39E"/>
    <w:rsid w:val="000025F9"/>
    <w:rsid w:val="000060FD"/>
    <w:rsid w:val="00045141"/>
    <w:rsid w:val="00063438"/>
    <w:rsid w:val="00066445"/>
    <w:rsid w:val="000975BD"/>
    <w:rsid w:val="000C04E8"/>
    <w:rsid w:val="000D2E44"/>
    <w:rsid w:val="000E3592"/>
    <w:rsid w:val="000F7B10"/>
    <w:rsid w:val="001109AE"/>
    <w:rsid w:val="00112CA5"/>
    <w:rsid w:val="00114713"/>
    <w:rsid w:val="00124ADB"/>
    <w:rsid w:val="001347B2"/>
    <w:rsid w:val="001606CA"/>
    <w:rsid w:val="00163CCA"/>
    <w:rsid w:val="00171353"/>
    <w:rsid w:val="0018079F"/>
    <w:rsid w:val="001810EB"/>
    <w:rsid w:val="001C2179"/>
    <w:rsid w:val="001D2704"/>
    <w:rsid w:val="001F5847"/>
    <w:rsid w:val="002061F1"/>
    <w:rsid w:val="00220718"/>
    <w:rsid w:val="00231B98"/>
    <w:rsid w:val="002534CD"/>
    <w:rsid w:val="002563EB"/>
    <w:rsid w:val="00272DDF"/>
    <w:rsid w:val="0027446F"/>
    <w:rsid w:val="00292A5A"/>
    <w:rsid w:val="002A18B2"/>
    <w:rsid w:val="002C332B"/>
    <w:rsid w:val="002E48BD"/>
    <w:rsid w:val="002E5A7C"/>
    <w:rsid w:val="0031473E"/>
    <w:rsid w:val="00325671"/>
    <w:rsid w:val="00346613"/>
    <w:rsid w:val="00355AD3"/>
    <w:rsid w:val="003868D0"/>
    <w:rsid w:val="003948B6"/>
    <w:rsid w:val="003A3AC1"/>
    <w:rsid w:val="003C3946"/>
    <w:rsid w:val="003E4DFC"/>
    <w:rsid w:val="0040457E"/>
    <w:rsid w:val="004123F2"/>
    <w:rsid w:val="00433375"/>
    <w:rsid w:val="00461A81"/>
    <w:rsid w:val="004726E1"/>
    <w:rsid w:val="004800A3"/>
    <w:rsid w:val="0048060D"/>
    <w:rsid w:val="00484441"/>
    <w:rsid w:val="004C1953"/>
    <w:rsid w:val="004C32F7"/>
    <w:rsid w:val="004C719A"/>
    <w:rsid w:val="004E42B3"/>
    <w:rsid w:val="00503C29"/>
    <w:rsid w:val="00585BBC"/>
    <w:rsid w:val="00595D72"/>
    <w:rsid w:val="00597C2A"/>
    <w:rsid w:val="005C7EEF"/>
    <w:rsid w:val="006079F9"/>
    <w:rsid w:val="00617951"/>
    <w:rsid w:val="006246A9"/>
    <w:rsid w:val="00653449"/>
    <w:rsid w:val="00661083"/>
    <w:rsid w:val="00680E07"/>
    <w:rsid w:val="006E08D3"/>
    <w:rsid w:val="006E522E"/>
    <w:rsid w:val="007158B7"/>
    <w:rsid w:val="00727567"/>
    <w:rsid w:val="00727B87"/>
    <w:rsid w:val="00731E7F"/>
    <w:rsid w:val="0073404E"/>
    <w:rsid w:val="00747B78"/>
    <w:rsid w:val="00755FD7"/>
    <w:rsid w:val="007939FB"/>
    <w:rsid w:val="007A3640"/>
    <w:rsid w:val="007A464D"/>
    <w:rsid w:val="007B7487"/>
    <w:rsid w:val="007B7F60"/>
    <w:rsid w:val="007D20D8"/>
    <w:rsid w:val="00824603"/>
    <w:rsid w:val="008541FC"/>
    <w:rsid w:val="0085452C"/>
    <w:rsid w:val="008621B5"/>
    <w:rsid w:val="00864C3C"/>
    <w:rsid w:val="008736FD"/>
    <w:rsid w:val="00875553"/>
    <w:rsid w:val="008A203F"/>
    <w:rsid w:val="008C5EBD"/>
    <w:rsid w:val="008E102D"/>
    <w:rsid w:val="008E7626"/>
    <w:rsid w:val="008F56A8"/>
    <w:rsid w:val="009042FB"/>
    <w:rsid w:val="00906F6F"/>
    <w:rsid w:val="00936798"/>
    <w:rsid w:val="00937E8E"/>
    <w:rsid w:val="00941822"/>
    <w:rsid w:val="009420C7"/>
    <w:rsid w:val="00962F2D"/>
    <w:rsid w:val="00970587"/>
    <w:rsid w:val="00971D44"/>
    <w:rsid w:val="0099014A"/>
    <w:rsid w:val="009B4F2E"/>
    <w:rsid w:val="009C287D"/>
    <w:rsid w:val="009D45CC"/>
    <w:rsid w:val="009D7FF1"/>
    <w:rsid w:val="00A3566F"/>
    <w:rsid w:val="00A406C5"/>
    <w:rsid w:val="00A442B9"/>
    <w:rsid w:val="00A44429"/>
    <w:rsid w:val="00A52763"/>
    <w:rsid w:val="00A53008"/>
    <w:rsid w:val="00A67B94"/>
    <w:rsid w:val="00A7026F"/>
    <w:rsid w:val="00A84796"/>
    <w:rsid w:val="00AA1B08"/>
    <w:rsid w:val="00AB19DF"/>
    <w:rsid w:val="00AE2A9B"/>
    <w:rsid w:val="00AE382A"/>
    <w:rsid w:val="00AF193C"/>
    <w:rsid w:val="00B05CBC"/>
    <w:rsid w:val="00B07BD9"/>
    <w:rsid w:val="00B24AAF"/>
    <w:rsid w:val="00B432A0"/>
    <w:rsid w:val="00B64688"/>
    <w:rsid w:val="00B810E4"/>
    <w:rsid w:val="00B92628"/>
    <w:rsid w:val="00B948CF"/>
    <w:rsid w:val="00B966D9"/>
    <w:rsid w:val="00BA201E"/>
    <w:rsid w:val="00BA339E"/>
    <w:rsid w:val="00BA6F9E"/>
    <w:rsid w:val="00BC60F1"/>
    <w:rsid w:val="00BD1D50"/>
    <w:rsid w:val="00BE0C4C"/>
    <w:rsid w:val="00BE19FB"/>
    <w:rsid w:val="00BE2875"/>
    <w:rsid w:val="00BE3D9B"/>
    <w:rsid w:val="00C46E4C"/>
    <w:rsid w:val="00C47921"/>
    <w:rsid w:val="00C5737C"/>
    <w:rsid w:val="00C61829"/>
    <w:rsid w:val="00C64389"/>
    <w:rsid w:val="00C83BF7"/>
    <w:rsid w:val="00C93A84"/>
    <w:rsid w:val="00C96976"/>
    <w:rsid w:val="00CA506D"/>
    <w:rsid w:val="00CB3CFE"/>
    <w:rsid w:val="00D127E3"/>
    <w:rsid w:val="00D239D7"/>
    <w:rsid w:val="00D30194"/>
    <w:rsid w:val="00D66138"/>
    <w:rsid w:val="00D72D7B"/>
    <w:rsid w:val="00D85423"/>
    <w:rsid w:val="00D9250E"/>
    <w:rsid w:val="00DC6A64"/>
    <w:rsid w:val="00DF51AB"/>
    <w:rsid w:val="00E627F2"/>
    <w:rsid w:val="00E72133"/>
    <w:rsid w:val="00E740E2"/>
    <w:rsid w:val="00E8120D"/>
    <w:rsid w:val="00E9695C"/>
    <w:rsid w:val="00EA1425"/>
    <w:rsid w:val="00EC0E2D"/>
    <w:rsid w:val="00ED3744"/>
    <w:rsid w:val="00ED6E52"/>
    <w:rsid w:val="00EF6AE7"/>
    <w:rsid w:val="00EF7C87"/>
    <w:rsid w:val="00F16792"/>
    <w:rsid w:val="00F37CF6"/>
    <w:rsid w:val="00F510CE"/>
    <w:rsid w:val="00F74A30"/>
    <w:rsid w:val="00F85D3E"/>
    <w:rsid w:val="00F955FC"/>
    <w:rsid w:val="00FB492A"/>
    <w:rsid w:val="00FC790F"/>
    <w:rsid w:val="00FD0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39E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442B9"/>
    <w:pPr>
      <w:keepNext/>
      <w:autoSpaceDE/>
      <w:autoSpaceDN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qFormat/>
    <w:rsid w:val="00BA339E"/>
    <w:pPr>
      <w:keepNext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442B9"/>
    <w:pPr>
      <w:keepNext/>
      <w:autoSpaceDE/>
      <w:autoSpaceDN/>
      <w:jc w:val="center"/>
      <w:outlineLvl w:val="2"/>
    </w:pPr>
    <w:rPr>
      <w:rFonts w:eastAsia="Calibri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A442B9"/>
    <w:pPr>
      <w:keepNext/>
      <w:autoSpaceDE/>
      <w:autoSpaceDN/>
      <w:jc w:val="center"/>
      <w:outlineLvl w:val="4"/>
    </w:pPr>
    <w:rPr>
      <w:rFonts w:eastAsia="Calibri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442B9"/>
    <w:rPr>
      <w:rFonts w:eastAsia="Calibri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442B9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A442B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A442B9"/>
    <w:rPr>
      <w:rFonts w:eastAsia="Calibri"/>
      <w:caps/>
      <w:sz w:val="32"/>
      <w:lang w:val="ru-RU" w:eastAsia="ru-RU" w:bidi="ar-SA"/>
    </w:rPr>
  </w:style>
  <w:style w:type="paragraph" w:styleId="21">
    <w:name w:val="List 2"/>
    <w:basedOn w:val="a"/>
    <w:rsid w:val="00BA339E"/>
    <w:pPr>
      <w:ind w:left="566" w:hanging="283"/>
    </w:pPr>
  </w:style>
  <w:style w:type="paragraph" w:styleId="a3">
    <w:name w:val="Body Text"/>
    <w:basedOn w:val="a"/>
    <w:link w:val="a4"/>
    <w:rsid w:val="00BA339E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A442B9"/>
    <w:rPr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semiHidden/>
    <w:rsid w:val="001F58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A442B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Знак Знак1 Знак"/>
    <w:basedOn w:val="a"/>
    <w:rsid w:val="004123F2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caption"/>
    <w:basedOn w:val="a"/>
    <w:next w:val="a"/>
    <w:qFormat/>
    <w:rsid w:val="00A442B9"/>
    <w:pPr>
      <w:autoSpaceDE/>
      <w:autoSpaceDN/>
      <w:jc w:val="center"/>
    </w:pPr>
    <w:rPr>
      <w:rFonts w:eastAsia="Calibri"/>
      <w:b/>
      <w:caps/>
      <w:szCs w:val="20"/>
    </w:rPr>
  </w:style>
  <w:style w:type="paragraph" w:customStyle="1" w:styleId="12">
    <w:name w:val="Без интервала1"/>
    <w:rsid w:val="00A442B9"/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A442B9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442B9"/>
    <w:rPr>
      <w:rFonts w:ascii="Arial" w:eastAsia="Calibri" w:hAnsi="Arial" w:cs="Arial"/>
      <w:lang w:val="ru-RU" w:eastAsia="ar-SA" w:bidi="ar-SA"/>
    </w:rPr>
  </w:style>
  <w:style w:type="paragraph" w:customStyle="1" w:styleId="ConsPlusTitle">
    <w:name w:val="ConsPlusTitle"/>
    <w:rsid w:val="00A442B9"/>
    <w:pPr>
      <w:suppressAutoHyphens/>
      <w:autoSpaceDE w:val="0"/>
    </w:pPr>
    <w:rPr>
      <w:rFonts w:eastAsia="Calibri"/>
      <w:b/>
      <w:bCs/>
      <w:sz w:val="28"/>
      <w:szCs w:val="28"/>
      <w:lang w:eastAsia="ar-SA"/>
    </w:rPr>
  </w:style>
  <w:style w:type="paragraph" w:styleId="22">
    <w:name w:val="Body Text Indent 2"/>
    <w:basedOn w:val="a"/>
    <w:link w:val="23"/>
    <w:semiHidden/>
    <w:rsid w:val="00A442B9"/>
    <w:pPr>
      <w:autoSpaceDE/>
      <w:autoSpaceDN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locked/>
    <w:rsid w:val="00A442B9"/>
    <w:rPr>
      <w:rFonts w:eastAsia="Calibri"/>
      <w:lang w:val="ru-RU" w:eastAsia="ru-RU" w:bidi="ar-SA"/>
    </w:rPr>
  </w:style>
  <w:style w:type="paragraph" w:customStyle="1" w:styleId="a8">
    <w:name w:val="Знак"/>
    <w:basedOn w:val="a"/>
    <w:autoRedefine/>
    <w:rsid w:val="00A442B9"/>
    <w:pPr>
      <w:autoSpaceDE/>
      <w:autoSpaceDN/>
      <w:spacing w:after="160" w:line="240" w:lineRule="exact"/>
    </w:pPr>
    <w:rPr>
      <w:rFonts w:eastAsia="SimSun"/>
      <w:b/>
      <w:szCs w:val="24"/>
      <w:lang w:val="en-US" w:eastAsia="en-US"/>
    </w:rPr>
  </w:style>
  <w:style w:type="character" w:styleId="a9">
    <w:name w:val="Hyperlink"/>
    <w:basedOn w:val="a0"/>
    <w:uiPriority w:val="99"/>
    <w:rsid w:val="00A442B9"/>
    <w:rPr>
      <w:color w:val="0000FF"/>
      <w:u w:val="single"/>
    </w:rPr>
  </w:style>
  <w:style w:type="paragraph" w:customStyle="1" w:styleId="ConsPlusNonformat">
    <w:name w:val="ConsPlusNonformat"/>
    <w:rsid w:val="00A44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A442B9"/>
    <w:pPr>
      <w:autoSpaceDE/>
      <w:autoSpaceDN/>
      <w:spacing w:after="120" w:line="480" w:lineRule="auto"/>
    </w:pPr>
    <w:rPr>
      <w:rFonts w:eastAsia="Calibri"/>
      <w:sz w:val="20"/>
      <w:szCs w:val="20"/>
    </w:rPr>
  </w:style>
  <w:style w:type="character" w:customStyle="1" w:styleId="25">
    <w:name w:val="Основной текст 2 Знак"/>
    <w:basedOn w:val="a0"/>
    <w:link w:val="24"/>
    <w:locked/>
    <w:rsid w:val="00A442B9"/>
    <w:rPr>
      <w:rFonts w:eastAsia="Calibri"/>
      <w:lang w:val="ru-RU" w:eastAsia="ru-RU" w:bidi="ar-SA"/>
    </w:rPr>
  </w:style>
  <w:style w:type="character" w:customStyle="1" w:styleId="Heading5Char">
    <w:name w:val="Heading 5 Char"/>
    <w:basedOn w:val="a0"/>
    <w:locked/>
    <w:rsid w:val="00A442B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a">
    <w:name w:val="Body Text Indent"/>
    <w:basedOn w:val="a"/>
    <w:link w:val="ab"/>
    <w:rsid w:val="00A442B9"/>
    <w:pPr>
      <w:autoSpaceDE/>
      <w:autoSpaceDN/>
      <w:ind w:left="360" w:firstLine="709"/>
      <w:jc w:val="center"/>
    </w:pPr>
    <w:rPr>
      <w:rFonts w:eastAsia="Calibri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locked/>
    <w:rsid w:val="00A442B9"/>
    <w:rPr>
      <w:rFonts w:eastAsia="Calibri"/>
      <w:sz w:val="32"/>
      <w:szCs w:val="32"/>
      <w:lang w:val="ru-RU" w:eastAsia="ru-RU" w:bidi="ar-SA"/>
    </w:rPr>
  </w:style>
  <w:style w:type="paragraph" w:styleId="31">
    <w:name w:val="Body Text Indent 3"/>
    <w:basedOn w:val="a"/>
    <w:link w:val="32"/>
    <w:rsid w:val="00A442B9"/>
    <w:pPr>
      <w:autoSpaceDE/>
      <w:autoSpaceDN/>
      <w:ind w:left="360" w:hanging="360"/>
      <w:jc w:val="both"/>
    </w:pPr>
    <w:rPr>
      <w:rFonts w:eastAsia="Calibri"/>
      <w:b/>
      <w:bCs/>
    </w:rPr>
  </w:style>
  <w:style w:type="character" w:customStyle="1" w:styleId="32">
    <w:name w:val="Основной текст с отступом 3 Знак"/>
    <w:basedOn w:val="a0"/>
    <w:link w:val="31"/>
    <w:locked/>
    <w:rsid w:val="00A442B9"/>
    <w:rPr>
      <w:rFonts w:eastAsia="Calibri"/>
      <w:b/>
      <w:bCs/>
      <w:sz w:val="28"/>
      <w:szCs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A442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locked/>
    <w:rsid w:val="00A44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Готовый"/>
    <w:basedOn w:val="a"/>
    <w:rsid w:val="00A442B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rsid w:val="00A442B9"/>
    <w:pPr>
      <w:autoSpaceDE/>
      <w:autoSpaceDN/>
      <w:ind w:firstLine="709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locked/>
    <w:rsid w:val="00A442B9"/>
    <w:rPr>
      <w:rFonts w:eastAsia="Calibri"/>
      <w:lang w:val="ru-RU" w:eastAsia="ru-RU" w:bidi="ar-SA"/>
    </w:rPr>
  </w:style>
  <w:style w:type="paragraph" w:customStyle="1" w:styleId="ConsNormal">
    <w:name w:val="ConsNormal"/>
    <w:rsid w:val="00A442B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Title">
    <w:name w:val="ConsTitle"/>
    <w:rsid w:val="00A442B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f">
    <w:name w:val="footer"/>
    <w:basedOn w:val="a"/>
    <w:link w:val="af0"/>
    <w:rsid w:val="00A442B9"/>
    <w:pPr>
      <w:tabs>
        <w:tab w:val="center" w:pos="4153"/>
        <w:tab w:val="right" w:pos="8306"/>
      </w:tabs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0">
    <w:name w:val="Нижний колонтитул Знак"/>
    <w:basedOn w:val="a0"/>
    <w:link w:val="af"/>
    <w:locked/>
    <w:rsid w:val="00A442B9"/>
    <w:rPr>
      <w:rFonts w:eastAsia="Calibri"/>
      <w:sz w:val="24"/>
      <w:szCs w:val="24"/>
      <w:lang w:val="ru-RU" w:eastAsia="ru-RU" w:bidi="ar-SA"/>
    </w:rPr>
  </w:style>
  <w:style w:type="paragraph" w:customStyle="1" w:styleId="0">
    <w:name w:val="Заголовок 0"/>
    <w:basedOn w:val="1"/>
    <w:rsid w:val="00A442B9"/>
    <w:rPr>
      <w:caps/>
      <w:sz w:val="24"/>
      <w:szCs w:val="24"/>
    </w:rPr>
  </w:style>
  <w:style w:type="paragraph" w:styleId="af1">
    <w:name w:val="header"/>
    <w:basedOn w:val="a"/>
    <w:link w:val="af2"/>
    <w:rsid w:val="00A442B9"/>
    <w:pPr>
      <w:tabs>
        <w:tab w:val="center" w:pos="4320"/>
        <w:tab w:val="right" w:pos="8640"/>
      </w:tabs>
      <w:autoSpaceDE/>
      <w:autoSpaceDN/>
      <w:ind w:firstLine="709"/>
      <w:jc w:val="both"/>
    </w:pPr>
    <w:rPr>
      <w:rFonts w:eastAsia="Calibri"/>
      <w:sz w:val="24"/>
      <w:szCs w:val="24"/>
    </w:rPr>
  </w:style>
  <w:style w:type="character" w:customStyle="1" w:styleId="af2">
    <w:name w:val="Верхний колонтитул Знак"/>
    <w:basedOn w:val="a0"/>
    <w:link w:val="af1"/>
    <w:locked/>
    <w:rsid w:val="00A442B9"/>
    <w:rPr>
      <w:rFonts w:eastAsia="Calibri"/>
      <w:sz w:val="24"/>
      <w:szCs w:val="24"/>
      <w:lang w:val="ru-RU" w:eastAsia="ru-RU" w:bidi="ar-SA"/>
    </w:rPr>
  </w:style>
  <w:style w:type="paragraph" w:customStyle="1" w:styleId="Iauiue2">
    <w:name w:val="Iau?iue2"/>
    <w:rsid w:val="00A442B9"/>
    <w:pPr>
      <w:widowControl w:val="0"/>
    </w:pPr>
    <w:rPr>
      <w:rFonts w:eastAsia="Calibri"/>
      <w:lang w:val="en-US"/>
    </w:rPr>
  </w:style>
  <w:style w:type="paragraph" w:customStyle="1" w:styleId="af3">
    <w:name w:val="Ñòèëü"/>
    <w:rsid w:val="00A442B9"/>
    <w:pPr>
      <w:widowControl w:val="0"/>
    </w:pPr>
    <w:rPr>
      <w:rFonts w:eastAsia="Calibri"/>
      <w:spacing w:val="-1"/>
      <w:kern w:val="65535"/>
      <w:position w:val="-1"/>
      <w:sz w:val="24"/>
      <w:szCs w:val="24"/>
      <w:lang w:val="en-US"/>
    </w:rPr>
  </w:style>
  <w:style w:type="paragraph" w:customStyle="1" w:styleId="af4">
    <w:name w:val="Îáû÷íûé"/>
    <w:rsid w:val="00A442B9"/>
    <w:pPr>
      <w:widowControl w:val="0"/>
    </w:pPr>
    <w:rPr>
      <w:rFonts w:eastAsia="Calibri"/>
      <w:sz w:val="28"/>
      <w:szCs w:val="28"/>
    </w:rPr>
  </w:style>
  <w:style w:type="paragraph" w:customStyle="1" w:styleId="Iauiue">
    <w:name w:val="Iau?iue"/>
    <w:rsid w:val="00A442B9"/>
    <w:pPr>
      <w:widowControl w:val="0"/>
    </w:pPr>
    <w:rPr>
      <w:rFonts w:eastAsia="Calibri"/>
    </w:rPr>
  </w:style>
  <w:style w:type="paragraph" w:customStyle="1" w:styleId="26">
    <w:name w:val="Îñíîâíîé òåêñò 2"/>
    <w:basedOn w:val="af4"/>
    <w:rsid w:val="00A442B9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7">
    <w:name w:val="Îñíîâíîé òåêñò ñ îòñòóïîì 2"/>
    <w:basedOn w:val="af4"/>
    <w:rsid w:val="00A442B9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3">
    <w:name w:val="çàãîëîâîê 1"/>
    <w:basedOn w:val="af4"/>
    <w:next w:val="af4"/>
    <w:rsid w:val="00A442B9"/>
    <w:pPr>
      <w:keepNext/>
    </w:pPr>
  </w:style>
  <w:style w:type="paragraph" w:customStyle="1" w:styleId="33">
    <w:name w:val="Îñíîâíîé òåêñò ñ îòñòóïîì 3"/>
    <w:basedOn w:val="af4"/>
    <w:rsid w:val="00A442B9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A442B9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A442B9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5">
    <w:name w:val="основной"/>
    <w:basedOn w:val="a"/>
    <w:rsid w:val="00A442B9"/>
    <w:pPr>
      <w:keepNext/>
      <w:autoSpaceDE/>
      <w:autoSpaceDN/>
    </w:pPr>
    <w:rPr>
      <w:rFonts w:eastAsia="Calibri"/>
      <w:sz w:val="24"/>
      <w:szCs w:val="24"/>
    </w:rPr>
  </w:style>
  <w:style w:type="paragraph" w:customStyle="1" w:styleId="nienie">
    <w:name w:val="nienie"/>
    <w:basedOn w:val="Iauiue"/>
    <w:rsid w:val="00A442B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"/>
    <w:rsid w:val="00A442B9"/>
    <w:pPr>
      <w:widowControl w:val="0"/>
      <w:autoSpaceDE/>
      <w:autoSpaceDN/>
      <w:ind w:firstLine="567"/>
      <w:jc w:val="both"/>
    </w:pPr>
    <w:rPr>
      <w:rFonts w:eastAsia="Calibri"/>
      <w:b/>
      <w:bCs/>
      <w:color w:val="000000"/>
      <w:sz w:val="24"/>
      <w:szCs w:val="24"/>
    </w:rPr>
  </w:style>
  <w:style w:type="paragraph" w:customStyle="1" w:styleId="af6">
    <w:name w:val="Îñíîâíîé òåêñò"/>
    <w:basedOn w:val="af4"/>
    <w:rsid w:val="00A442B9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rsid w:val="00A442B9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styleId="af7">
    <w:name w:val="Plain Text"/>
    <w:basedOn w:val="a"/>
    <w:link w:val="af8"/>
    <w:rsid w:val="00A442B9"/>
    <w:pPr>
      <w:autoSpaceDE/>
      <w:autoSpaceDN/>
    </w:pPr>
    <w:rPr>
      <w:rFonts w:ascii="Courier New" w:eastAsia="Calibri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locked/>
    <w:rsid w:val="00A442B9"/>
    <w:rPr>
      <w:rFonts w:ascii="Courier New" w:eastAsia="Calibri" w:hAnsi="Courier New" w:cs="Courier New"/>
      <w:lang w:val="ru-RU" w:eastAsia="ru-RU" w:bidi="ar-SA"/>
    </w:rPr>
  </w:style>
  <w:style w:type="paragraph" w:customStyle="1" w:styleId="ConsNonformat">
    <w:name w:val="ConsNonformat"/>
    <w:rsid w:val="00A442B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FR2">
    <w:name w:val="FR2"/>
    <w:rsid w:val="00A442B9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rFonts w:eastAsia="Calibri"/>
      <w:sz w:val="18"/>
      <w:szCs w:val="18"/>
    </w:rPr>
  </w:style>
  <w:style w:type="paragraph" w:styleId="af9">
    <w:name w:val="Normal (Web)"/>
    <w:basedOn w:val="a"/>
    <w:rsid w:val="00A442B9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Стиль1 Знак"/>
    <w:basedOn w:val="3"/>
    <w:rsid w:val="00A442B9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5">
    <w:name w:val="Стиль1"/>
    <w:basedOn w:val="3"/>
    <w:rsid w:val="00A442B9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Абзац списка1"/>
    <w:basedOn w:val="a"/>
    <w:rsid w:val="00A442B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7">
    <w:name w:val="З1"/>
    <w:basedOn w:val="a"/>
    <w:next w:val="a"/>
    <w:rsid w:val="00A442B9"/>
    <w:pPr>
      <w:autoSpaceDE/>
      <w:autoSpaceDN/>
      <w:spacing w:line="360" w:lineRule="auto"/>
      <w:ind w:firstLine="748"/>
      <w:jc w:val="both"/>
    </w:pPr>
    <w:rPr>
      <w:rFonts w:eastAsia="Calibri"/>
      <w:b/>
      <w:sz w:val="24"/>
      <w:szCs w:val="24"/>
    </w:rPr>
  </w:style>
  <w:style w:type="paragraph" w:customStyle="1" w:styleId="Web">
    <w:name w:val="Обычный (Web)"/>
    <w:basedOn w:val="a"/>
    <w:rsid w:val="00A442B9"/>
    <w:pPr>
      <w:autoSpaceDE/>
      <w:autoSpaceDN/>
      <w:spacing w:before="100" w:after="100"/>
    </w:pPr>
    <w:rPr>
      <w:rFonts w:eastAsia="Calibri"/>
      <w:sz w:val="24"/>
      <w:szCs w:val="20"/>
    </w:rPr>
  </w:style>
  <w:style w:type="paragraph" w:customStyle="1" w:styleId="bcs">
    <w:name w:val="bcs"/>
    <w:basedOn w:val="a"/>
    <w:rsid w:val="00A442B9"/>
    <w:pPr>
      <w:shd w:val="clear" w:color="auto" w:fill="E7F3FF"/>
      <w:autoSpaceDE/>
      <w:autoSpaceDN/>
      <w:spacing w:before="20" w:after="100" w:afterAutospacing="1"/>
      <w:ind w:firstLine="120"/>
    </w:pPr>
    <w:rPr>
      <w:rFonts w:ascii="Arial" w:eastAsia="Calibri" w:hAnsi="Arial" w:cs="Arial"/>
      <w:sz w:val="24"/>
      <w:szCs w:val="24"/>
    </w:rPr>
  </w:style>
  <w:style w:type="character" w:customStyle="1" w:styleId="grame">
    <w:name w:val="grame"/>
    <w:basedOn w:val="a0"/>
    <w:rsid w:val="00A442B9"/>
    <w:rPr>
      <w:rFonts w:cs="Times New Roman"/>
    </w:rPr>
  </w:style>
  <w:style w:type="paragraph" w:customStyle="1" w:styleId="afa">
    <w:name w:val="Отступ перед"/>
    <w:basedOn w:val="a"/>
    <w:rsid w:val="00A442B9"/>
    <w:pPr>
      <w:widowControl w:val="0"/>
      <w:shd w:val="clear" w:color="auto" w:fill="FFFFFF"/>
      <w:adjustRightInd w:val="0"/>
      <w:spacing w:before="120"/>
      <w:ind w:firstLine="284"/>
      <w:jc w:val="both"/>
    </w:pPr>
    <w:rPr>
      <w:rFonts w:eastAsia="Calibri"/>
      <w:sz w:val="24"/>
      <w:szCs w:val="22"/>
    </w:rPr>
  </w:style>
  <w:style w:type="paragraph" w:styleId="afb">
    <w:name w:val="List Paragraph"/>
    <w:basedOn w:val="a"/>
    <w:uiPriority w:val="34"/>
    <w:qFormat/>
    <w:rsid w:val="00C61829"/>
    <w:pPr>
      <w:autoSpaceDE/>
      <w:autoSpaceDN/>
      <w:spacing w:after="200" w:line="276" w:lineRule="auto"/>
      <w:ind w:left="708"/>
    </w:pPr>
    <w:rPr>
      <w:rFonts w:ascii="Calibri" w:hAnsi="Calibri"/>
      <w:sz w:val="22"/>
      <w:szCs w:val="22"/>
    </w:rPr>
  </w:style>
  <w:style w:type="table" w:styleId="afc">
    <w:name w:val="Table Grid"/>
    <w:basedOn w:val="a1"/>
    <w:uiPriority w:val="59"/>
    <w:rsid w:val="00C6182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"/>
    <w:next w:val="a"/>
    <w:autoRedefine/>
    <w:uiPriority w:val="39"/>
    <w:unhideWhenUsed/>
    <w:rsid w:val="00C61829"/>
    <w:pPr>
      <w:tabs>
        <w:tab w:val="left" w:pos="851"/>
        <w:tab w:val="right" w:leader="dot" w:pos="9345"/>
      </w:tabs>
      <w:autoSpaceDE/>
      <w:autoSpaceDN/>
      <w:spacing w:line="360" w:lineRule="auto"/>
      <w:ind w:left="851" w:hanging="425"/>
      <w:jc w:val="both"/>
    </w:pPr>
    <w:rPr>
      <w:rFonts w:ascii="Calibri" w:hAnsi="Calibri"/>
      <w:sz w:val="22"/>
      <w:szCs w:val="22"/>
    </w:rPr>
  </w:style>
  <w:style w:type="paragraph" w:styleId="28">
    <w:name w:val="toc 2"/>
    <w:basedOn w:val="a"/>
    <w:next w:val="a"/>
    <w:autoRedefine/>
    <w:uiPriority w:val="39"/>
    <w:unhideWhenUsed/>
    <w:rsid w:val="00C61829"/>
    <w:pPr>
      <w:tabs>
        <w:tab w:val="left" w:pos="851"/>
        <w:tab w:val="right" w:leader="dot" w:pos="9344"/>
      </w:tabs>
      <w:autoSpaceDE/>
      <w:autoSpaceDN/>
      <w:spacing w:after="200" w:line="276" w:lineRule="auto"/>
      <w:ind w:left="851" w:hanging="425"/>
    </w:pPr>
    <w:rPr>
      <w:rFonts w:ascii="Calibri" w:hAnsi="Calibr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C61829"/>
    <w:pPr>
      <w:tabs>
        <w:tab w:val="left" w:pos="880"/>
        <w:tab w:val="right" w:leader="dot" w:pos="9344"/>
      </w:tabs>
      <w:autoSpaceDE/>
      <w:autoSpaceDN/>
      <w:spacing w:after="200" w:line="276" w:lineRule="auto"/>
      <w:ind w:left="786" w:hanging="360"/>
    </w:pPr>
    <w:rPr>
      <w:rFonts w:ascii="Calibri" w:hAnsi="Calibri"/>
      <w:sz w:val="22"/>
      <w:szCs w:val="22"/>
    </w:rPr>
  </w:style>
  <w:style w:type="paragraph" w:styleId="afd">
    <w:name w:val="TOC Heading"/>
    <w:basedOn w:val="1"/>
    <w:next w:val="a"/>
    <w:uiPriority w:val="39"/>
    <w:unhideWhenUsed/>
    <w:qFormat/>
    <w:rsid w:val="00C61829"/>
    <w:pPr>
      <w:keepLines/>
      <w:spacing w:before="240" w:line="259" w:lineRule="auto"/>
      <w:jc w:val="left"/>
      <w:outlineLvl w:val="9"/>
    </w:pPr>
    <w:rPr>
      <w:rFonts w:ascii="Cambria" w:eastAsia="Times New Roman" w:hAnsi="Cambria"/>
      <w:color w:val="365F91"/>
      <w:sz w:val="32"/>
      <w:szCs w:val="32"/>
    </w:rPr>
  </w:style>
  <w:style w:type="paragraph" w:customStyle="1" w:styleId="p6">
    <w:name w:val="p6"/>
    <w:basedOn w:val="a"/>
    <w:rsid w:val="00C618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61829"/>
  </w:style>
  <w:style w:type="paragraph" w:customStyle="1" w:styleId="p7">
    <w:name w:val="p7"/>
    <w:basedOn w:val="a"/>
    <w:rsid w:val="00C618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C618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C61829"/>
  </w:style>
  <w:style w:type="paragraph" w:customStyle="1" w:styleId="p9">
    <w:name w:val="p9"/>
    <w:basedOn w:val="a"/>
    <w:rsid w:val="00C618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C6182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618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maps.r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830A-7955-4EFC-BDD4-66313E1B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14757</CharactersWithSpaces>
  <SharedDoc>false</SharedDoc>
  <HLinks>
    <vt:vector size="54" baseType="variant">
      <vt:variant>
        <vt:i4>5177356</vt:i4>
      </vt:variant>
      <vt:variant>
        <vt:i4>51</vt:i4>
      </vt:variant>
      <vt:variant>
        <vt:i4>0</vt:i4>
      </vt:variant>
      <vt:variant>
        <vt:i4>5</vt:i4>
      </vt:variant>
      <vt:variant>
        <vt:lpwstr>http://maps.rosreestr.ru/</vt:lpwstr>
      </vt:variant>
      <vt:variant>
        <vt:lpwstr/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_Toc524965018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_Toc524965017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_Toc524965016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_Toc524965015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_Toc524965014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_Toc524965013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_Toc524965012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_Toc524965011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24</cp:revision>
  <cp:lastPrinted>2019-06-26T16:58:00Z</cp:lastPrinted>
  <dcterms:created xsi:type="dcterms:W3CDTF">2019-06-14T07:45:00Z</dcterms:created>
  <dcterms:modified xsi:type="dcterms:W3CDTF">2019-08-23T13:47:00Z</dcterms:modified>
</cp:coreProperties>
</file>