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74" w:rsidRPr="00CB717D" w:rsidRDefault="00CF0174" w:rsidP="00CF0174">
      <w:pPr>
        <w:spacing w:after="0" w:line="240" w:lineRule="auto"/>
        <w:jc w:val="center"/>
        <w:rPr>
          <w:rFonts w:eastAsia="Times New Roman" w:cs="Times New Roman"/>
          <w:sz w:val="24"/>
          <w:szCs w:val="20"/>
        </w:rPr>
      </w:pPr>
      <w:r>
        <w:rPr>
          <w:rFonts w:eastAsia="Times New Roman" w:cs="Times New Roman"/>
          <w:noProof/>
          <w:sz w:val="24"/>
          <w:szCs w:val="20"/>
        </w:rPr>
        <w:drawing>
          <wp:inline distT="0" distB="0" distL="0" distR="0">
            <wp:extent cx="561975" cy="685800"/>
            <wp:effectExtent l="19050" t="0" r="9525" b="0"/>
            <wp:docPr id="12" name="Рисунок 1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Курм"/>
                    <pic:cNvPicPr>
                      <a:picLocks noChangeAspect="1" noChangeArrowheads="1"/>
                    </pic:cNvPicPr>
                  </pic:nvPicPr>
                  <pic:blipFill>
                    <a:blip r:embed="rId7"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CF0174" w:rsidRPr="00CB717D" w:rsidRDefault="00CF0174" w:rsidP="00CF0174">
      <w:pPr>
        <w:keepNext/>
        <w:spacing w:before="240" w:after="60" w:line="240" w:lineRule="auto"/>
        <w:jc w:val="center"/>
        <w:outlineLvl w:val="0"/>
        <w:rPr>
          <w:rFonts w:eastAsia="Times New Roman" w:cs="Times New Roman"/>
          <w:b/>
          <w:bCs/>
          <w:kern w:val="32"/>
          <w:sz w:val="24"/>
          <w:szCs w:val="24"/>
        </w:rPr>
      </w:pPr>
      <w:r w:rsidRPr="00CB717D">
        <w:rPr>
          <w:rFonts w:eastAsia="Times New Roman" w:cs="Times New Roman"/>
          <w:b/>
          <w:bCs/>
          <w:kern w:val="32"/>
          <w:sz w:val="24"/>
          <w:szCs w:val="24"/>
        </w:rPr>
        <w:t xml:space="preserve">Совет депутатов муниципального образования </w:t>
      </w:r>
      <w:proofErr w:type="spellStart"/>
      <w:r w:rsidRPr="00CB717D">
        <w:rPr>
          <w:rFonts w:eastAsia="Times New Roman" w:cs="Times New Roman"/>
          <w:b/>
          <w:bCs/>
          <w:kern w:val="32"/>
          <w:sz w:val="24"/>
          <w:szCs w:val="24"/>
        </w:rPr>
        <w:t>Курманаевский</w:t>
      </w:r>
      <w:proofErr w:type="spellEnd"/>
      <w:r w:rsidRPr="00CB717D">
        <w:rPr>
          <w:rFonts w:eastAsia="Times New Roman" w:cs="Times New Roman"/>
          <w:b/>
          <w:bCs/>
          <w:kern w:val="32"/>
          <w:sz w:val="24"/>
          <w:szCs w:val="24"/>
        </w:rPr>
        <w:t xml:space="preserve"> сельсовет</w:t>
      </w:r>
    </w:p>
    <w:p w:rsidR="00CF0174" w:rsidRPr="00CB717D" w:rsidRDefault="00CF0174" w:rsidP="00CF0174">
      <w:pPr>
        <w:spacing w:after="0" w:line="240" w:lineRule="auto"/>
        <w:jc w:val="center"/>
        <w:rPr>
          <w:rFonts w:eastAsia="Times New Roman" w:cs="Times New Roman"/>
          <w:b/>
          <w:bCs/>
          <w:sz w:val="24"/>
          <w:szCs w:val="20"/>
        </w:rPr>
      </w:pPr>
      <w:proofErr w:type="spellStart"/>
      <w:r w:rsidRPr="00CB717D">
        <w:rPr>
          <w:rFonts w:eastAsia="Times New Roman" w:cs="Times New Roman"/>
          <w:b/>
          <w:bCs/>
          <w:sz w:val="24"/>
          <w:szCs w:val="20"/>
        </w:rPr>
        <w:t>Курманаевского</w:t>
      </w:r>
      <w:proofErr w:type="spellEnd"/>
      <w:r w:rsidRPr="00CB717D">
        <w:rPr>
          <w:rFonts w:eastAsia="Times New Roman" w:cs="Times New Roman"/>
          <w:b/>
          <w:bCs/>
          <w:sz w:val="24"/>
          <w:szCs w:val="20"/>
        </w:rPr>
        <w:t xml:space="preserve"> района Оренбургской области</w:t>
      </w:r>
    </w:p>
    <w:p w:rsidR="00CF0174" w:rsidRPr="00CB717D" w:rsidRDefault="00CF0174" w:rsidP="00CF0174">
      <w:pPr>
        <w:spacing w:after="0" w:line="240" w:lineRule="auto"/>
        <w:jc w:val="center"/>
        <w:rPr>
          <w:rFonts w:eastAsia="Times New Roman" w:cs="Times New Roman"/>
          <w:b/>
          <w:bCs/>
          <w:sz w:val="24"/>
          <w:szCs w:val="20"/>
        </w:rPr>
      </w:pPr>
      <w:r w:rsidRPr="00CB717D">
        <w:rPr>
          <w:rFonts w:eastAsia="Times New Roman" w:cs="Times New Roman"/>
          <w:b/>
          <w:bCs/>
          <w:sz w:val="24"/>
          <w:szCs w:val="20"/>
        </w:rPr>
        <w:t>(четвертого созыва)</w:t>
      </w:r>
    </w:p>
    <w:p w:rsidR="00CF0174" w:rsidRPr="00CB717D" w:rsidRDefault="00CF0174" w:rsidP="00CF0174">
      <w:pPr>
        <w:spacing w:after="0" w:line="240" w:lineRule="auto"/>
        <w:jc w:val="center"/>
        <w:rPr>
          <w:rFonts w:eastAsia="Times New Roman" w:cs="Times New Roman"/>
          <w:b/>
          <w:bCs/>
          <w:sz w:val="24"/>
          <w:szCs w:val="20"/>
        </w:rPr>
      </w:pPr>
    </w:p>
    <w:p w:rsidR="00CF0174" w:rsidRPr="00CB717D" w:rsidRDefault="00CF0174" w:rsidP="00CF0174">
      <w:pPr>
        <w:spacing w:after="0" w:line="240" w:lineRule="auto"/>
        <w:jc w:val="center"/>
        <w:rPr>
          <w:rFonts w:eastAsia="Times New Roman" w:cs="Times New Roman"/>
          <w:b/>
          <w:bCs/>
          <w:sz w:val="24"/>
          <w:szCs w:val="20"/>
        </w:rPr>
      </w:pPr>
      <w:r w:rsidRPr="00CB717D">
        <w:rPr>
          <w:rFonts w:eastAsia="Times New Roman" w:cs="Times New Roman"/>
          <w:b/>
          <w:bCs/>
          <w:sz w:val="24"/>
          <w:szCs w:val="20"/>
        </w:rPr>
        <w:t>РЕШЕНИЕ</w:t>
      </w:r>
    </w:p>
    <w:p w:rsidR="00D97151" w:rsidRDefault="00D97151" w:rsidP="00D97151">
      <w:pPr>
        <w:pStyle w:val="a4"/>
        <w:jc w:val="both"/>
        <w:rPr>
          <w:rFonts w:cs="Times New Roman"/>
          <w:szCs w:val="28"/>
        </w:rPr>
      </w:pPr>
    </w:p>
    <w:p w:rsidR="004D358E" w:rsidRDefault="004D358E" w:rsidP="00D97151">
      <w:pPr>
        <w:pStyle w:val="a4"/>
        <w:jc w:val="both"/>
        <w:rPr>
          <w:rFonts w:cs="Times New Roman"/>
          <w:szCs w:val="28"/>
        </w:rPr>
      </w:pPr>
      <w:r>
        <w:rPr>
          <w:rFonts w:cs="Times New Roman"/>
          <w:szCs w:val="28"/>
        </w:rPr>
        <w:t xml:space="preserve">29.08.2023                                                                                             </w:t>
      </w:r>
      <w:r w:rsidR="007B086A">
        <w:rPr>
          <w:rFonts w:cs="Times New Roman"/>
          <w:szCs w:val="28"/>
        </w:rPr>
        <w:t xml:space="preserve">       </w:t>
      </w:r>
      <w:r>
        <w:rPr>
          <w:rFonts w:cs="Times New Roman"/>
          <w:szCs w:val="28"/>
        </w:rPr>
        <w:t xml:space="preserve">   № 155</w:t>
      </w:r>
    </w:p>
    <w:p w:rsidR="004D358E" w:rsidRPr="001F6D44" w:rsidRDefault="004D358E" w:rsidP="00D97151">
      <w:pPr>
        <w:pStyle w:val="a4"/>
        <w:jc w:val="both"/>
        <w:rPr>
          <w:rFonts w:cs="Times New Roman"/>
          <w:szCs w:val="28"/>
        </w:rPr>
      </w:pPr>
    </w:p>
    <w:p w:rsidR="00D97151" w:rsidRPr="001F6D44" w:rsidRDefault="00D97151" w:rsidP="00D97151">
      <w:pPr>
        <w:pStyle w:val="a4"/>
        <w:jc w:val="center"/>
        <w:rPr>
          <w:rFonts w:cs="Times New Roman"/>
          <w:szCs w:val="28"/>
        </w:rPr>
      </w:pPr>
      <w:r w:rsidRPr="001F6D44">
        <w:rPr>
          <w:rFonts w:cs="Times New Roman"/>
          <w:szCs w:val="28"/>
        </w:rPr>
        <w:t xml:space="preserve">О внесении изменений в  Устав  сельского поселения </w:t>
      </w:r>
    </w:p>
    <w:p w:rsidR="00D97151" w:rsidRPr="001F6D44" w:rsidRDefault="00D97151" w:rsidP="00D97151">
      <w:pPr>
        <w:pStyle w:val="a4"/>
        <w:jc w:val="center"/>
        <w:rPr>
          <w:rFonts w:cs="Times New Roman"/>
          <w:szCs w:val="28"/>
        </w:rPr>
      </w:pPr>
      <w:proofErr w:type="spellStart"/>
      <w:r w:rsidRPr="001F6D44">
        <w:rPr>
          <w:rFonts w:cs="Times New Roman"/>
          <w:szCs w:val="28"/>
        </w:rPr>
        <w:t>Курманаевский</w:t>
      </w:r>
      <w:proofErr w:type="spellEnd"/>
      <w:r w:rsidRPr="001F6D44">
        <w:rPr>
          <w:rFonts w:cs="Times New Roman"/>
          <w:szCs w:val="28"/>
        </w:rPr>
        <w:t xml:space="preserve"> сельсовет </w:t>
      </w:r>
      <w:proofErr w:type="spellStart"/>
      <w:r w:rsidRPr="001F6D44">
        <w:rPr>
          <w:rFonts w:cs="Times New Roman"/>
          <w:szCs w:val="28"/>
        </w:rPr>
        <w:t>Курманаевского</w:t>
      </w:r>
      <w:proofErr w:type="spellEnd"/>
      <w:r w:rsidRPr="001F6D44">
        <w:rPr>
          <w:rFonts w:cs="Times New Roman"/>
          <w:szCs w:val="28"/>
        </w:rPr>
        <w:t xml:space="preserve"> района Оренбургской области</w:t>
      </w:r>
    </w:p>
    <w:p w:rsidR="00D97151" w:rsidRPr="001F6D44" w:rsidRDefault="00D97151" w:rsidP="00D97151">
      <w:pPr>
        <w:pStyle w:val="a4"/>
        <w:jc w:val="both"/>
        <w:rPr>
          <w:rFonts w:cs="Times New Roman"/>
          <w:szCs w:val="28"/>
        </w:rPr>
      </w:pPr>
    </w:p>
    <w:p w:rsidR="00D97151" w:rsidRPr="001F6D44" w:rsidRDefault="0019747A" w:rsidP="00D97151">
      <w:pPr>
        <w:pStyle w:val="a4"/>
        <w:ind w:firstLine="709"/>
        <w:jc w:val="both"/>
        <w:rPr>
          <w:rFonts w:cs="Times New Roman"/>
          <w:szCs w:val="28"/>
        </w:rPr>
      </w:pPr>
      <w:r w:rsidRPr="001F6D44">
        <w:rPr>
          <w:rFonts w:cs="Times New Roman"/>
          <w:szCs w:val="28"/>
        </w:rPr>
        <w:t xml:space="preserve">Согласно статье 44 </w:t>
      </w:r>
      <w:r w:rsidR="00D97151" w:rsidRPr="001F6D44">
        <w:rPr>
          <w:rFonts w:cs="Times New Roman"/>
          <w:szCs w:val="28"/>
        </w:rPr>
        <w:t>Федер</w:t>
      </w:r>
      <w:r w:rsidRPr="001F6D44">
        <w:rPr>
          <w:rFonts w:cs="Times New Roman"/>
          <w:szCs w:val="28"/>
        </w:rPr>
        <w:t xml:space="preserve">ального закона </w:t>
      </w:r>
      <w:r w:rsidR="00D97151" w:rsidRPr="001F6D44">
        <w:rPr>
          <w:rFonts w:cs="Times New Roman"/>
          <w:szCs w:val="28"/>
        </w:rPr>
        <w:t>от 06.10.2003 №</w:t>
      </w:r>
      <w:r w:rsidRPr="001F6D44">
        <w:rPr>
          <w:rFonts w:cs="Times New Roman"/>
          <w:szCs w:val="28"/>
        </w:rPr>
        <w:t xml:space="preserve"> </w:t>
      </w:r>
      <w:r w:rsidR="00D97151" w:rsidRPr="001F6D44">
        <w:rPr>
          <w:rFonts w:cs="Times New Roman"/>
          <w:szCs w:val="28"/>
        </w:rPr>
        <w:t xml:space="preserve">131-ФЗ </w:t>
      </w:r>
      <w:r w:rsidRPr="001F6D44">
        <w:rPr>
          <w:rFonts w:cs="Times New Roman"/>
          <w:szCs w:val="28"/>
        </w:rPr>
        <w:br/>
      </w:r>
      <w:r w:rsidR="00D97151" w:rsidRPr="001F6D44">
        <w:rPr>
          <w:rFonts w:cs="Times New Roman"/>
          <w:szCs w:val="28"/>
        </w:rPr>
        <w:t>«Об общих принципах организации местного самоуправления в Российской Федерации» и Федеральному закону от 21.07.2005 №</w:t>
      </w:r>
      <w:r w:rsidRPr="001F6D44">
        <w:rPr>
          <w:rFonts w:cs="Times New Roman"/>
          <w:szCs w:val="28"/>
        </w:rPr>
        <w:t xml:space="preserve"> </w:t>
      </w:r>
      <w:r w:rsidR="00D97151" w:rsidRPr="001F6D44">
        <w:rPr>
          <w:rFonts w:cs="Times New Roman"/>
          <w:szCs w:val="28"/>
        </w:rPr>
        <w:t xml:space="preserve">97-ФЗ </w:t>
      </w:r>
      <w:r w:rsidRPr="001F6D44">
        <w:rPr>
          <w:rFonts w:cs="Times New Roman"/>
          <w:szCs w:val="28"/>
        </w:rPr>
        <w:br/>
      </w:r>
      <w:r w:rsidR="00D97151" w:rsidRPr="001F6D44">
        <w:rPr>
          <w:rFonts w:cs="Times New Roman"/>
          <w:szCs w:val="28"/>
        </w:rPr>
        <w:t xml:space="preserve">«О государственной регистрации Уставов муниципальных образований», Совет депутатов муниципального образования </w:t>
      </w:r>
      <w:proofErr w:type="spellStart"/>
      <w:r w:rsidR="00D97151" w:rsidRPr="001F6D44">
        <w:rPr>
          <w:rFonts w:cs="Times New Roman"/>
          <w:szCs w:val="28"/>
        </w:rPr>
        <w:t>Курманаевский</w:t>
      </w:r>
      <w:proofErr w:type="spellEnd"/>
      <w:r w:rsidR="00D97151" w:rsidRPr="001F6D44">
        <w:rPr>
          <w:rFonts w:cs="Times New Roman"/>
          <w:szCs w:val="28"/>
        </w:rPr>
        <w:t xml:space="preserve"> сельсовет </w:t>
      </w:r>
      <w:proofErr w:type="spellStart"/>
      <w:r w:rsidR="00D97151" w:rsidRPr="001F6D44">
        <w:rPr>
          <w:rFonts w:cs="Times New Roman"/>
          <w:szCs w:val="28"/>
        </w:rPr>
        <w:t>Курманаевского</w:t>
      </w:r>
      <w:proofErr w:type="spellEnd"/>
      <w:r w:rsidRPr="001F6D44">
        <w:rPr>
          <w:rFonts w:cs="Times New Roman"/>
          <w:szCs w:val="28"/>
        </w:rPr>
        <w:t xml:space="preserve"> района Оренбургской области </w:t>
      </w:r>
      <w:r w:rsidR="00D97151" w:rsidRPr="001F6D44">
        <w:rPr>
          <w:rFonts w:cs="Times New Roman"/>
          <w:szCs w:val="28"/>
        </w:rPr>
        <w:t>решил:</w:t>
      </w:r>
    </w:p>
    <w:p w:rsidR="00D97151" w:rsidRPr="001F6D44" w:rsidRDefault="0019747A" w:rsidP="00D97151">
      <w:pPr>
        <w:pStyle w:val="a4"/>
        <w:ind w:firstLine="709"/>
        <w:jc w:val="both"/>
        <w:rPr>
          <w:rFonts w:cs="Times New Roman"/>
          <w:szCs w:val="28"/>
        </w:rPr>
      </w:pPr>
      <w:r w:rsidRPr="001F6D44">
        <w:rPr>
          <w:rFonts w:cs="Times New Roman"/>
          <w:szCs w:val="28"/>
        </w:rPr>
        <w:t xml:space="preserve">1. Внести изменения в </w:t>
      </w:r>
      <w:r w:rsidR="00D97151" w:rsidRPr="001F6D44">
        <w:rPr>
          <w:rFonts w:cs="Times New Roman"/>
          <w:szCs w:val="28"/>
        </w:rPr>
        <w:t>Устав сельского поселения</w:t>
      </w:r>
      <w:r w:rsidRPr="001F6D44">
        <w:rPr>
          <w:rFonts w:cs="Times New Roman"/>
          <w:szCs w:val="28"/>
        </w:rPr>
        <w:t xml:space="preserve"> </w:t>
      </w:r>
      <w:proofErr w:type="spellStart"/>
      <w:r w:rsidR="00D97151" w:rsidRPr="001F6D44">
        <w:rPr>
          <w:rFonts w:cs="Times New Roman"/>
          <w:szCs w:val="28"/>
        </w:rPr>
        <w:t>Курманаевский</w:t>
      </w:r>
      <w:proofErr w:type="spellEnd"/>
      <w:r w:rsidR="00D97151" w:rsidRPr="001F6D44">
        <w:rPr>
          <w:rFonts w:cs="Times New Roman"/>
          <w:szCs w:val="28"/>
        </w:rPr>
        <w:t xml:space="preserve"> сельсовет </w:t>
      </w:r>
      <w:proofErr w:type="spellStart"/>
      <w:r w:rsidR="00D97151" w:rsidRPr="001F6D44">
        <w:rPr>
          <w:rFonts w:cs="Times New Roman"/>
          <w:szCs w:val="28"/>
        </w:rPr>
        <w:t>Курманаевского</w:t>
      </w:r>
      <w:proofErr w:type="spellEnd"/>
      <w:r w:rsidR="00D97151" w:rsidRPr="001F6D44">
        <w:rPr>
          <w:rFonts w:cs="Times New Roman"/>
          <w:szCs w:val="28"/>
        </w:rPr>
        <w:t xml:space="preserve"> района Оренбургской области согласно приложению. </w:t>
      </w:r>
    </w:p>
    <w:p w:rsidR="0019747A" w:rsidRPr="001F6D44" w:rsidRDefault="00D97151" w:rsidP="00D97151">
      <w:pPr>
        <w:pStyle w:val="a4"/>
        <w:ind w:firstLine="709"/>
        <w:jc w:val="both"/>
        <w:rPr>
          <w:rFonts w:cs="Times New Roman"/>
          <w:szCs w:val="28"/>
        </w:rPr>
      </w:pPr>
      <w:r w:rsidRPr="001F6D44">
        <w:rPr>
          <w:rFonts w:cs="Times New Roman"/>
          <w:szCs w:val="28"/>
        </w:rPr>
        <w:t>2.</w:t>
      </w:r>
      <w:r w:rsidR="0019747A" w:rsidRPr="001F6D44">
        <w:rPr>
          <w:rFonts w:cs="Times New Roman"/>
          <w:szCs w:val="28"/>
        </w:rPr>
        <w:t xml:space="preserve"> Главе муниципального образования </w:t>
      </w:r>
      <w:proofErr w:type="spellStart"/>
      <w:r w:rsidR="0019747A" w:rsidRPr="001F6D44">
        <w:rPr>
          <w:rFonts w:cs="Times New Roman"/>
          <w:szCs w:val="28"/>
        </w:rPr>
        <w:t>Курманаевский</w:t>
      </w:r>
      <w:proofErr w:type="spellEnd"/>
      <w:r w:rsidR="0019747A" w:rsidRPr="001F6D44">
        <w:rPr>
          <w:rFonts w:cs="Times New Roman"/>
          <w:szCs w:val="28"/>
        </w:rPr>
        <w:t xml:space="preserve"> сельсовет </w:t>
      </w:r>
      <w:proofErr w:type="spellStart"/>
      <w:r w:rsidR="0019747A" w:rsidRPr="001F6D44">
        <w:rPr>
          <w:rFonts w:cs="Times New Roman"/>
          <w:szCs w:val="28"/>
        </w:rPr>
        <w:t>Курманаевского</w:t>
      </w:r>
      <w:proofErr w:type="spellEnd"/>
      <w:r w:rsidR="0019747A" w:rsidRPr="001F6D44">
        <w:rPr>
          <w:rFonts w:cs="Times New Roman"/>
          <w:szCs w:val="28"/>
        </w:rPr>
        <w:t xml:space="preserve"> района Оренбургской области Беляевой Кристине Николаевне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w:t>
      </w:r>
      <w:proofErr w:type="gramStart"/>
      <w:r w:rsidR="0019747A" w:rsidRPr="001F6D44">
        <w:rPr>
          <w:rFonts w:cs="Times New Roman"/>
          <w:szCs w:val="28"/>
        </w:rPr>
        <w:t>для</w:t>
      </w:r>
      <w:proofErr w:type="gramEnd"/>
      <w:r w:rsidR="0019747A" w:rsidRPr="001F6D44">
        <w:rPr>
          <w:rFonts w:cs="Times New Roman"/>
          <w:szCs w:val="28"/>
        </w:rPr>
        <w:t xml:space="preserve">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19747A" w:rsidRPr="001F6D44">
        <w:rPr>
          <w:rFonts w:cs="Times New Roman"/>
          <w:szCs w:val="28"/>
        </w:rPr>
        <w:t>.р</w:t>
      </w:r>
      <w:proofErr w:type="gramEnd"/>
      <w:r w:rsidR="0019747A" w:rsidRPr="001F6D44">
        <w:rPr>
          <w:rFonts w:cs="Times New Roman"/>
          <w:szCs w:val="28"/>
        </w:rPr>
        <w:t>ф).</w:t>
      </w:r>
    </w:p>
    <w:p w:rsidR="00D97151" w:rsidRPr="001F6D44" w:rsidRDefault="00D97151" w:rsidP="00D97151">
      <w:pPr>
        <w:pStyle w:val="a4"/>
        <w:ind w:firstLine="709"/>
        <w:jc w:val="both"/>
        <w:rPr>
          <w:rFonts w:cs="Times New Roman"/>
          <w:szCs w:val="28"/>
        </w:rPr>
      </w:pPr>
      <w:r w:rsidRPr="001F6D44">
        <w:rPr>
          <w:rFonts w:cs="Times New Roman"/>
          <w:szCs w:val="28"/>
        </w:rPr>
        <w:t>3.</w:t>
      </w:r>
      <w:r w:rsidR="0019747A" w:rsidRPr="001F6D44">
        <w:rPr>
          <w:rFonts w:cs="Times New Roman"/>
          <w:szCs w:val="28"/>
        </w:rPr>
        <w:t xml:space="preserve"> </w:t>
      </w:r>
      <w:r w:rsidRPr="001F6D44">
        <w:rPr>
          <w:rFonts w:cs="Times New Roman"/>
          <w:szCs w:val="28"/>
        </w:rPr>
        <w:t xml:space="preserve">Глава сельского поселения </w:t>
      </w:r>
      <w:proofErr w:type="spellStart"/>
      <w:r w:rsidRPr="001F6D44">
        <w:rPr>
          <w:rFonts w:cs="Times New Roman"/>
          <w:szCs w:val="28"/>
        </w:rPr>
        <w:t>Курманаевский</w:t>
      </w:r>
      <w:proofErr w:type="spellEnd"/>
      <w:r w:rsidRPr="001F6D44">
        <w:rPr>
          <w:rFonts w:cs="Times New Roman"/>
          <w:szCs w:val="28"/>
        </w:rPr>
        <w:t xml:space="preserve"> сельсовет </w:t>
      </w:r>
      <w:proofErr w:type="spellStart"/>
      <w:r w:rsidRPr="001F6D44">
        <w:rPr>
          <w:rFonts w:cs="Times New Roman"/>
          <w:szCs w:val="28"/>
        </w:rPr>
        <w:t>Курманаевского</w:t>
      </w:r>
      <w:proofErr w:type="spellEnd"/>
      <w:r w:rsidRPr="001F6D44">
        <w:rPr>
          <w:rFonts w:cs="Times New Roman"/>
          <w:szCs w:val="28"/>
        </w:rPr>
        <w:t xml:space="preserve"> района Оренбургской области Беляева Кристина Николаевна обязана опубликовать зарегистрированное решение </w:t>
      </w:r>
      <w:proofErr w:type="gramStart"/>
      <w:r w:rsidRPr="001F6D44">
        <w:rPr>
          <w:rFonts w:cs="Times New Roman"/>
          <w:szCs w:val="28"/>
        </w:rPr>
        <w:t>о внесении изменений в устав муниципального образования в течение семи дней со дня его поступления из Управления</w:t>
      </w:r>
      <w:proofErr w:type="gramEnd"/>
      <w:r w:rsidRPr="001F6D44">
        <w:rPr>
          <w:rFonts w:cs="Times New Roman"/>
          <w:szCs w:val="28"/>
        </w:rPr>
        <w:t xml:space="preserve"> Министерства юстиции </w:t>
      </w:r>
      <w:r w:rsidR="0019747A" w:rsidRPr="001F6D44">
        <w:rPr>
          <w:rFonts w:cs="Times New Roman"/>
          <w:szCs w:val="28"/>
        </w:rPr>
        <w:t xml:space="preserve">Российской Федерации </w:t>
      </w:r>
      <w:r w:rsidRPr="001F6D44">
        <w:rPr>
          <w:rFonts w:cs="Times New Roman"/>
          <w:szCs w:val="28"/>
        </w:rPr>
        <w:t xml:space="preserve">по Оренбургской области. </w:t>
      </w:r>
    </w:p>
    <w:p w:rsidR="00D97151" w:rsidRPr="001F6D44" w:rsidRDefault="00D97151" w:rsidP="00D97151">
      <w:pPr>
        <w:pStyle w:val="a4"/>
        <w:ind w:firstLine="709"/>
        <w:jc w:val="both"/>
        <w:rPr>
          <w:rFonts w:cs="Times New Roman"/>
          <w:szCs w:val="28"/>
        </w:rPr>
      </w:pPr>
      <w:r w:rsidRPr="001F6D44">
        <w:rPr>
          <w:rFonts w:cs="Times New Roman"/>
          <w:szCs w:val="28"/>
        </w:rPr>
        <w:t xml:space="preserve">4. Направить сведения об официальном опубликовании решения о внесении изменений в Устав в Управление </w:t>
      </w:r>
      <w:r w:rsidR="0019747A" w:rsidRPr="001F6D44">
        <w:rPr>
          <w:rFonts w:cs="Times New Roman"/>
          <w:szCs w:val="28"/>
        </w:rPr>
        <w:t xml:space="preserve">Министерства юстиции Российской Федерации </w:t>
      </w:r>
      <w:r w:rsidRPr="001F6D44">
        <w:rPr>
          <w:rFonts w:cs="Times New Roman"/>
          <w:szCs w:val="28"/>
        </w:rPr>
        <w:t>по Оренбургской области в течени</w:t>
      </w:r>
      <w:proofErr w:type="gramStart"/>
      <w:r w:rsidRPr="001F6D44">
        <w:rPr>
          <w:rFonts w:cs="Times New Roman"/>
          <w:szCs w:val="28"/>
        </w:rPr>
        <w:t>и</w:t>
      </w:r>
      <w:proofErr w:type="gramEnd"/>
      <w:r w:rsidRPr="001F6D44">
        <w:rPr>
          <w:rFonts w:cs="Times New Roman"/>
          <w:szCs w:val="28"/>
        </w:rPr>
        <w:t xml:space="preserve"> 10 дней после дня его официального опубликования.</w:t>
      </w:r>
    </w:p>
    <w:p w:rsidR="00D97151" w:rsidRPr="001F6D44" w:rsidRDefault="00D97151" w:rsidP="00D97151">
      <w:pPr>
        <w:pStyle w:val="a4"/>
        <w:ind w:firstLine="709"/>
        <w:jc w:val="both"/>
        <w:rPr>
          <w:rFonts w:cs="Times New Roman"/>
          <w:szCs w:val="28"/>
        </w:rPr>
      </w:pPr>
      <w:r w:rsidRPr="001F6D44">
        <w:rPr>
          <w:rFonts w:cs="Times New Roman"/>
          <w:szCs w:val="28"/>
        </w:rPr>
        <w:t>5. Настоящее решение вступает в силу после его государственной регистрации и официального опубликования.</w:t>
      </w:r>
    </w:p>
    <w:p w:rsidR="00D97151" w:rsidRPr="001F6D44" w:rsidRDefault="00D97151" w:rsidP="00D97151">
      <w:pPr>
        <w:pStyle w:val="a4"/>
        <w:ind w:firstLine="709"/>
        <w:jc w:val="both"/>
        <w:rPr>
          <w:rFonts w:cs="Times New Roman"/>
          <w:szCs w:val="28"/>
        </w:rPr>
      </w:pPr>
      <w:r w:rsidRPr="001F6D44">
        <w:rPr>
          <w:rFonts w:cs="Times New Roman"/>
          <w:szCs w:val="28"/>
        </w:rPr>
        <w:lastRenderedPageBreak/>
        <w:t xml:space="preserve">6. </w:t>
      </w:r>
      <w:proofErr w:type="gramStart"/>
      <w:r w:rsidRPr="001F6D44">
        <w:rPr>
          <w:rFonts w:cs="Times New Roman"/>
          <w:szCs w:val="28"/>
        </w:rPr>
        <w:t>Контроль за</w:t>
      </w:r>
      <w:proofErr w:type="gramEnd"/>
      <w:r w:rsidRPr="001F6D44">
        <w:rPr>
          <w:rFonts w:cs="Times New Roman"/>
          <w:szCs w:val="28"/>
        </w:rPr>
        <w:t xml:space="preserve"> исполнением настоящего решения возложить на постоянную комиссию по бюджетной, налоговой, финансовой политике, экономическим вопросам и благоустройству.</w:t>
      </w: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r w:rsidRPr="001F6D44">
        <w:rPr>
          <w:rFonts w:cs="Times New Roman"/>
          <w:szCs w:val="28"/>
        </w:rPr>
        <w:t xml:space="preserve">Председатель Совета депутатов                                        </w:t>
      </w:r>
      <w:r w:rsidR="0019747A" w:rsidRPr="001F6D44">
        <w:rPr>
          <w:rFonts w:cs="Times New Roman"/>
          <w:szCs w:val="28"/>
        </w:rPr>
        <w:t xml:space="preserve">     </w:t>
      </w:r>
      <w:r w:rsidRPr="001F6D44">
        <w:rPr>
          <w:rFonts w:cs="Times New Roman"/>
          <w:szCs w:val="28"/>
        </w:rPr>
        <w:t xml:space="preserve">      М.С.</w:t>
      </w:r>
      <w:r w:rsidR="0019747A" w:rsidRPr="001F6D44">
        <w:rPr>
          <w:rFonts w:cs="Times New Roman"/>
          <w:szCs w:val="28"/>
        </w:rPr>
        <w:t xml:space="preserve"> </w:t>
      </w:r>
      <w:r w:rsidRPr="001F6D44">
        <w:rPr>
          <w:rFonts w:cs="Times New Roman"/>
          <w:szCs w:val="28"/>
        </w:rPr>
        <w:t>Коноплев</w:t>
      </w: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r w:rsidRPr="001F6D44">
        <w:rPr>
          <w:rFonts w:cs="Times New Roman"/>
          <w:szCs w:val="28"/>
        </w:rPr>
        <w:t xml:space="preserve">Глава сельского поселения                                                 </w:t>
      </w:r>
      <w:r w:rsidR="0019747A" w:rsidRPr="001F6D44">
        <w:rPr>
          <w:rFonts w:cs="Times New Roman"/>
          <w:szCs w:val="28"/>
        </w:rPr>
        <w:t xml:space="preserve">         </w:t>
      </w:r>
      <w:r w:rsidRPr="001F6D44">
        <w:rPr>
          <w:rFonts w:cs="Times New Roman"/>
          <w:szCs w:val="28"/>
        </w:rPr>
        <w:t xml:space="preserve">      К.Н.</w:t>
      </w:r>
      <w:r w:rsidR="0019747A" w:rsidRPr="001F6D44">
        <w:rPr>
          <w:rFonts w:cs="Times New Roman"/>
          <w:szCs w:val="28"/>
        </w:rPr>
        <w:t xml:space="preserve"> </w:t>
      </w:r>
      <w:r w:rsidRPr="001F6D44">
        <w:rPr>
          <w:rFonts w:cs="Times New Roman"/>
          <w:szCs w:val="28"/>
        </w:rPr>
        <w:t xml:space="preserve">Беляева                   </w:t>
      </w: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r w:rsidRPr="001F6D44">
        <w:rPr>
          <w:rFonts w:cs="Times New Roman"/>
          <w:szCs w:val="28"/>
        </w:rPr>
        <w:t>Разослано: администрации, прокуратуре, постоянным комиссиям</w:t>
      </w: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E42EA3" w:rsidRPr="001F6D44" w:rsidRDefault="00E42EA3"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Pr="001F6D44" w:rsidRDefault="00D97151" w:rsidP="00D97151">
      <w:pPr>
        <w:pStyle w:val="a4"/>
        <w:jc w:val="both"/>
        <w:rPr>
          <w:rFonts w:cs="Times New Roman"/>
          <w:szCs w:val="28"/>
        </w:rPr>
      </w:pPr>
    </w:p>
    <w:p w:rsidR="00D97151" w:rsidRDefault="00D97151" w:rsidP="00D97151">
      <w:pPr>
        <w:pStyle w:val="a4"/>
        <w:jc w:val="both"/>
        <w:rPr>
          <w:rFonts w:cs="Times New Roman"/>
          <w:szCs w:val="28"/>
        </w:rPr>
      </w:pPr>
    </w:p>
    <w:p w:rsidR="007B086A" w:rsidRDefault="007B086A" w:rsidP="00D97151">
      <w:pPr>
        <w:pStyle w:val="a4"/>
        <w:jc w:val="both"/>
        <w:rPr>
          <w:rFonts w:cs="Times New Roman"/>
          <w:szCs w:val="28"/>
        </w:rPr>
      </w:pPr>
    </w:p>
    <w:p w:rsidR="007B086A" w:rsidRPr="001F6D44" w:rsidRDefault="007B086A" w:rsidP="00D97151">
      <w:pPr>
        <w:pStyle w:val="a4"/>
        <w:jc w:val="both"/>
        <w:rPr>
          <w:rFonts w:cs="Times New Roman"/>
          <w:szCs w:val="28"/>
        </w:rPr>
      </w:pPr>
    </w:p>
    <w:p w:rsidR="00D97151" w:rsidRPr="001F6D44" w:rsidRDefault="00D97151" w:rsidP="00D97151">
      <w:pPr>
        <w:pStyle w:val="a4"/>
        <w:ind w:left="5103"/>
        <w:jc w:val="right"/>
        <w:rPr>
          <w:rFonts w:cs="Times New Roman"/>
          <w:szCs w:val="28"/>
        </w:rPr>
      </w:pPr>
      <w:r w:rsidRPr="001F6D44">
        <w:rPr>
          <w:rFonts w:cs="Times New Roman"/>
          <w:szCs w:val="28"/>
        </w:rPr>
        <w:lastRenderedPageBreak/>
        <w:t>Приложение</w:t>
      </w:r>
    </w:p>
    <w:p w:rsidR="00D97151" w:rsidRPr="001F6D44" w:rsidRDefault="00D97151" w:rsidP="00D97151">
      <w:pPr>
        <w:pStyle w:val="a4"/>
        <w:ind w:left="5103"/>
        <w:jc w:val="right"/>
        <w:rPr>
          <w:rFonts w:cs="Times New Roman"/>
          <w:szCs w:val="28"/>
        </w:rPr>
      </w:pPr>
      <w:r w:rsidRPr="001F6D44">
        <w:rPr>
          <w:rFonts w:cs="Times New Roman"/>
          <w:szCs w:val="28"/>
        </w:rPr>
        <w:t>к решению Совета депутатов</w:t>
      </w:r>
    </w:p>
    <w:p w:rsidR="00D97151" w:rsidRPr="001F6D44" w:rsidRDefault="00D97151" w:rsidP="00D97151">
      <w:pPr>
        <w:pStyle w:val="a4"/>
        <w:ind w:left="5103"/>
        <w:jc w:val="right"/>
        <w:rPr>
          <w:rFonts w:cs="Times New Roman"/>
          <w:szCs w:val="28"/>
        </w:rPr>
      </w:pPr>
      <w:r w:rsidRPr="001F6D44">
        <w:rPr>
          <w:rFonts w:cs="Times New Roman"/>
          <w:szCs w:val="28"/>
        </w:rPr>
        <w:t>муниципального образования</w:t>
      </w:r>
    </w:p>
    <w:p w:rsidR="00D97151" w:rsidRPr="001F6D44" w:rsidRDefault="00D97151" w:rsidP="00D97151">
      <w:pPr>
        <w:pStyle w:val="a4"/>
        <w:ind w:left="5103"/>
        <w:jc w:val="right"/>
        <w:rPr>
          <w:rFonts w:cs="Times New Roman"/>
          <w:szCs w:val="28"/>
        </w:rPr>
      </w:pPr>
      <w:proofErr w:type="spellStart"/>
      <w:r w:rsidRPr="001F6D44">
        <w:rPr>
          <w:rFonts w:cs="Times New Roman"/>
          <w:szCs w:val="28"/>
        </w:rPr>
        <w:t>Курманаевский</w:t>
      </w:r>
      <w:proofErr w:type="spellEnd"/>
      <w:r w:rsidRPr="001F6D44">
        <w:rPr>
          <w:rFonts w:cs="Times New Roman"/>
          <w:szCs w:val="28"/>
        </w:rPr>
        <w:t xml:space="preserve"> сельсовет </w:t>
      </w:r>
    </w:p>
    <w:p w:rsidR="00D97151" w:rsidRPr="001F6D44" w:rsidRDefault="007B086A" w:rsidP="00D97151">
      <w:pPr>
        <w:pStyle w:val="a4"/>
        <w:ind w:left="5103"/>
        <w:jc w:val="right"/>
        <w:rPr>
          <w:rFonts w:cs="Times New Roman"/>
          <w:szCs w:val="28"/>
        </w:rPr>
      </w:pPr>
      <w:r>
        <w:rPr>
          <w:rFonts w:cs="Times New Roman"/>
          <w:szCs w:val="28"/>
        </w:rPr>
        <w:t xml:space="preserve">  от 29.08.2023 г.  №155</w:t>
      </w:r>
    </w:p>
    <w:p w:rsidR="00D97151" w:rsidRPr="001F6D44" w:rsidRDefault="00D97151" w:rsidP="00D97151">
      <w:pPr>
        <w:pStyle w:val="a4"/>
        <w:jc w:val="both"/>
        <w:rPr>
          <w:rFonts w:cs="Times New Roman"/>
          <w:szCs w:val="28"/>
        </w:rPr>
      </w:pPr>
    </w:p>
    <w:p w:rsidR="00C3077A" w:rsidRPr="001F6D44" w:rsidRDefault="00C3077A" w:rsidP="00C3077A">
      <w:pPr>
        <w:pStyle w:val="a4"/>
        <w:jc w:val="both"/>
        <w:rPr>
          <w:rFonts w:cs="Times New Roman"/>
          <w:szCs w:val="28"/>
        </w:rPr>
      </w:pPr>
    </w:p>
    <w:p w:rsidR="00C3077A" w:rsidRPr="00826BE1" w:rsidRDefault="00C3077A" w:rsidP="00C3077A">
      <w:pPr>
        <w:spacing w:after="0"/>
        <w:jc w:val="center"/>
        <w:rPr>
          <w:rFonts w:cs="Times New Roman"/>
          <w:szCs w:val="28"/>
        </w:rPr>
      </w:pPr>
      <w:r w:rsidRPr="00826BE1">
        <w:rPr>
          <w:rFonts w:cs="Times New Roman"/>
          <w:szCs w:val="28"/>
        </w:rPr>
        <w:t>Изменения в Устав сельского поселения</w:t>
      </w:r>
    </w:p>
    <w:p w:rsidR="00C3077A" w:rsidRPr="00826BE1" w:rsidRDefault="00C3077A" w:rsidP="00C3077A">
      <w:pPr>
        <w:spacing w:after="0"/>
        <w:jc w:val="center"/>
        <w:rPr>
          <w:rFonts w:cs="Times New Roman"/>
          <w:szCs w:val="28"/>
        </w:rPr>
      </w:pPr>
      <w:proofErr w:type="spellStart"/>
      <w:r w:rsidRPr="00826BE1">
        <w:rPr>
          <w:rFonts w:cs="Times New Roman"/>
          <w:szCs w:val="28"/>
        </w:rPr>
        <w:t>Курманаевский</w:t>
      </w:r>
      <w:proofErr w:type="spellEnd"/>
      <w:r w:rsidRPr="00826BE1">
        <w:rPr>
          <w:rFonts w:cs="Times New Roman"/>
          <w:szCs w:val="28"/>
        </w:rPr>
        <w:t xml:space="preserve"> сельсовет </w:t>
      </w:r>
      <w:proofErr w:type="spellStart"/>
      <w:r w:rsidRPr="00826BE1">
        <w:rPr>
          <w:rFonts w:cs="Times New Roman"/>
          <w:szCs w:val="28"/>
        </w:rPr>
        <w:t>Курманаевского</w:t>
      </w:r>
      <w:proofErr w:type="spellEnd"/>
      <w:r w:rsidRPr="00826BE1">
        <w:rPr>
          <w:rFonts w:cs="Times New Roman"/>
          <w:szCs w:val="28"/>
        </w:rPr>
        <w:t xml:space="preserve"> района Оренбургской области</w:t>
      </w:r>
    </w:p>
    <w:p w:rsidR="00C3077A" w:rsidRPr="00826BE1" w:rsidRDefault="00C3077A" w:rsidP="00C3077A">
      <w:pPr>
        <w:spacing w:after="0"/>
        <w:jc w:val="both"/>
        <w:rPr>
          <w:rFonts w:cs="Times New Roman"/>
          <w:szCs w:val="28"/>
        </w:rPr>
      </w:pP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Пункт 7 части 1 статьи 6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roofErr w:type="gramStart"/>
      <w:r w:rsidRPr="003207C9">
        <w:rPr>
          <w:rFonts w:cs="Times New Roman"/>
          <w:szCs w:val="28"/>
        </w:rPr>
        <w:t>;»</w:t>
      </w:r>
      <w:proofErr w:type="gramEnd"/>
      <w:r w:rsidRPr="003207C9">
        <w:rPr>
          <w:rFonts w:cs="Times New Roman"/>
          <w:szCs w:val="28"/>
        </w:rPr>
        <w:t xml:space="preserve"> – исключить.</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2. </w:t>
      </w:r>
      <w:r w:rsidRPr="00C3077A">
        <w:rPr>
          <w:rFonts w:cs="Times New Roman"/>
          <w:color w:val="000000" w:themeColor="text1"/>
          <w:szCs w:val="28"/>
        </w:rPr>
        <w:t>Абзац  3 части 8</w:t>
      </w:r>
      <w:r w:rsidR="00F801FF">
        <w:rPr>
          <w:rFonts w:cs="Times New Roman"/>
          <w:color w:val="000000" w:themeColor="text1"/>
          <w:szCs w:val="28"/>
        </w:rPr>
        <w:t xml:space="preserve"> </w:t>
      </w:r>
      <w:r w:rsidRPr="00C3077A">
        <w:rPr>
          <w:rFonts w:cs="Times New Roman"/>
          <w:color w:val="000000" w:themeColor="text1"/>
          <w:szCs w:val="28"/>
        </w:rPr>
        <w:t>статьи 8</w:t>
      </w:r>
      <w:r w:rsidRPr="003207C9">
        <w:rPr>
          <w:rFonts w:cs="Times New Roman"/>
          <w:color w:val="0070C0"/>
          <w:szCs w:val="28"/>
        </w:rPr>
        <w:t xml:space="preserve"> </w:t>
      </w:r>
      <w:r w:rsidRPr="003207C9">
        <w:rPr>
          <w:rFonts w:cs="Times New Roman"/>
          <w:szCs w:val="28"/>
        </w:rPr>
        <w:t>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«Итоги голосования и принятое на местном референдуме решение подлежат официальному опубликованию (обнародованию).»</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3. Часть 4 статьи 9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«4. Итоги муниципальных выборов подлежат официальному опубликованию (обнародованию).»</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4. Часть 7 статьи 10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5. Часть 4 статьи 11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6. В статье 15:</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а) часть 2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3207C9">
        <w:rPr>
          <w:rFonts w:cs="Times New Roman"/>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б) часть 3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lastRenderedPageBreak/>
        <w:t xml:space="preserve">«3. </w:t>
      </w:r>
      <w:proofErr w:type="gramStart"/>
      <w:r w:rsidRPr="003207C9">
        <w:rPr>
          <w:rFonts w:cs="Times New Roman"/>
          <w:szCs w:val="28"/>
        </w:rP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пункт 1 части 4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 </w:t>
      </w:r>
      <w:proofErr w:type="gramStart"/>
      <w:r w:rsidRPr="003207C9">
        <w:rPr>
          <w:rFonts w:cs="Times New Roman"/>
          <w:szCs w:val="28"/>
        </w:rPr>
        <w:t>замещающее</w:t>
      </w:r>
      <w:proofErr w:type="gramEnd"/>
      <w:r w:rsidRPr="003207C9">
        <w:rPr>
          <w:rFonts w:cs="Times New Roman"/>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7. Часть 6 статьи 17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8. Часть 6 статьи 18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«6. Итоги проведения собрания граждан подлежат официальному опубликованию (обнародованию).»</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9. Часть 3 статьи 19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«3. Итоги конференции граждан (собрания делегатов) подлежат официальному опубликованию (обнародованию).»</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10. Пункт 1 </w:t>
      </w:r>
      <w:r w:rsidRPr="00C3077A">
        <w:rPr>
          <w:rFonts w:cs="Times New Roman"/>
          <w:color w:val="000000" w:themeColor="text1"/>
          <w:szCs w:val="28"/>
        </w:rPr>
        <w:t>части 1</w:t>
      </w:r>
      <w:r w:rsidRPr="003207C9">
        <w:rPr>
          <w:rFonts w:cs="Times New Roman"/>
          <w:szCs w:val="28"/>
        </w:rPr>
        <w:t xml:space="preserve"> статьи 26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11. Статью 27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«Статья 27. Депутат Совета депутатов</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Депутату Совета депутатов обеспечиваются условия для беспрепятственного осуществления своих полномочий.</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2. Срок полномочий депутата Совета депутатов составляет 5 лет.</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3. Полномочия депутата начинаются со дня его избрания и прекращаются со дня </w:t>
      </w:r>
      <w:proofErr w:type="gramStart"/>
      <w:r w:rsidRPr="003207C9">
        <w:rPr>
          <w:rFonts w:cs="Times New Roman"/>
          <w:szCs w:val="28"/>
        </w:rPr>
        <w:t>начала работы Совета депутатов нового созыва</w:t>
      </w:r>
      <w:proofErr w:type="gramEnd"/>
      <w:r w:rsidRPr="003207C9">
        <w:rPr>
          <w:rFonts w:cs="Times New Roman"/>
          <w:szCs w:val="28"/>
        </w:rPr>
        <w:t>.</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4. Депутаты Совета депутатов осуществляют свои полномочия на непостоянной основе.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5. Депутату для осуществления своих полномочий на непостоянной основе гарантируется сохранение места работы (должности) на период, </w:t>
      </w:r>
      <w:r w:rsidRPr="003207C9">
        <w:rPr>
          <w:rFonts w:cs="Times New Roman"/>
          <w:szCs w:val="28"/>
        </w:rPr>
        <w:lastRenderedPageBreak/>
        <w:t>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6. Депутаты информируют избирателей о своей деятельности во время встреч с ними, а также через средства массовой информации.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C3077A" w:rsidRPr="003207C9" w:rsidRDefault="00C3077A" w:rsidP="00C3077A">
      <w:pPr>
        <w:spacing w:after="0" w:line="240" w:lineRule="auto"/>
        <w:ind w:firstLine="709"/>
        <w:jc w:val="both"/>
        <w:rPr>
          <w:rFonts w:cs="Times New Roman"/>
          <w:szCs w:val="28"/>
        </w:rPr>
      </w:pPr>
      <w:proofErr w:type="gramStart"/>
      <w:r w:rsidRPr="003207C9">
        <w:rPr>
          <w:rFonts w:cs="Times New Roman"/>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3207C9">
        <w:rPr>
          <w:rFonts w:cs="Times New Roman"/>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8. </w:t>
      </w:r>
      <w:proofErr w:type="gramStart"/>
      <w:r w:rsidRPr="003207C9">
        <w:rPr>
          <w:rFonts w:cs="Times New Roman"/>
          <w:szCs w:val="28"/>
        </w:rPr>
        <w:t xml:space="preserve">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w:t>
      </w:r>
      <w:proofErr w:type="spellStart"/>
      <w:r w:rsidRPr="003207C9">
        <w:rPr>
          <w:rFonts w:cs="Times New Roman"/>
          <w:szCs w:val="28"/>
        </w:rPr>
        <w:t>одоходах</w:t>
      </w:r>
      <w:proofErr w:type="spellEnd"/>
      <w:proofErr w:type="gramEnd"/>
      <w:r w:rsidRPr="003207C9">
        <w:rPr>
          <w:rFonts w:cs="Times New Roman"/>
          <w:szCs w:val="28"/>
        </w:rPr>
        <w:t xml:space="preserve">, </w:t>
      </w:r>
      <w:proofErr w:type="gramStart"/>
      <w:r w:rsidRPr="003207C9">
        <w:rPr>
          <w:rFonts w:cs="Times New Roman"/>
          <w:szCs w:val="28"/>
        </w:rPr>
        <w:t>расходах</w:t>
      </w:r>
      <w:proofErr w:type="gramEnd"/>
      <w:r w:rsidRPr="003207C9">
        <w:rPr>
          <w:rFonts w:cs="Times New Roman"/>
          <w:szCs w:val="28"/>
        </w:rPr>
        <w:t>,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10. </w:t>
      </w:r>
      <w:proofErr w:type="gramStart"/>
      <w:r w:rsidRPr="003207C9">
        <w:rPr>
          <w:rFonts w:cs="Times New Roman"/>
          <w:szCs w:val="28"/>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w:t>
      </w:r>
      <w:r w:rsidRPr="003207C9">
        <w:rPr>
          <w:rFonts w:cs="Times New Roman"/>
          <w:szCs w:val="28"/>
        </w:rPr>
        <w:lastRenderedPageBreak/>
        <w:t>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w:t>
      </w:r>
      <w:proofErr w:type="gramEnd"/>
      <w:r w:rsidRPr="003207C9">
        <w:rPr>
          <w:rFonts w:cs="Times New Roman"/>
          <w:szCs w:val="28"/>
        </w:rPr>
        <w:t xml:space="preserve"> принимать соответствующее решение, или в суд.</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11. </w:t>
      </w:r>
      <w:proofErr w:type="gramStart"/>
      <w:r w:rsidRPr="003207C9">
        <w:rPr>
          <w:rFonts w:cs="Times New Roman"/>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12.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13. </w:t>
      </w:r>
      <w:proofErr w:type="gramStart"/>
      <w:r w:rsidRPr="003207C9">
        <w:rPr>
          <w:rFonts w:cs="Times New Roman"/>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3207C9">
        <w:rPr>
          <w:rFonts w:cs="Times New Roman"/>
          <w:szCs w:val="28"/>
        </w:rPr>
        <w:t xml:space="preserve">, </w:t>
      </w:r>
      <w:proofErr w:type="gramStart"/>
      <w:r w:rsidRPr="003207C9">
        <w:rPr>
          <w:rFonts w:cs="Times New Roman"/>
          <w:szCs w:val="28"/>
        </w:rPr>
        <w:t>предусмотренном</w:t>
      </w:r>
      <w:proofErr w:type="gramEnd"/>
      <w:r w:rsidRPr="003207C9">
        <w:rPr>
          <w:rFonts w:cs="Times New Roman"/>
          <w:szCs w:val="28"/>
        </w:rPr>
        <w:t xml:space="preserve"> частями 3 - 6 статьи 13 Федерального закона от 25.12.2008 № 273-ФЗ.</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14. </w:t>
      </w:r>
      <w:proofErr w:type="gramStart"/>
      <w:r w:rsidRPr="003207C9">
        <w:rPr>
          <w:rFonts w:cs="Times New Roman"/>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3207C9">
        <w:rPr>
          <w:rFonts w:cs="Times New Roman"/>
          <w:szCs w:val="28"/>
        </w:rPr>
        <w:t xml:space="preserve"> федеральными законами.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15.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w:t>
      </w:r>
      <w:r w:rsidRPr="003207C9">
        <w:rPr>
          <w:rFonts w:cs="Times New Roman"/>
          <w:szCs w:val="28"/>
        </w:rPr>
        <w:lastRenderedPageBreak/>
        <w:t>нарушения, ответственность за которые предусмотрена федеральным законом.</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12. В статье 28:</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а) дополнить частью 1.1. следующего содержания: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«1.1 Полномочия депутата прекращаются досрочно в случае несоблюдения ограничений, установленных Федеральным законом от 06.10.2003 № 131-ФЗ.»;</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б) дополнить частью 1.12. следующего содержания: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207C9">
        <w:rPr>
          <w:rFonts w:cs="Times New Roman"/>
          <w:szCs w:val="28"/>
        </w:rPr>
        <w:t xml:space="preserve">.» </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часть 2 дополнить абзацем 2 следующего содержания: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13. В статье 29:</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а) в подпункте «а» пункта 2 части 4 слова: «аппарате избирательной комиссии муниципального образования</w:t>
      </w:r>
      <w:proofErr w:type="gramStart"/>
      <w:r w:rsidRPr="003207C9">
        <w:rPr>
          <w:rFonts w:cs="Times New Roman"/>
          <w:szCs w:val="28"/>
        </w:rPr>
        <w:t>,»</w:t>
      </w:r>
      <w:proofErr w:type="gramEnd"/>
      <w:r w:rsidRPr="003207C9">
        <w:rPr>
          <w:rFonts w:cs="Times New Roman"/>
          <w:szCs w:val="28"/>
        </w:rPr>
        <w:t xml:space="preserve"> - исключить;</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б) в подпункте «б» пункта 2 части 4 слова: «аппарате избирательной комиссии муниципального образования</w:t>
      </w:r>
      <w:proofErr w:type="gramStart"/>
      <w:r w:rsidRPr="003207C9">
        <w:rPr>
          <w:rFonts w:cs="Times New Roman"/>
          <w:szCs w:val="28"/>
        </w:rPr>
        <w:t>,»</w:t>
      </w:r>
      <w:proofErr w:type="gramEnd"/>
      <w:r w:rsidRPr="003207C9">
        <w:rPr>
          <w:rFonts w:cs="Times New Roman"/>
          <w:szCs w:val="28"/>
        </w:rPr>
        <w:t xml:space="preserve"> - исключить.</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дополнить частью 9.1. следующего содержания: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«9.1. </w:t>
      </w:r>
      <w:proofErr w:type="gramStart"/>
      <w:r w:rsidRPr="003207C9">
        <w:rPr>
          <w:rFonts w:cs="Times New Roman"/>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3207C9">
        <w:rPr>
          <w:rFonts w:cs="Times New Roman"/>
          <w:szCs w:val="28"/>
        </w:rPr>
        <w:t xml:space="preserve"> частями 3 - 6 статьи 13 Федерального закона от 25.12.2008 № 273-ФЗ.»</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14. Статью 37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«Статья 37. Муниципальная служба</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2. </w:t>
      </w:r>
      <w:proofErr w:type="gramStart"/>
      <w:r w:rsidRPr="003207C9">
        <w:rPr>
          <w:rFonts w:cs="Times New Roman"/>
          <w:szCs w:val="28"/>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w:t>
      </w:r>
      <w:r w:rsidRPr="003207C9">
        <w:rPr>
          <w:rFonts w:cs="Times New Roman"/>
          <w:szCs w:val="28"/>
        </w:rPr>
        <w:lastRenderedPageBreak/>
        <w:t>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15. Статью 39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«Статья 39. Порядок принятия (издания) муниципальных правовых актов</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w:t>
      </w:r>
      <w:proofErr w:type="gramStart"/>
      <w:r w:rsidRPr="003207C9">
        <w:rPr>
          <w:rFonts w:cs="Times New Roman"/>
          <w:szCs w:val="28"/>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3207C9">
        <w:rPr>
          <w:rFonts w:cs="Times New Roman"/>
          <w:szCs w:val="28"/>
        </w:rPr>
        <w:t xml:space="preserve"> Решения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Принятые Советом депутатов решения подписываются председателем Совета депутатов.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Нормативные правовые акты Совета депутатов подписываются и подлежат обнародованию главой сельского поселения в течение 10 дней со дня их принятия. Глава сельского поселения, исполняющий полномочия главы местной администрации, имеет право отклонить нормативный правовой акт, принятый Советом депутатов.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Если глава сельского поселения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3207C9">
        <w:rPr>
          <w:rFonts w:cs="Times New Roman"/>
          <w:szCs w:val="28"/>
        </w:rPr>
        <w:lastRenderedPageBreak/>
        <w:t xml:space="preserve">численности депутатов Совета депутатов, он подлежит подписанию главой сельского поселения в течение семи дней и обнародованию. </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Глава сельсовета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 131-ФЗ, другими федеральными законами.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Нормативный правовой акт местной администрации опубликовывается (обнародуется) главой сельского поселения в течение 10 дней со дня подписания.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4. Иные должностные лица местного самоуправления издают распоряжения и приказы по вопросам, отнесенным к их полномочиям Уставом сельского поселения</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16. Статью 40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«Статья 40. Вступление в силу муниципальных правовых актов сельсовета</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2. </w:t>
      </w:r>
      <w:proofErr w:type="gramStart"/>
      <w:r w:rsidRPr="003207C9">
        <w:rPr>
          <w:rFonts w:cs="Times New Roman"/>
          <w:szCs w:val="28"/>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3207C9">
        <w:rPr>
          <w:rFonts w:cs="Times New Roman"/>
          <w:szCs w:val="28"/>
        </w:rPr>
        <w:t>, содержащих сведения, распространение которых ограничено федеральным законом.</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w:t>
      </w:r>
      <w:r w:rsidRPr="003207C9">
        <w:rPr>
          <w:rFonts w:cs="Times New Roman"/>
          <w:szCs w:val="28"/>
        </w:rPr>
        <w:lastRenderedPageBreak/>
        <w:t>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газете «Вестник </w:t>
      </w:r>
      <w:proofErr w:type="spellStart"/>
      <w:r w:rsidRPr="003207C9">
        <w:rPr>
          <w:rFonts w:cs="Times New Roman"/>
          <w:szCs w:val="28"/>
        </w:rPr>
        <w:t>Курманаевского</w:t>
      </w:r>
      <w:proofErr w:type="spellEnd"/>
      <w:r w:rsidRPr="003207C9">
        <w:rPr>
          <w:rFonts w:cs="Times New Roman"/>
          <w:szCs w:val="28"/>
        </w:rPr>
        <w:t xml:space="preserve"> сельсовета».</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информационных стендах в здании администрации, библиотеке, дома культуры.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5. Муниципальные нормативные правовые акты сельсовета также размещаются на сайте администрации сельсовета (http://mokurmsovet.ru) и на портале Минюста России «Нормативные правовые акты в Российской Федерации» (http://pravo-minjust.ru, http://право-минюст</w:t>
      </w:r>
      <w:proofErr w:type="gramStart"/>
      <w:r w:rsidRPr="003207C9">
        <w:rPr>
          <w:rFonts w:cs="Times New Roman"/>
          <w:szCs w:val="28"/>
        </w:rPr>
        <w:t>.р</w:t>
      </w:r>
      <w:proofErr w:type="gramEnd"/>
      <w:r w:rsidRPr="003207C9">
        <w:rPr>
          <w:rFonts w:cs="Times New Roman"/>
          <w:szCs w:val="28"/>
        </w:rPr>
        <w:t xml:space="preserve">ф; регистрационный номер и дата регистрации в качестве сетевого издания: </w:t>
      </w:r>
      <w:proofErr w:type="gramStart"/>
      <w:r w:rsidRPr="003207C9">
        <w:rPr>
          <w:rFonts w:cs="Times New Roman"/>
          <w:szCs w:val="28"/>
        </w:rPr>
        <w:t>Эл № ФС77-72471 от 05.03.2018).</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17. В статье 60:</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а) часть 2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«2. </w:t>
      </w:r>
      <w:proofErr w:type="gramStart"/>
      <w:r w:rsidRPr="003207C9">
        <w:rPr>
          <w:rFonts w:cs="Times New Roman"/>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w:t>
      </w:r>
      <w:proofErr w:type="spellStart"/>
      <w:r w:rsidRPr="003207C9">
        <w:rPr>
          <w:rFonts w:cs="Times New Roman"/>
          <w:szCs w:val="28"/>
        </w:rPr>
        <w:t>егообсуждении</w:t>
      </w:r>
      <w:proofErr w:type="spellEnd"/>
      <w:proofErr w:type="gramEnd"/>
      <w:r w:rsidRPr="003207C9">
        <w:rPr>
          <w:rFonts w:cs="Times New Roman"/>
          <w:szCs w:val="28"/>
        </w:rPr>
        <w:t xml:space="preserve">. </w:t>
      </w:r>
      <w:proofErr w:type="gramStart"/>
      <w:r w:rsidRPr="003207C9">
        <w:rPr>
          <w:rFonts w:cs="Times New Roman"/>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w:t>
      </w:r>
      <w:r w:rsidRPr="003207C9">
        <w:rPr>
          <w:rFonts w:cs="Times New Roman"/>
          <w:szCs w:val="28"/>
        </w:rPr>
        <w:lastRenderedPageBreak/>
        <w:t>области в целях приведения данного</w:t>
      </w:r>
      <w:proofErr w:type="gramEnd"/>
      <w:r w:rsidRPr="003207C9">
        <w:rPr>
          <w:rFonts w:cs="Times New Roman"/>
          <w:szCs w:val="28"/>
        </w:rPr>
        <w:t xml:space="preserve"> Устава в соответствие с этими нормативными правовыми актами.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roofErr w:type="gramStart"/>
      <w:r w:rsidRPr="003207C9">
        <w:rPr>
          <w:rFonts w:cs="Times New Roman"/>
          <w:szCs w:val="28"/>
        </w:rPr>
        <w:t>.»</w:t>
      </w:r>
      <w:proofErr w:type="gramEnd"/>
      <w:r w:rsidRPr="003207C9">
        <w:rPr>
          <w:rFonts w:cs="Times New Roman"/>
          <w:szCs w:val="28"/>
        </w:rPr>
        <w:t>;</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б) часть 5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 xml:space="preserve">«5.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207C9">
        <w:rPr>
          <w:rFonts w:cs="Times New Roman"/>
          <w:szCs w:val="28"/>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3207C9">
        <w:rPr>
          <w:rFonts w:cs="Times New Roman"/>
          <w:szCs w:val="28"/>
        </w:rPr>
        <w:t xml:space="preserve"> образований Оренбургской области</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в) часть 7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Start"/>
      <w:r w:rsidRPr="003207C9">
        <w:rPr>
          <w:rFonts w:cs="Times New Roman"/>
          <w:szCs w:val="28"/>
        </w:rPr>
        <w:t>.»</w:t>
      </w:r>
      <w:proofErr w:type="gramEnd"/>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г) часть 8 изложить в новой редакции:</w:t>
      </w:r>
    </w:p>
    <w:p w:rsidR="00C3077A" w:rsidRPr="003207C9" w:rsidRDefault="00C3077A" w:rsidP="00C3077A">
      <w:pPr>
        <w:spacing w:after="0" w:line="240" w:lineRule="auto"/>
        <w:ind w:firstLine="709"/>
        <w:jc w:val="both"/>
        <w:rPr>
          <w:rFonts w:cs="Times New Roman"/>
          <w:szCs w:val="28"/>
        </w:rPr>
      </w:pPr>
      <w:r w:rsidRPr="003207C9">
        <w:rPr>
          <w:rFonts w:cs="Times New Roman"/>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3207C9">
        <w:rPr>
          <w:rFonts w:cs="Times New Roman"/>
          <w:szCs w:val="28"/>
        </w:rPr>
        <w:t>,</w:t>
      </w:r>
      <w:proofErr w:type="gramEnd"/>
      <w:r w:rsidRPr="003207C9">
        <w:rPr>
          <w:rFonts w:cs="Times New Roman"/>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3207C9">
        <w:rPr>
          <w:rFonts w:cs="Times New Roman"/>
          <w:szCs w:val="28"/>
        </w:rPr>
        <w:t>.»</w:t>
      </w:r>
      <w:proofErr w:type="gramEnd"/>
    </w:p>
    <w:p w:rsidR="00D97151" w:rsidRPr="001F6D44" w:rsidRDefault="00D97151" w:rsidP="00D97151">
      <w:pPr>
        <w:pStyle w:val="a4"/>
        <w:jc w:val="right"/>
        <w:rPr>
          <w:rFonts w:cs="Times New Roman"/>
          <w:szCs w:val="28"/>
        </w:rPr>
      </w:pPr>
    </w:p>
    <w:sectPr w:rsidR="00D97151" w:rsidRPr="001F6D44" w:rsidSect="0019747A">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41" w:rsidRDefault="00905141" w:rsidP="0019747A">
      <w:pPr>
        <w:spacing w:after="0" w:line="240" w:lineRule="auto"/>
      </w:pPr>
      <w:r>
        <w:separator/>
      </w:r>
    </w:p>
  </w:endnote>
  <w:endnote w:type="continuationSeparator" w:id="1">
    <w:p w:rsidR="00905141" w:rsidRDefault="00905141" w:rsidP="00197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41" w:rsidRDefault="00905141" w:rsidP="0019747A">
      <w:pPr>
        <w:spacing w:after="0" w:line="240" w:lineRule="auto"/>
      </w:pPr>
      <w:r>
        <w:separator/>
      </w:r>
    </w:p>
  </w:footnote>
  <w:footnote w:type="continuationSeparator" w:id="1">
    <w:p w:rsidR="00905141" w:rsidRDefault="00905141" w:rsidP="00197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099858"/>
      <w:docPartObj>
        <w:docPartGallery w:val="Page Numbers (Top of Page)"/>
        <w:docPartUnique/>
      </w:docPartObj>
    </w:sdtPr>
    <w:sdtContent>
      <w:p w:rsidR="00CB5ADD" w:rsidRDefault="0056349F">
        <w:pPr>
          <w:pStyle w:val="a9"/>
          <w:jc w:val="right"/>
        </w:pPr>
        <w:r>
          <w:fldChar w:fldCharType="begin"/>
        </w:r>
        <w:r w:rsidR="00CB5ADD">
          <w:instrText>PAGE   \* MERGEFORMAT</w:instrText>
        </w:r>
        <w:r>
          <w:fldChar w:fldCharType="separate"/>
        </w:r>
        <w:r w:rsidR="00CF0174">
          <w:rPr>
            <w:noProof/>
          </w:rPr>
          <w:t>2</w:t>
        </w:r>
        <w:r>
          <w:fldChar w:fldCharType="end"/>
        </w:r>
      </w:p>
    </w:sdtContent>
  </w:sdt>
  <w:p w:rsidR="00CB5ADD" w:rsidRDefault="00CB5A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674B"/>
    <w:multiLevelType w:val="hybridMultilevel"/>
    <w:tmpl w:val="8E90BE86"/>
    <w:lvl w:ilvl="0" w:tplc="F5B00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A266C5"/>
    <w:rsid w:val="00007F53"/>
    <w:rsid w:val="00056998"/>
    <w:rsid w:val="000963C2"/>
    <w:rsid w:val="000C7F9C"/>
    <w:rsid w:val="0019747A"/>
    <w:rsid w:val="001E0754"/>
    <w:rsid w:val="001F6D44"/>
    <w:rsid w:val="00215747"/>
    <w:rsid w:val="002168A6"/>
    <w:rsid w:val="00263D90"/>
    <w:rsid w:val="00313969"/>
    <w:rsid w:val="0033354A"/>
    <w:rsid w:val="00350EBD"/>
    <w:rsid w:val="00381891"/>
    <w:rsid w:val="003A767B"/>
    <w:rsid w:val="003D5057"/>
    <w:rsid w:val="003E7506"/>
    <w:rsid w:val="00405F87"/>
    <w:rsid w:val="0041557D"/>
    <w:rsid w:val="004A5218"/>
    <w:rsid w:val="004D358E"/>
    <w:rsid w:val="004E114F"/>
    <w:rsid w:val="00531D63"/>
    <w:rsid w:val="0056349F"/>
    <w:rsid w:val="005A0659"/>
    <w:rsid w:val="005B63BB"/>
    <w:rsid w:val="005E4D61"/>
    <w:rsid w:val="005F5176"/>
    <w:rsid w:val="00644920"/>
    <w:rsid w:val="006503E8"/>
    <w:rsid w:val="00692259"/>
    <w:rsid w:val="006F622E"/>
    <w:rsid w:val="00721169"/>
    <w:rsid w:val="00755896"/>
    <w:rsid w:val="007B086A"/>
    <w:rsid w:val="007B645F"/>
    <w:rsid w:val="00876035"/>
    <w:rsid w:val="00885F0A"/>
    <w:rsid w:val="0088779D"/>
    <w:rsid w:val="00894F9E"/>
    <w:rsid w:val="008C36EB"/>
    <w:rsid w:val="00905141"/>
    <w:rsid w:val="009348DF"/>
    <w:rsid w:val="00974A8B"/>
    <w:rsid w:val="009871FE"/>
    <w:rsid w:val="00992AC4"/>
    <w:rsid w:val="009A1D94"/>
    <w:rsid w:val="009A2F19"/>
    <w:rsid w:val="009C5671"/>
    <w:rsid w:val="00A10F58"/>
    <w:rsid w:val="00A266C5"/>
    <w:rsid w:val="00A57C39"/>
    <w:rsid w:val="00AA0E2D"/>
    <w:rsid w:val="00B04446"/>
    <w:rsid w:val="00B55EF1"/>
    <w:rsid w:val="00B636B6"/>
    <w:rsid w:val="00B913D5"/>
    <w:rsid w:val="00BA4FD8"/>
    <w:rsid w:val="00BB24B8"/>
    <w:rsid w:val="00BB658E"/>
    <w:rsid w:val="00BC0BE0"/>
    <w:rsid w:val="00BC4C10"/>
    <w:rsid w:val="00BD3286"/>
    <w:rsid w:val="00BE1CFB"/>
    <w:rsid w:val="00BF0B1C"/>
    <w:rsid w:val="00C058B5"/>
    <w:rsid w:val="00C3077A"/>
    <w:rsid w:val="00CA1397"/>
    <w:rsid w:val="00CB5ADD"/>
    <w:rsid w:val="00CD114A"/>
    <w:rsid w:val="00CF0174"/>
    <w:rsid w:val="00D41267"/>
    <w:rsid w:val="00D9122D"/>
    <w:rsid w:val="00D97151"/>
    <w:rsid w:val="00DC0EFB"/>
    <w:rsid w:val="00DC1007"/>
    <w:rsid w:val="00DC46B6"/>
    <w:rsid w:val="00DE63EC"/>
    <w:rsid w:val="00E27326"/>
    <w:rsid w:val="00E304FB"/>
    <w:rsid w:val="00E42EA3"/>
    <w:rsid w:val="00E532E7"/>
    <w:rsid w:val="00EB2B0A"/>
    <w:rsid w:val="00F206F5"/>
    <w:rsid w:val="00F349C7"/>
    <w:rsid w:val="00F478FA"/>
    <w:rsid w:val="00F568D4"/>
    <w:rsid w:val="00F610F7"/>
    <w:rsid w:val="00F801FF"/>
    <w:rsid w:val="00F95199"/>
    <w:rsid w:val="00F977CA"/>
    <w:rsid w:val="00FD77B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35"/>
    <w:rPr>
      <w:rFonts w:ascii="Times New Roman" w:hAnsi="Times New Roman"/>
      <w:sz w:val="28"/>
    </w:rPr>
  </w:style>
  <w:style w:type="paragraph" w:styleId="2">
    <w:name w:val="heading 2"/>
    <w:basedOn w:val="a"/>
    <w:next w:val="a"/>
    <w:link w:val="20"/>
    <w:unhideWhenUsed/>
    <w:qFormat/>
    <w:rsid w:val="00D97151"/>
    <w:pPr>
      <w:keepNext/>
      <w:spacing w:after="0" w:line="240" w:lineRule="auto"/>
      <w:outlineLvl w:val="1"/>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6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4D61"/>
    <w:pPr>
      <w:spacing w:after="0" w:line="240" w:lineRule="auto"/>
    </w:pPr>
    <w:rPr>
      <w:rFonts w:ascii="Times New Roman" w:hAnsi="Times New Roman"/>
      <w:sz w:val="28"/>
    </w:rPr>
  </w:style>
  <w:style w:type="character" w:styleId="a5">
    <w:name w:val="Hyperlink"/>
    <w:basedOn w:val="a0"/>
    <w:uiPriority w:val="99"/>
    <w:unhideWhenUsed/>
    <w:rsid w:val="00DC1007"/>
    <w:rPr>
      <w:color w:val="0563C1" w:themeColor="hyperlink"/>
      <w:u w:val="single"/>
    </w:rPr>
  </w:style>
  <w:style w:type="character" w:customStyle="1" w:styleId="UnresolvedMention">
    <w:name w:val="Unresolved Mention"/>
    <w:basedOn w:val="a0"/>
    <w:uiPriority w:val="99"/>
    <w:semiHidden/>
    <w:unhideWhenUsed/>
    <w:rsid w:val="00DC1007"/>
    <w:rPr>
      <w:color w:val="605E5C"/>
      <w:shd w:val="clear" w:color="auto" w:fill="E1DFDD"/>
    </w:rPr>
  </w:style>
  <w:style w:type="table" w:customStyle="1" w:styleId="1">
    <w:name w:val="Сетка таблицы1"/>
    <w:basedOn w:val="a1"/>
    <w:next w:val="a3"/>
    <w:uiPriority w:val="59"/>
    <w:rsid w:val="009A1D94"/>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2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122D"/>
    <w:rPr>
      <w:rFonts w:ascii="Segoe UI" w:hAnsi="Segoe UI" w:cs="Segoe UI"/>
      <w:sz w:val="18"/>
      <w:szCs w:val="18"/>
    </w:rPr>
  </w:style>
  <w:style w:type="character" w:customStyle="1" w:styleId="20">
    <w:name w:val="Заголовок 2 Знак"/>
    <w:basedOn w:val="a0"/>
    <w:link w:val="2"/>
    <w:rsid w:val="00D97151"/>
    <w:rPr>
      <w:rFonts w:ascii="Times New Roman" w:eastAsia="Times New Roman" w:hAnsi="Times New Roman" w:cs="Times New Roman"/>
      <w:b/>
      <w:bCs/>
      <w:sz w:val="24"/>
      <w:szCs w:val="24"/>
      <w:lang w:eastAsia="ru-RU"/>
    </w:rPr>
  </w:style>
  <w:style w:type="paragraph" w:styleId="a8">
    <w:name w:val="List Paragraph"/>
    <w:basedOn w:val="a"/>
    <w:uiPriority w:val="34"/>
    <w:qFormat/>
    <w:rsid w:val="00D97151"/>
    <w:pPr>
      <w:spacing w:after="0" w:line="240" w:lineRule="auto"/>
      <w:ind w:left="720" w:firstLine="709"/>
      <w:contextualSpacing/>
      <w:jc w:val="both"/>
    </w:pPr>
    <w:rPr>
      <w:rFonts w:eastAsia="Calibri" w:cs="Times New Roman"/>
      <w:szCs w:val="28"/>
    </w:rPr>
  </w:style>
  <w:style w:type="paragraph" w:styleId="a9">
    <w:name w:val="header"/>
    <w:basedOn w:val="a"/>
    <w:link w:val="aa"/>
    <w:uiPriority w:val="99"/>
    <w:unhideWhenUsed/>
    <w:rsid w:val="001974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747A"/>
    <w:rPr>
      <w:rFonts w:ascii="Times New Roman" w:hAnsi="Times New Roman"/>
      <w:sz w:val="28"/>
    </w:rPr>
  </w:style>
  <w:style w:type="paragraph" w:styleId="ab">
    <w:name w:val="footer"/>
    <w:basedOn w:val="a"/>
    <w:link w:val="ac"/>
    <w:uiPriority w:val="99"/>
    <w:unhideWhenUsed/>
    <w:rsid w:val="001974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747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35"/>
    <w:rPr>
      <w:rFonts w:ascii="Times New Roman" w:hAnsi="Times New Roman"/>
      <w:sz w:val="28"/>
    </w:rPr>
  </w:style>
  <w:style w:type="paragraph" w:styleId="2">
    <w:name w:val="heading 2"/>
    <w:basedOn w:val="a"/>
    <w:next w:val="a"/>
    <w:link w:val="20"/>
    <w:unhideWhenUsed/>
    <w:qFormat/>
    <w:rsid w:val="00D97151"/>
    <w:pPr>
      <w:keepNext/>
      <w:spacing w:after="0" w:line="240" w:lineRule="auto"/>
      <w:outlineLvl w:val="1"/>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6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4D61"/>
    <w:pPr>
      <w:spacing w:after="0" w:line="240" w:lineRule="auto"/>
    </w:pPr>
    <w:rPr>
      <w:rFonts w:ascii="Times New Roman" w:hAnsi="Times New Roman"/>
      <w:sz w:val="28"/>
    </w:rPr>
  </w:style>
  <w:style w:type="character" w:styleId="a5">
    <w:name w:val="Hyperlink"/>
    <w:basedOn w:val="a0"/>
    <w:uiPriority w:val="99"/>
    <w:unhideWhenUsed/>
    <w:rsid w:val="00DC1007"/>
    <w:rPr>
      <w:color w:val="0563C1" w:themeColor="hyperlink"/>
      <w:u w:val="single"/>
    </w:rPr>
  </w:style>
  <w:style w:type="character" w:customStyle="1" w:styleId="UnresolvedMention">
    <w:name w:val="Unresolved Mention"/>
    <w:basedOn w:val="a0"/>
    <w:uiPriority w:val="99"/>
    <w:semiHidden/>
    <w:unhideWhenUsed/>
    <w:rsid w:val="00DC1007"/>
    <w:rPr>
      <w:color w:val="605E5C"/>
      <w:shd w:val="clear" w:color="auto" w:fill="E1DFDD"/>
    </w:rPr>
  </w:style>
  <w:style w:type="table" w:customStyle="1" w:styleId="1">
    <w:name w:val="Сетка таблицы1"/>
    <w:basedOn w:val="a1"/>
    <w:next w:val="a3"/>
    <w:uiPriority w:val="59"/>
    <w:rsid w:val="009A1D94"/>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2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122D"/>
    <w:rPr>
      <w:rFonts w:ascii="Segoe UI" w:hAnsi="Segoe UI" w:cs="Segoe UI"/>
      <w:sz w:val="18"/>
      <w:szCs w:val="18"/>
    </w:rPr>
  </w:style>
  <w:style w:type="character" w:customStyle="1" w:styleId="20">
    <w:name w:val="Заголовок 2 Знак"/>
    <w:basedOn w:val="a0"/>
    <w:link w:val="2"/>
    <w:rsid w:val="00D97151"/>
    <w:rPr>
      <w:rFonts w:ascii="Times New Roman" w:eastAsia="Times New Roman" w:hAnsi="Times New Roman" w:cs="Times New Roman"/>
      <w:b/>
      <w:bCs/>
      <w:sz w:val="24"/>
      <w:szCs w:val="24"/>
      <w:lang w:eastAsia="ru-RU"/>
    </w:rPr>
  </w:style>
  <w:style w:type="paragraph" w:styleId="a8">
    <w:name w:val="List Paragraph"/>
    <w:basedOn w:val="a"/>
    <w:uiPriority w:val="34"/>
    <w:qFormat/>
    <w:rsid w:val="00D97151"/>
    <w:pPr>
      <w:spacing w:after="0" w:line="240" w:lineRule="auto"/>
      <w:ind w:left="720" w:firstLine="709"/>
      <w:contextualSpacing/>
      <w:jc w:val="both"/>
    </w:pPr>
    <w:rPr>
      <w:rFonts w:eastAsia="Calibri" w:cs="Times New Roman"/>
      <w:szCs w:val="28"/>
    </w:rPr>
  </w:style>
  <w:style w:type="paragraph" w:styleId="a9">
    <w:name w:val="header"/>
    <w:basedOn w:val="a"/>
    <w:link w:val="aa"/>
    <w:uiPriority w:val="99"/>
    <w:unhideWhenUsed/>
    <w:rsid w:val="001974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747A"/>
    <w:rPr>
      <w:rFonts w:ascii="Times New Roman" w:hAnsi="Times New Roman"/>
      <w:sz w:val="28"/>
    </w:rPr>
  </w:style>
  <w:style w:type="paragraph" w:styleId="ab">
    <w:name w:val="footer"/>
    <w:basedOn w:val="a"/>
    <w:link w:val="ac"/>
    <w:uiPriority w:val="99"/>
    <w:unhideWhenUsed/>
    <w:rsid w:val="001974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747A"/>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3739</Words>
  <Characters>21314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3</cp:revision>
  <cp:lastPrinted>2022-06-06T09:40:00Z</cp:lastPrinted>
  <dcterms:created xsi:type="dcterms:W3CDTF">2023-09-14T09:40:00Z</dcterms:created>
  <dcterms:modified xsi:type="dcterms:W3CDTF">2023-10-06T05:55:00Z</dcterms:modified>
</cp:coreProperties>
</file>