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05" w:rsidRDefault="00394F05" w:rsidP="00394F05">
      <w:pPr>
        <w:jc w:val="right"/>
      </w:pPr>
      <w:r>
        <w:rPr>
          <w:noProof/>
        </w:rPr>
        <w:drawing>
          <wp:anchor distT="0" distB="0" distL="114300" distR="114300" simplePos="0" relativeHeight="251660288" behindDoc="0" locked="0" layoutInCell="1" allowOverlap="1">
            <wp:simplePos x="0" y="0"/>
            <wp:positionH relativeFrom="column">
              <wp:posOffset>2692400</wp:posOffset>
            </wp:positionH>
            <wp:positionV relativeFrom="paragraph">
              <wp:posOffset>0</wp:posOffset>
            </wp:positionV>
            <wp:extent cx="558800" cy="685800"/>
            <wp:effectExtent l="19050" t="0" r="0" b="0"/>
            <wp:wrapSquare wrapText="right"/>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урм"/>
                    <pic:cNvPicPr>
                      <a:picLocks noChangeAspect="1" noChangeArrowheads="1"/>
                    </pic:cNvPicPr>
                  </pic:nvPicPr>
                  <pic:blipFill>
                    <a:blip r:embed="rId4" cstate="print"/>
                    <a:srcRect/>
                    <a:stretch>
                      <a:fillRect/>
                    </a:stretch>
                  </pic:blipFill>
                  <pic:spPr bwMode="auto">
                    <a:xfrm>
                      <a:off x="0" y="0"/>
                      <a:ext cx="558800" cy="685800"/>
                    </a:xfrm>
                    <a:prstGeom prst="rect">
                      <a:avLst/>
                    </a:prstGeom>
                    <a:noFill/>
                    <a:ln w="9525">
                      <a:noFill/>
                      <a:miter lim="800000"/>
                      <a:headEnd/>
                      <a:tailEnd/>
                    </a:ln>
                  </pic:spPr>
                </pic:pic>
              </a:graphicData>
            </a:graphic>
          </wp:anchor>
        </w:drawing>
      </w:r>
      <w:r>
        <w:t xml:space="preserve"> </w:t>
      </w:r>
      <w:r>
        <w:br w:type="textWrapping" w:clear="all"/>
      </w:r>
    </w:p>
    <w:p w:rsidR="00394F05" w:rsidRPr="004C16DD" w:rsidRDefault="00394F05" w:rsidP="00394F05">
      <w:pPr>
        <w:pStyle w:val="1"/>
        <w:jc w:val="center"/>
      </w:pPr>
      <w:r w:rsidRPr="004C16DD">
        <w:t>Совет депутатов муниципального образования Курманаевский сельсовет</w:t>
      </w:r>
    </w:p>
    <w:p w:rsidR="00394F05" w:rsidRPr="004C16DD" w:rsidRDefault="00394F05" w:rsidP="00394F05">
      <w:pPr>
        <w:jc w:val="center"/>
        <w:rPr>
          <w:b/>
          <w:bCs/>
          <w:sz w:val="24"/>
        </w:rPr>
      </w:pPr>
      <w:r w:rsidRPr="004C16DD">
        <w:rPr>
          <w:b/>
          <w:bCs/>
          <w:sz w:val="24"/>
        </w:rPr>
        <w:t>Курманаевского района Оренбургской области</w:t>
      </w:r>
    </w:p>
    <w:p w:rsidR="00394F05" w:rsidRPr="004C16DD" w:rsidRDefault="00394F05" w:rsidP="00394F05">
      <w:pPr>
        <w:jc w:val="center"/>
        <w:rPr>
          <w:b/>
          <w:bCs/>
          <w:sz w:val="24"/>
        </w:rPr>
      </w:pPr>
      <w:r w:rsidRPr="004C16DD">
        <w:rPr>
          <w:b/>
          <w:bCs/>
          <w:sz w:val="24"/>
        </w:rPr>
        <w:t>(второго созыва)</w:t>
      </w:r>
    </w:p>
    <w:p w:rsidR="00394F05" w:rsidRPr="004C16DD" w:rsidRDefault="00394F05" w:rsidP="00394F05">
      <w:pPr>
        <w:jc w:val="center"/>
        <w:rPr>
          <w:b/>
          <w:bCs/>
          <w:sz w:val="24"/>
        </w:rPr>
      </w:pPr>
    </w:p>
    <w:p w:rsidR="00394F05" w:rsidRPr="004C16DD" w:rsidRDefault="00394F05" w:rsidP="00394F05">
      <w:pPr>
        <w:jc w:val="center"/>
        <w:rPr>
          <w:b/>
          <w:bCs/>
          <w:sz w:val="24"/>
        </w:rPr>
      </w:pPr>
      <w:r w:rsidRPr="004C16DD">
        <w:rPr>
          <w:b/>
          <w:bCs/>
          <w:sz w:val="24"/>
        </w:rPr>
        <w:t>РЕШЕНИЕ</w:t>
      </w:r>
    </w:p>
    <w:p w:rsidR="00394F05" w:rsidRDefault="00B63736" w:rsidP="00394F05">
      <w:pPr>
        <w:rPr>
          <w:b/>
          <w:bCs/>
          <w:sz w:val="24"/>
        </w:rPr>
      </w:pPr>
      <w:r>
        <w:rPr>
          <w:b/>
          <w:bCs/>
          <w:sz w:val="24"/>
        </w:rPr>
        <w:t xml:space="preserve">11 марта </w:t>
      </w:r>
      <w:r w:rsidR="00A405C5">
        <w:rPr>
          <w:b/>
          <w:bCs/>
          <w:sz w:val="24"/>
        </w:rPr>
        <w:t xml:space="preserve"> </w:t>
      </w:r>
      <w:r w:rsidR="00394F05">
        <w:rPr>
          <w:b/>
          <w:bCs/>
          <w:sz w:val="24"/>
        </w:rPr>
        <w:t>2015</w:t>
      </w:r>
      <w:r w:rsidR="00A405C5">
        <w:rPr>
          <w:b/>
          <w:bCs/>
          <w:sz w:val="24"/>
        </w:rPr>
        <w:t xml:space="preserve"> года</w:t>
      </w:r>
      <w:r w:rsidR="00394F05" w:rsidRPr="004C16DD">
        <w:rPr>
          <w:b/>
          <w:bCs/>
          <w:sz w:val="24"/>
        </w:rPr>
        <w:t xml:space="preserve">                                                                                                № </w:t>
      </w:r>
      <w:r w:rsidR="002A4F25">
        <w:rPr>
          <w:b/>
          <w:bCs/>
          <w:sz w:val="24"/>
        </w:rPr>
        <w:t>195</w:t>
      </w:r>
    </w:p>
    <w:p w:rsidR="00A405C5" w:rsidRDefault="00A405C5" w:rsidP="00A405C5">
      <w:pPr>
        <w:jc w:val="center"/>
        <w:rPr>
          <w:b/>
          <w:bCs/>
          <w:sz w:val="24"/>
        </w:rPr>
      </w:pPr>
    </w:p>
    <w:p w:rsidR="00A405C5" w:rsidRPr="004C16DD" w:rsidRDefault="00A405C5" w:rsidP="00A405C5">
      <w:pPr>
        <w:jc w:val="center"/>
        <w:rPr>
          <w:b/>
          <w:bCs/>
          <w:sz w:val="24"/>
        </w:rPr>
      </w:pPr>
      <w:r>
        <w:rPr>
          <w:b/>
          <w:bCs/>
          <w:sz w:val="24"/>
        </w:rPr>
        <w:t>с.Курманаевка</w:t>
      </w:r>
    </w:p>
    <w:p w:rsidR="00394F05" w:rsidRPr="004C16DD" w:rsidRDefault="00394F05" w:rsidP="00394F05">
      <w:pPr>
        <w:jc w:val="center"/>
        <w:rPr>
          <w:b/>
          <w:bCs/>
          <w:sz w:val="24"/>
        </w:rPr>
      </w:pPr>
    </w:p>
    <w:p w:rsidR="00B63736" w:rsidRDefault="00B63736" w:rsidP="00394F05">
      <w:pPr>
        <w:jc w:val="both"/>
        <w:rPr>
          <w:szCs w:val="28"/>
        </w:rPr>
      </w:pPr>
    </w:p>
    <w:p w:rsidR="00394F05" w:rsidRPr="0093531B" w:rsidRDefault="00394F05" w:rsidP="00394F05">
      <w:pPr>
        <w:jc w:val="both"/>
        <w:rPr>
          <w:sz w:val="26"/>
          <w:szCs w:val="26"/>
        </w:rPr>
      </w:pPr>
      <w:r w:rsidRPr="0093531B">
        <w:rPr>
          <w:sz w:val="26"/>
          <w:szCs w:val="26"/>
        </w:rPr>
        <w:t>Об утверждении местных нормативов градостроительного проектирования сельского поселения Курманаевский сельсовет Курманаевского района Оренбургской области</w:t>
      </w:r>
    </w:p>
    <w:p w:rsidR="00394F05" w:rsidRPr="0093531B" w:rsidRDefault="00394F05" w:rsidP="00394F05">
      <w:pPr>
        <w:jc w:val="both"/>
        <w:rPr>
          <w:sz w:val="26"/>
          <w:szCs w:val="26"/>
        </w:rPr>
      </w:pPr>
    </w:p>
    <w:p w:rsidR="00394F05" w:rsidRPr="0093531B" w:rsidRDefault="00394F05" w:rsidP="00394F05">
      <w:pPr>
        <w:jc w:val="both"/>
        <w:rPr>
          <w:sz w:val="26"/>
          <w:szCs w:val="26"/>
        </w:rPr>
      </w:pPr>
    </w:p>
    <w:p w:rsidR="00394F05" w:rsidRPr="0093531B" w:rsidRDefault="00394F05" w:rsidP="00394F05">
      <w:pPr>
        <w:ind w:firstLine="708"/>
        <w:jc w:val="both"/>
        <w:rPr>
          <w:sz w:val="26"/>
          <w:szCs w:val="26"/>
        </w:rPr>
      </w:pPr>
      <w:r w:rsidRPr="0093531B">
        <w:rPr>
          <w:sz w:val="26"/>
          <w:szCs w:val="26"/>
        </w:rPr>
        <w:t>В соответствии с главой 3.1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Курманаевский сельсовет Совет депутатов</w:t>
      </w:r>
    </w:p>
    <w:p w:rsidR="00394F05" w:rsidRPr="0093531B" w:rsidRDefault="00394F05" w:rsidP="00394F05">
      <w:pPr>
        <w:ind w:firstLine="709"/>
        <w:jc w:val="both"/>
        <w:rPr>
          <w:b/>
          <w:sz w:val="26"/>
          <w:szCs w:val="26"/>
        </w:rPr>
      </w:pPr>
      <w:r w:rsidRPr="0093531B">
        <w:rPr>
          <w:b/>
          <w:sz w:val="26"/>
          <w:szCs w:val="26"/>
        </w:rPr>
        <w:t>РЕШИЛ:</w:t>
      </w:r>
    </w:p>
    <w:p w:rsidR="00394F05" w:rsidRPr="0093531B" w:rsidRDefault="00394F05" w:rsidP="00394F05">
      <w:pPr>
        <w:ind w:firstLine="708"/>
        <w:jc w:val="both"/>
        <w:rPr>
          <w:sz w:val="26"/>
          <w:szCs w:val="26"/>
        </w:rPr>
      </w:pPr>
      <w:r w:rsidRPr="0093531B">
        <w:rPr>
          <w:bCs/>
          <w:sz w:val="26"/>
          <w:szCs w:val="26"/>
        </w:rPr>
        <w:t xml:space="preserve">1.Утвердить </w:t>
      </w:r>
      <w:r w:rsidRPr="0093531B">
        <w:rPr>
          <w:sz w:val="26"/>
          <w:szCs w:val="26"/>
        </w:rPr>
        <w:t>местные нормативы градостроительного проектирования сельского поселения Курманаевский сельсовет Курманаевского района Оренбургской области согласно приложению.</w:t>
      </w:r>
    </w:p>
    <w:p w:rsidR="00394F05" w:rsidRPr="0093531B" w:rsidRDefault="00394F05" w:rsidP="00394F05">
      <w:pPr>
        <w:autoSpaceDE w:val="0"/>
        <w:autoSpaceDN w:val="0"/>
        <w:adjustRightInd w:val="0"/>
        <w:ind w:firstLine="708"/>
        <w:jc w:val="both"/>
        <w:rPr>
          <w:bCs/>
          <w:sz w:val="26"/>
          <w:szCs w:val="26"/>
        </w:rPr>
      </w:pPr>
      <w:r w:rsidRPr="0093531B">
        <w:rPr>
          <w:sz w:val="26"/>
          <w:szCs w:val="26"/>
        </w:rPr>
        <w:t>2.</w:t>
      </w:r>
      <w:r w:rsidRPr="0093531B">
        <w:rPr>
          <w:bCs/>
          <w:sz w:val="26"/>
          <w:szCs w:val="26"/>
        </w:rPr>
        <w:t xml:space="preserve"> Направить данное решение для подписания и опубликования главе муниципального образования Курманаевский сельсовет Дерюгину С.Е.</w:t>
      </w:r>
    </w:p>
    <w:p w:rsidR="00394F05" w:rsidRPr="0093531B" w:rsidRDefault="00394F05" w:rsidP="00394F05">
      <w:pPr>
        <w:pStyle w:val="a3"/>
        <w:ind w:firstLine="708"/>
        <w:rPr>
          <w:rStyle w:val="a4"/>
          <w:color w:val="000000"/>
          <w:sz w:val="26"/>
          <w:szCs w:val="26"/>
        </w:rPr>
      </w:pPr>
      <w:r w:rsidRPr="0093531B">
        <w:rPr>
          <w:rStyle w:val="a4"/>
          <w:color w:val="000000"/>
          <w:sz w:val="26"/>
          <w:szCs w:val="26"/>
        </w:rPr>
        <w:t>3.Контроль за исполнением решения возложить на постоянную комиссию по бюджетной, налоговой и финансовой политике, собственности и экономическим вопросам.</w:t>
      </w:r>
    </w:p>
    <w:p w:rsidR="00D37094" w:rsidRPr="0093531B" w:rsidRDefault="00394F05" w:rsidP="00D37094">
      <w:pPr>
        <w:ind w:firstLine="708"/>
        <w:jc w:val="both"/>
        <w:rPr>
          <w:b/>
          <w:bCs/>
          <w:color w:val="000080"/>
          <w:sz w:val="26"/>
          <w:szCs w:val="26"/>
        </w:rPr>
      </w:pPr>
      <w:r w:rsidRPr="0093531B">
        <w:rPr>
          <w:rStyle w:val="a4"/>
          <w:color w:val="000000"/>
          <w:sz w:val="26"/>
          <w:szCs w:val="26"/>
        </w:rPr>
        <w:t>4.</w:t>
      </w:r>
      <w:r w:rsidRPr="0093531B">
        <w:rPr>
          <w:sz w:val="26"/>
          <w:szCs w:val="26"/>
        </w:rPr>
        <w:t>Решение вступает в силу  со дня его опубликования в газете «Вестник Курманаевского сельсовета»</w:t>
      </w:r>
      <w:r w:rsidR="00D37094" w:rsidRPr="0093531B">
        <w:rPr>
          <w:sz w:val="26"/>
          <w:szCs w:val="26"/>
        </w:rPr>
        <w:t xml:space="preserve"> и подлежит размещению на  официальном сайте муниципального образования Курманаевский район в разделе «Сельские поселения», «Курманаевский сельсовет».</w:t>
      </w:r>
    </w:p>
    <w:p w:rsidR="00394F05" w:rsidRPr="0093531B" w:rsidRDefault="00394F05" w:rsidP="00394F05">
      <w:pPr>
        <w:ind w:firstLine="708"/>
        <w:jc w:val="both"/>
        <w:rPr>
          <w:sz w:val="26"/>
          <w:szCs w:val="26"/>
        </w:rPr>
      </w:pPr>
    </w:p>
    <w:p w:rsidR="00394F05" w:rsidRPr="0093531B" w:rsidRDefault="00394F05" w:rsidP="00394F05">
      <w:pPr>
        <w:pStyle w:val="22"/>
        <w:shd w:val="clear" w:color="auto" w:fill="auto"/>
        <w:spacing w:line="240" w:lineRule="auto"/>
        <w:ind w:right="23" w:firstLine="0"/>
        <w:jc w:val="both"/>
        <w:rPr>
          <w:rStyle w:val="21"/>
          <w:rFonts w:ascii="Times New Roman" w:hAnsi="Times New Roman" w:cs="Times New Roman"/>
          <w:color w:val="000000"/>
        </w:rPr>
      </w:pPr>
      <w:r w:rsidRPr="0093531B">
        <w:rPr>
          <w:rStyle w:val="21"/>
          <w:rFonts w:ascii="Times New Roman" w:hAnsi="Times New Roman" w:cs="Times New Roman"/>
          <w:color w:val="000000"/>
        </w:rPr>
        <w:t>Председатель Совета депутатов</w:t>
      </w:r>
    </w:p>
    <w:p w:rsidR="00394F05" w:rsidRPr="0093531B" w:rsidRDefault="00394F05" w:rsidP="00394F05">
      <w:pPr>
        <w:pStyle w:val="a3"/>
        <w:ind w:right="20"/>
        <w:rPr>
          <w:rStyle w:val="a4"/>
          <w:sz w:val="26"/>
          <w:szCs w:val="26"/>
        </w:rPr>
      </w:pPr>
      <w:r w:rsidRPr="0093531B">
        <w:rPr>
          <w:rStyle w:val="a4"/>
          <w:color w:val="000000"/>
          <w:sz w:val="26"/>
          <w:szCs w:val="26"/>
        </w:rPr>
        <w:t xml:space="preserve">муниципального образования </w:t>
      </w:r>
    </w:p>
    <w:p w:rsidR="00394F05" w:rsidRPr="0093531B" w:rsidRDefault="00394F05" w:rsidP="00394F05">
      <w:pPr>
        <w:pStyle w:val="a3"/>
        <w:ind w:right="20"/>
        <w:rPr>
          <w:rStyle w:val="a4"/>
          <w:color w:val="000000"/>
          <w:sz w:val="26"/>
          <w:szCs w:val="26"/>
        </w:rPr>
      </w:pPr>
      <w:r w:rsidRPr="0093531B">
        <w:rPr>
          <w:rStyle w:val="a4"/>
          <w:color w:val="000000"/>
          <w:sz w:val="26"/>
          <w:szCs w:val="26"/>
        </w:rPr>
        <w:t>Курманаевский сельсовет</w:t>
      </w:r>
      <w:r w:rsidRPr="0093531B">
        <w:rPr>
          <w:rStyle w:val="a4"/>
          <w:color w:val="000000"/>
          <w:sz w:val="26"/>
          <w:szCs w:val="26"/>
        </w:rPr>
        <w:tab/>
      </w:r>
      <w:r w:rsidRPr="0093531B">
        <w:rPr>
          <w:rStyle w:val="a4"/>
          <w:color w:val="000000"/>
          <w:sz w:val="26"/>
          <w:szCs w:val="26"/>
        </w:rPr>
        <w:tab/>
      </w:r>
      <w:r w:rsidRPr="0093531B">
        <w:rPr>
          <w:rStyle w:val="a4"/>
          <w:color w:val="000000"/>
          <w:sz w:val="26"/>
          <w:szCs w:val="26"/>
        </w:rPr>
        <w:tab/>
      </w:r>
      <w:r w:rsidRPr="0093531B">
        <w:rPr>
          <w:rStyle w:val="a4"/>
          <w:color w:val="000000"/>
          <w:sz w:val="26"/>
          <w:szCs w:val="26"/>
        </w:rPr>
        <w:tab/>
      </w:r>
      <w:r w:rsidRPr="0093531B">
        <w:rPr>
          <w:rStyle w:val="a4"/>
          <w:color w:val="000000"/>
          <w:sz w:val="26"/>
          <w:szCs w:val="26"/>
        </w:rPr>
        <w:tab/>
      </w:r>
      <w:r w:rsidRPr="0093531B">
        <w:rPr>
          <w:rStyle w:val="a4"/>
          <w:color w:val="000000"/>
          <w:sz w:val="26"/>
          <w:szCs w:val="26"/>
        </w:rPr>
        <w:tab/>
        <w:t xml:space="preserve"> А.А.Гражданкин</w:t>
      </w:r>
    </w:p>
    <w:p w:rsidR="00394F05" w:rsidRPr="0093531B" w:rsidRDefault="00394F05" w:rsidP="00394F05">
      <w:pPr>
        <w:jc w:val="both"/>
        <w:rPr>
          <w:sz w:val="26"/>
          <w:szCs w:val="26"/>
        </w:rPr>
      </w:pPr>
    </w:p>
    <w:p w:rsidR="00394F05" w:rsidRPr="0093531B" w:rsidRDefault="00394F05" w:rsidP="00394F05">
      <w:pPr>
        <w:jc w:val="both"/>
        <w:rPr>
          <w:sz w:val="26"/>
          <w:szCs w:val="26"/>
        </w:rPr>
      </w:pPr>
    </w:p>
    <w:p w:rsidR="00394F05" w:rsidRPr="0093531B" w:rsidRDefault="00394F05" w:rsidP="00394F05">
      <w:pPr>
        <w:jc w:val="both"/>
        <w:rPr>
          <w:sz w:val="26"/>
          <w:szCs w:val="26"/>
        </w:rPr>
      </w:pPr>
      <w:r w:rsidRPr="0093531B">
        <w:rPr>
          <w:sz w:val="26"/>
          <w:szCs w:val="26"/>
        </w:rPr>
        <w:t>Глава муниципального образования</w:t>
      </w:r>
    </w:p>
    <w:p w:rsidR="00394F05" w:rsidRPr="0093531B" w:rsidRDefault="00394F05" w:rsidP="00394F05">
      <w:pPr>
        <w:jc w:val="both"/>
        <w:rPr>
          <w:sz w:val="26"/>
          <w:szCs w:val="26"/>
        </w:rPr>
      </w:pPr>
      <w:r w:rsidRPr="0093531B">
        <w:rPr>
          <w:sz w:val="26"/>
          <w:szCs w:val="26"/>
        </w:rPr>
        <w:t xml:space="preserve">Курманаевский сельсовет                                                  </w:t>
      </w:r>
      <w:r w:rsidRPr="0093531B">
        <w:rPr>
          <w:sz w:val="26"/>
          <w:szCs w:val="26"/>
        </w:rPr>
        <w:tab/>
        <w:t xml:space="preserve">С.Е.Дерюгин </w:t>
      </w:r>
    </w:p>
    <w:p w:rsidR="00394F05" w:rsidRPr="0093531B" w:rsidRDefault="00394F05" w:rsidP="00394F05">
      <w:pPr>
        <w:rPr>
          <w:sz w:val="26"/>
          <w:szCs w:val="26"/>
        </w:rPr>
      </w:pPr>
    </w:p>
    <w:p w:rsidR="00B63736" w:rsidRPr="0093531B" w:rsidRDefault="00B63736">
      <w:pPr>
        <w:rPr>
          <w:sz w:val="26"/>
          <w:szCs w:val="26"/>
        </w:rPr>
      </w:pPr>
    </w:p>
    <w:p w:rsidR="009B5183" w:rsidRPr="0093531B" w:rsidRDefault="00394F05">
      <w:pPr>
        <w:rPr>
          <w:sz w:val="26"/>
          <w:szCs w:val="26"/>
        </w:rPr>
      </w:pPr>
      <w:r w:rsidRPr="0093531B">
        <w:rPr>
          <w:sz w:val="26"/>
          <w:szCs w:val="26"/>
        </w:rPr>
        <w:t>Разослано: в дело, администрации района, прокурору района.</w:t>
      </w:r>
    </w:p>
    <w:p w:rsidR="0093531B" w:rsidRDefault="0093531B">
      <w:pPr>
        <w:rPr>
          <w:szCs w:val="28"/>
        </w:rPr>
      </w:pPr>
    </w:p>
    <w:p w:rsidR="0093531B" w:rsidRDefault="0093531B" w:rsidP="0093531B">
      <w:pPr>
        <w:jc w:val="right"/>
      </w:pPr>
      <w:bookmarkStart w:id="0" w:name="_Toc101252488"/>
      <w:r>
        <w:lastRenderedPageBreak/>
        <w:t>Приложение к решению Совета депутатов</w:t>
      </w:r>
    </w:p>
    <w:p w:rsidR="0093531B" w:rsidRDefault="0093531B" w:rsidP="0093531B">
      <w:pPr>
        <w:jc w:val="right"/>
        <w:rPr>
          <w:u w:val="single"/>
        </w:rPr>
      </w:pPr>
      <w:r>
        <w:rPr>
          <w:u w:val="single"/>
        </w:rPr>
        <w:t>11.03.2015 №</w:t>
      </w:r>
      <w:r>
        <w:t>_</w:t>
      </w:r>
      <w:r>
        <w:rPr>
          <w:u w:val="single"/>
        </w:rPr>
        <w:t>195</w:t>
      </w:r>
    </w:p>
    <w:p w:rsidR="0093531B" w:rsidRDefault="0093531B" w:rsidP="0093531B">
      <w:pPr>
        <w:rPr>
          <w:u w:val="single"/>
        </w:rPr>
      </w:pPr>
    </w:p>
    <w:p w:rsidR="0093531B" w:rsidRDefault="0093531B" w:rsidP="0093531B"/>
    <w:p w:rsidR="0093531B" w:rsidRDefault="0093531B" w:rsidP="0093531B"/>
    <w:p w:rsidR="0093531B" w:rsidRDefault="0093531B" w:rsidP="0093531B"/>
    <w:p w:rsidR="0093531B" w:rsidRDefault="0093531B" w:rsidP="0093531B">
      <w:pPr>
        <w:jc w:val="center"/>
        <w:rPr>
          <w:b/>
        </w:rPr>
      </w:pPr>
      <w:r>
        <w:rPr>
          <w:b/>
        </w:rPr>
        <w:t>Местные нормативы градостроительного проектирования сельского поселения Курманаевский сельсовет Курманаевского района</w:t>
      </w:r>
    </w:p>
    <w:p w:rsidR="0093531B" w:rsidRDefault="0093531B" w:rsidP="0093531B">
      <w:pPr>
        <w:jc w:val="center"/>
        <w:rPr>
          <w:b/>
        </w:rPr>
      </w:pPr>
      <w:r>
        <w:rPr>
          <w:b/>
        </w:rPr>
        <w:t>Оренбургской области</w:t>
      </w:r>
    </w:p>
    <w:p w:rsidR="0093531B" w:rsidRDefault="0093531B" w:rsidP="0093531B">
      <w:pPr>
        <w:rPr>
          <w:b/>
        </w:rPr>
      </w:pPr>
    </w:p>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p>
    <w:p w:rsidR="0093531B" w:rsidRDefault="0093531B" w:rsidP="0093531B">
      <w:pPr>
        <w:jc w:val="center"/>
      </w:pPr>
      <w:r>
        <w:t>с.Курманаевка 2015г.</w:t>
      </w:r>
    </w:p>
    <w:p w:rsidR="0093531B" w:rsidRDefault="0093531B" w:rsidP="0093531B">
      <w:pPr>
        <w:jc w:val="center"/>
        <w:rPr>
          <w:b/>
        </w:rPr>
      </w:pPr>
      <w:bookmarkStart w:id="1" w:name="_Toc101252490"/>
      <w:bookmarkEnd w:id="0"/>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r>
        <w:rPr>
          <w:b/>
        </w:rPr>
        <w:lastRenderedPageBreak/>
        <w:t>СОДЕРЖАНИЕ</w:t>
      </w:r>
    </w:p>
    <w:p w:rsidR="0093531B" w:rsidRDefault="0093531B" w:rsidP="0093531B">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Введение</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1.Назначение и область применения</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1.1.Цели разработки местных нормативов градостроительного проектирования (МНГП)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1.2.Задачи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1.3.Сфера применения МНГП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6</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2.Термины и определения, перечень используемых сокращений</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7</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2.1.Перечень используемых сокращений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21</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3.Исходные данные и расчетные показатели муниципального образования</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3.1.Анализ динамики численности населения и тенденций производства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3.2.Состав населения и трудовые ресурсы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24</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4.Требования к организации территории сельского поселения</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25</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4.1. Основные принципы разработки планировочной организации территории, установление функциональных и территориальных зон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26</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4.2.Жилые зоны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29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4.3. Общественно-деловые зоны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38</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4.4. Производственные зоны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41</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4.5.Рекреационные зоны населенного пункта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46</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4.6. Зоны инженерной и транспортной инфраструктур</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48</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4.7. Зоны сельскохозяйственного использования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4.8. Зоны специального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58</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5.Параметры зон планируемого размещения объектов капитального строительства</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58</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5.1.Параметры зон планируемого размещения объектов капитального строительства жилого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5.2.Параметры зон планируемого размещения объектов капитального строительства рекреационного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5.3.Параметры зон планируемого размещения объектов капитального строительства социальной инфраструктуры</w:t>
            </w:r>
            <w:r>
              <w:rPr>
                <w:webHidden/>
              </w:rPr>
              <w:tab/>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5.4.Параметры зон планируемого размещения объектов капитального строительства транспортной инфраструктуры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60</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r>
              <w:t>5.5.</w:t>
            </w:r>
            <w:hyperlink r:id="rId5" w:anchor="_Toc404788358" w:history="1">
              <w:r>
                <w:rPr>
                  <w:rStyle w:val="ac"/>
                  <w:color w:val="auto"/>
                  <w:u w:val="none"/>
                </w:rPr>
                <w:t>Параметры зон планируемого размещения объектов капитального строительства инженерной инфраструктуры</w:t>
              </w:r>
              <w:r>
                <w:rPr>
                  <w:rStyle w:val="ac"/>
                  <w:webHidden/>
                  <w:color w:val="auto"/>
                  <w:u w:val="none"/>
                </w:rPr>
                <w:tab/>
              </w:r>
            </w:hyperlink>
          </w:p>
          <w:p w:rsidR="0093531B" w:rsidRDefault="0093531B"/>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71</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lastRenderedPageBreak/>
              <w:t>6.Красные линии</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7.Линии отступа от красных линий в целях определения места допустимого размещения зданий, строений, сооружений</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90</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tcPr>
          <w:p w:rsidR="0093531B" w:rsidRDefault="0093531B">
            <w:pPr>
              <w:rPr>
                <w:b/>
              </w:rPr>
            </w:pPr>
            <w:r>
              <w:rPr>
                <w:b/>
              </w:rPr>
              <w:t>8.Охрана окружающей среды</w:t>
            </w:r>
          </w:p>
          <w:p w:rsidR="0093531B" w:rsidRDefault="0093531B">
            <w:pPr>
              <w:rPr>
                <w:b/>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8.1.Раздел охраны окружающей среды в градостроительной документации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8.2. Охрана и рациональное использование природных ресурсов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8.3.Охрана атмосферного воздуха, водных объектов, геологической среды и почв от загрязнения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94</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8.4. Санитарная очистка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96</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8.5. Инженерная подготовка и защита территории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97</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8.6. Защита от шума, вибрации, электрических и магнитных полей, облучений и излучений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99</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8.7. Регулирование микроклимата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101</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8.8. Охрана памятников истории и культуры</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102</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8.9. Сооружения и мероприятия для защиты от подтопления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104</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pPr>
              <w:rPr>
                <w:b/>
              </w:rPr>
            </w:pPr>
            <w:r>
              <w:rPr>
                <w:b/>
              </w:rPr>
              <w:t>9.Инженерно-технические мероприятия гражданской обороны</w:t>
            </w:r>
          </w:p>
        </w:tc>
        <w:tc>
          <w:tcPr>
            <w:tcW w:w="993" w:type="dxa"/>
            <w:tcBorders>
              <w:top w:val="single" w:sz="4" w:space="0" w:color="auto"/>
              <w:left w:val="single" w:sz="4" w:space="0" w:color="auto"/>
              <w:bottom w:val="single" w:sz="4" w:space="0" w:color="auto"/>
              <w:right w:val="single" w:sz="4" w:space="0" w:color="auto"/>
            </w:tcBorders>
            <w:vAlign w:val="center"/>
          </w:tcPr>
          <w:p w:rsidR="0093531B" w:rsidRDefault="0093531B"/>
          <w:p w:rsidR="0093531B" w:rsidRDefault="0093531B">
            <w:r>
              <w:t>105</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Приложение 1. Нормы расчета учреждений и предприятий обслуживания и размеры их земельных участков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107</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Приложение 2. Состав и площади земельных участков учебно-воспитательных учреждений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111</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Приложение 3. Укрупненные показатели электропотребления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113</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Приложение 4.Перечень типов и видов функциональных и территориальных зон.</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114</w:t>
            </w:r>
          </w:p>
        </w:tc>
      </w:tr>
      <w:tr w:rsidR="0093531B" w:rsidTr="0093531B">
        <w:tc>
          <w:tcPr>
            <w:tcW w:w="8613" w:type="dxa"/>
            <w:tcBorders>
              <w:top w:val="single" w:sz="4" w:space="0" w:color="auto"/>
              <w:left w:val="single" w:sz="4" w:space="0" w:color="auto"/>
              <w:bottom w:val="single" w:sz="4" w:space="0" w:color="auto"/>
              <w:right w:val="single" w:sz="4" w:space="0" w:color="auto"/>
            </w:tcBorders>
            <w:vAlign w:val="center"/>
            <w:hideMark/>
          </w:tcPr>
          <w:p w:rsidR="0093531B" w:rsidRDefault="0093531B">
            <w:r>
              <w:t>Приложение 5.Нормативные ссылки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3531B" w:rsidRDefault="0093531B">
            <w:r>
              <w:t>115</w:t>
            </w:r>
          </w:p>
        </w:tc>
      </w:tr>
    </w:tbl>
    <w:p w:rsidR="0093531B" w:rsidRDefault="0093531B" w:rsidP="0093531B">
      <w:pPr>
        <w:jc w:val="center"/>
      </w:pPr>
    </w:p>
    <w:p w:rsidR="0093531B" w:rsidRDefault="0093531B" w:rsidP="0093531B"/>
    <w:p w:rsidR="0093531B" w:rsidRDefault="0093531B" w:rsidP="0093531B">
      <w:bookmarkStart w:id="2" w:name="_GoBack"/>
      <w:bookmarkStart w:id="3" w:name="_Toc404788332"/>
      <w:bookmarkEnd w:id="1"/>
      <w:bookmarkEnd w:id="2"/>
    </w:p>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r>
        <w:rPr>
          <w:b/>
        </w:rPr>
        <w:lastRenderedPageBreak/>
        <w:t>ВВЕДЕНИЕ</w:t>
      </w:r>
      <w:bookmarkEnd w:id="3"/>
    </w:p>
    <w:p w:rsidR="0093531B" w:rsidRDefault="0093531B" w:rsidP="0093531B"/>
    <w:p w:rsidR="0093531B" w:rsidRDefault="0093531B" w:rsidP="0093531B">
      <w:pPr>
        <w:ind w:firstLine="708"/>
        <w:jc w:val="both"/>
      </w:pPr>
      <w:r>
        <w:t>Местные нормативы градостроительного проектирования сельского поселения Курманаевский сельсовет Курманаевского района разработаны на основе Региональных нормативов градостроительного проектирования Оренбургской области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проектирования сельского поселения.</w:t>
      </w:r>
    </w:p>
    <w:p w:rsidR="0093531B" w:rsidRDefault="0093531B" w:rsidP="0093531B">
      <w:pPr>
        <w:ind w:firstLine="708"/>
        <w:jc w:val="both"/>
      </w:pPr>
      <w:r>
        <w:t>Основанием для разработки настоящих нормативов послужили Градостроительный кодекс Российской Федерации от 29.12.2004 № 190-ФЗ, Закон Оренбургской области от 16.03.2007 № 1037/233-IV-ОЗ (ред. от 27.09.2010) "О градостроительной деятельности на территории Оренбургской области" (принят постановлением Законодательного Собрания Оренбургской области от 21.02.2007 № 1037), Региональные нормативы градостроительного проектирования Оренбургской области, утвержденные постановлением правительства Оренбургской области  от  11 марта 2008 г. № 98-п.</w:t>
      </w:r>
    </w:p>
    <w:p w:rsidR="0093531B" w:rsidRDefault="0093531B" w:rsidP="0093531B">
      <w:pPr>
        <w:jc w:val="both"/>
      </w:pPr>
      <w:r>
        <w:tab/>
        <w:t>Местные нормативы не содержат минимальных расчетных показателей обеспечения благоприятных условий жизнедеятельности человека, размеры которых ниже, чем расчетные показатели, содержащиеся в региональных нормативах градостроительного проектирования Оренбургской области, утвержденных постановлением Правительства от 11.03.2008г № 98-п.</w:t>
      </w:r>
    </w:p>
    <w:p w:rsidR="0093531B" w:rsidRDefault="0093531B" w:rsidP="0093531B">
      <w:pPr>
        <w:ind w:firstLine="708"/>
        <w:jc w:val="both"/>
      </w:pPr>
      <w:r>
        <w:t>В местных нормативах градостроительного проектирования сельского поселения Курманаевский сельсовет Курманаевского района Оренбургской области использованы ссылки на нормативные документы, приведенные в приложении 5.</w:t>
      </w:r>
    </w:p>
    <w:p w:rsidR="0093531B" w:rsidRDefault="0093531B" w:rsidP="0093531B">
      <w:pPr>
        <w:jc w:val="center"/>
        <w:rPr>
          <w:b/>
        </w:rPr>
      </w:pPr>
      <w:bookmarkStart w:id="4" w:name="_Toc404788333"/>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r>
        <w:rPr>
          <w:b/>
        </w:rPr>
        <w:lastRenderedPageBreak/>
        <w:t>1. НАЗНАЧЕНИЕ И ОБЛАСТЬ ПРИМЕНЕНИЯ</w:t>
      </w:r>
      <w:bookmarkEnd w:id="4"/>
    </w:p>
    <w:p w:rsidR="0093531B" w:rsidRDefault="0093531B" w:rsidP="0093531B"/>
    <w:p w:rsidR="0093531B" w:rsidRDefault="0093531B" w:rsidP="0093531B">
      <w:pPr>
        <w:ind w:firstLine="708"/>
        <w:jc w:val="both"/>
      </w:pPr>
      <w:r>
        <w:t>Местные нормативы градостроительного проектирования МО Курманаевский сельсовет Курманаевского района (далее – нормативы, МНГП) разработаны в соответствии с законодательством Российской Федерации и Оренбургской области и распространяются на подготовку документов территориального планирования, документов градостроительного зонирования и документации по планировке территорий поселений Оренбургской области.</w:t>
      </w:r>
    </w:p>
    <w:p w:rsidR="0093531B" w:rsidRDefault="0093531B" w:rsidP="0093531B">
      <w:pPr>
        <w:ind w:firstLine="708"/>
        <w:jc w:val="both"/>
      </w:pPr>
      <w:r>
        <w:t>Местные нормативы градостроительного проектирования –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муниципального образования Курманаевский сельсовет Курманаевского района Оренбургской области и направлен на:</w:t>
      </w:r>
    </w:p>
    <w:p w:rsidR="0093531B" w:rsidRDefault="0093531B" w:rsidP="0093531B">
      <w:pPr>
        <w:ind w:firstLine="708"/>
        <w:jc w:val="both"/>
      </w:pPr>
      <w:r>
        <w:t>- обеспечение устойчивого развитие территории сельского поселения с учетом его особенностей и роли в системе расселения;</w:t>
      </w:r>
    </w:p>
    <w:p w:rsidR="0093531B" w:rsidRDefault="0093531B" w:rsidP="0093531B">
      <w:pPr>
        <w:ind w:firstLine="708"/>
        <w:jc w:val="both"/>
      </w:pPr>
      <w:r>
        <w:t>- обеспечение рационального использования природных ресурсов, формирования природно-экологического каркаса, а также сохранения и возрождения культурного и исторического наследия Оренбургской области.</w:t>
      </w:r>
    </w:p>
    <w:p w:rsidR="0093531B" w:rsidRDefault="0093531B" w:rsidP="0093531B">
      <w:pPr>
        <w:jc w:val="both"/>
      </w:pPr>
    </w:p>
    <w:p w:rsidR="0093531B" w:rsidRDefault="0093531B" w:rsidP="0093531B">
      <w:pPr>
        <w:ind w:firstLine="708"/>
        <w:jc w:val="both"/>
        <w:rPr>
          <w:b/>
        </w:rPr>
      </w:pPr>
      <w:bookmarkStart w:id="5" w:name="_Toc404788334"/>
      <w:r>
        <w:rPr>
          <w:b/>
        </w:rPr>
        <w:t>1.1. Цели разработки местных нормативов</w:t>
      </w:r>
      <w:bookmarkEnd w:id="5"/>
      <w:r>
        <w:rPr>
          <w:b/>
        </w:rPr>
        <w:t xml:space="preserve"> </w:t>
      </w:r>
      <w:bookmarkStart w:id="6" w:name="_Toc404788335"/>
      <w:r>
        <w:rPr>
          <w:b/>
        </w:rPr>
        <w:t>градостроительного проектирования</w:t>
      </w:r>
      <w:bookmarkEnd w:id="6"/>
    </w:p>
    <w:p w:rsidR="0093531B" w:rsidRDefault="0093531B" w:rsidP="0093531B">
      <w:pPr>
        <w:ind w:firstLine="708"/>
        <w:jc w:val="both"/>
      </w:pPr>
      <w:r>
        <w:t>Нормативы разрабатываются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сельского поселения Курманаевский сельсовет Курманаевского района.</w:t>
      </w:r>
    </w:p>
    <w:p w:rsidR="0093531B" w:rsidRDefault="0093531B" w:rsidP="0093531B">
      <w:pPr>
        <w:ind w:firstLine="708"/>
        <w:jc w:val="both"/>
      </w:pPr>
      <w:r>
        <w:t>Нормы   и   правила   градостроительного   проектирования в муниципальном образовании содержат в себе нормативные определения объектов градостроительной деятельности, применительно к которым устанавливаются нормативные показатели градостроительного проектирования, а также нормативные (минимальные и/или максимальные) показатели градостроительного проектирования.</w:t>
      </w:r>
    </w:p>
    <w:p w:rsidR="0093531B" w:rsidRDefault="0093531B" w:rsidP="0093531B">
      <w:pPr>
        <w:ind w:firstLine="708"/>
        <w:jc w:val="both"/>
        <w:rPr>
          <w:b/>
        </w:rPr>
      </w:pPr>
      <w:bookmarkStart w:id="7" w:name="_Toc404788336"/>
      <w:r>
        <w:rPr>
          <w:b/>
        </w:rPr>
        <w:t>1.2. Задачи</w:t>
      </w:r>
      <w:bookmarkEnd w:id="7"/>
    </w:p>
    <w:p w:rsidR="0093531B" w:rsidRDefault="0093531B" w:rsidP="0093531B">
      <w:pPr>
        <w:ind w:firstLine="708"/>
        <w:jc w:val="both"/>
      </w:pPr>
      <w:r>
        <w:t>Нормативы решают следующие основные задачи:</w:t>
      </w:r>
    </w:p>
    <w:p w:rsidR="0093531B" w:rsidRDefault="0093531B" w:rsidP="0093531B">
      <w:pPr>
        <w:ind w:firstLine="708"/>
        <w:jc w:val="both"/>
      </w:pPr>
      <w:r>
        <w:t>1)   установление минимального набора показателей, расчет которых необходим при разработке документов градостроительного проектирования;</w:t>
      </w:r>
    </w:p>
    <w:p w:rsidR="0093531B" w:rsidRDefault="0093531B" w:rsidP="0093531B">
      <w:pPr>
        <w:ind w:firstLine="708"/>
        <w:jc w:val="both"/>
      </w:pPr>
      <w:r>
        <w:t xml:space="preserve">2)   распределение используемых при проектировании показателей на группы по видам градостроительной документации (словосочетания </w:t>
      </w:r>
      <w: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93531B" w:rsidRDefault="0093531B" w:rsidP="0093531B">
      <w:pPr>
        <w:ind w:firstLine="708"/>
        <w:jc w:val="both"/>
      </w:pPr>
      <w:r>
        <w:t>3)   обеспечение оценки качества градостроительной документации в плане соответствия её решений целям повышения качества жизни населения;</w:t>
      </w:r>
    </w:p>
    <w:p w:rsidR="0093531B" w:rsidRDefault="0093531B" w:rsidP="0093531B">
      <w:pPr>
        <w:ind w:firstLine="708"/>
        <w:jc w:val="both"/>
      </w:pPr>
      <w: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rsidR="0093531B" w:rsidRDefault="0093531B" w:rsidP="0093531B">
      <w:pPr>
        <w:ind w:firstLine="708"/>
        <w:jc w:val="both"/>
      </w:pPr>
      <w: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93531B" w:rsidRDefault="0093531B" w:rsidP="0093531B">
      <w:pPr>
        <w:ind w:firstLine="708"/>
        <w:jc w:val="both"/>
        <w:rPr>
          <w:b/>
        </w:rPr>
      </w:pPr>
      <w:bookmarkStart w:id="8" w:name="_Toc404788337"/>
      <w:r>
        <w:rPr>
          <w:b/>
        </w:rPr>
        <w:t>1.3. Сфера применения МНГП</w:t>
      </w:r>
      <w:bookmarkEnd w:id="8"/>
    </w:p>
    <w:p w:rsidR="0093531B" w:rsidRDefault="0093531B" w:rsidP="0093531B">
      <w:pPr>
        <w:ind w:firstLine="708"/>
        <w:jc w:val="both"/>
      </w:pPr>
      <w:r>
        <w:t xml:space="preserve">Настоящие местные нормативы обязательны для применения и соблюдения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 </w:t>
      </w:r>
    </w:p>
    <w:p w:rsidR="0093531B" w:rsidRDefault="0093531B" w:rsidP="0093531B">
      <w:pPr>
        <w:ind w:firstLine="708"/>
        <w:jc w:val="both"/>
      </w:pPr>
      <w:r>
        <w:t xml:space="preserve">- органами местного самоуправления муниципального образования; </w:t>
      </w:r>
    </w:p>
    <w:p w:rsidR="0093531B" w:rsidRDefault="0093531B" w:rsidP="0093531B">
      <w:pPr>
        <w:ind w:firstLine="708"/>
        <w:jc w:val="both"/>
      </w:pPr>
      <w: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93531B" w:rsidRDefault="0093531B" w:rsidP="0093531B">
      <w:pPr>
        <w:ind w:firstLine="708"/>
        <w:jc w:val="both"/>
      </w:pPr>
      <w:r>
        <w:t>- органами контроля и надзора за градостроительной деятельностью и правоохранительными органами при осуществлении их полномочий;</w:t>
      </w:r>
    </w:p>
    <w:p w:rsidR="0093531B" w:rsidRDefault="0093531B" w:rsidP="0093531B">
      <w:pPr>
        <w:ind w:firstLine="708"/>
        <w:jc w:val="both"/>
      </w:pPr>
      <w:r>
        <w:t>- иными юридическими и физическими лицами вне зависимости от их организационно-правовой формы.</w:t>
      </w:r>
    </w:p>
    <w:p w:rsidR="0093531B" w:rsidRDefault="0093531B" w:rsidP="0093531B">
      <w:pPr>
        <w:ind w:firstLine="708"/>
        <w:jc w:val="both"/>
      </w:pPr>
      <w:r>
        <w:t>Настоящие нормативы применяются в следующих случаях:</w:t>
      </w:r>
    </w:p>
    <w:p w:rsidR="0093531B" w:rsidRDefault="0093531B" w:rsidP="0093531B">
      <w:pPr>
        <w:ind w:firstLine="708"/>
        <w:jc w:val="both"/>
      </w:pPr>
      <w:r>
        <w:t>- при подготовке и утверждении документов территориального планирования и документации по планировке территории сельского поселения Курманаевский сельсовет Курманаевского района;</w:t>
      </w:r>
    </w:p>
    <w:p w:rsidR="0093531B" w:rsidRDefault="0093531B" w:rsidP="0093531B">
      <w:pPr>
        <w:ind w:firstLine="708"/>
        <w:jc w:val="both"/>
      </w:pPr>
      <w:r>
        <w:t>- при подготовке градостроительных планов земельных участков;</w:t>
      </w:r>
    </w:p>
    <w:p w:rsidR="0093531B" w:rsidRDefault="0093531B" w:rsidP="0093531B">
      <w:pPr>
        <w:ind w:firstLine="708"/>
        <w:jc w:val="both"/>
      </w:pPr>
      <w:r>
        <w:t>- при разработке отраслевых схем и схем резервирования территорий;</w:t>
      </w:r>
    </w:p>
    <w:p w:rsidR="0093531B" w:rsidRDefault="0093531B" w:rsidP="0093531B">
      <w:pPr>
        <w:ind w:firstLine="708"/>
        <w:jc w:val="both"/>
      </w:pPr>
      <w:r>
        <w:t>- при проектировании объектов социальной, транспортной, инженерной инфраструктур;</w:t>
      </w:r>
    </w:p>
    <w:p w:rsidR="0093531B" w:rsidRDefault="0093531B" w:rsidP="0093531B">
      <w:pPr>
        <w:ind w:firstLine="708"/>
        <w:jc w:val="both"/>
      </w:pPr>
      <w:r>
        <w:t>- при согласовании проектов документов территориального планирования сельского поселения Курманаевский сельсовет Курманаевского района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93531B" w:rsidRDefault="0093531B" w:rsidP="0093531B">
      <w:pPr>
        <w:ind w:firstLine="708"/>
        <w:jc w:val="both"/>
      </w:pPr>
      <w: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w:t>
      </w:r>
      <w:r>
        <w:lastRenderedPageBreak/>
        <w:t>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3531B" w:rsidRDefault="0093531B" w:rsidP="0093531B">
      <w:pPr>
        <w:ind w:firstLine="708"/>
        <w:jc w:val="both"/>
      </w:pPr>
      <w:r>
        <w:t>- при проведении публичных слушаний по проектам генерального плана сельского поселения Курманаевский сельсовет Курманаевского района, проектам планировки территорий и проектам межевания территорий, подготовленным в составе документации по планировке территорий;</w:t>
      </w:r>
    </w:p>
    <w:p w:rsidR="0093531B" w:rsidRDefault="0093531B" w:rsidP="0093531B">
      <w:pPr>
        <w:ind w:firstLine="708"/>
        <w:jc w:val="both"/>
      </w:pPr>
      <w:bookmarkStart w:id="9" w:name="_Toc325100688"/>
      <w:r>
        <w:t>- при согласовании, утверждении и внесении изменений в генеральный план и правила землепользования и застройки муниципального образования;</w:t>
      </w:r>
    </w:p>
    <w:p w:rsidR="0093531B" w:rsidRDefault="0093531B" w:rsidP="0093531B">
      <w:pPr>
        <w:ind w:firstLine="708"/>
        <w:jc w:val="both"/>
      </w:pPr>
      <w:r>
        <w:t>- при проведении государственной экспертизы проектов документов территориального планирования;</w:t>
      </w:r>
    </w:p>
    <w:p w:rsidR="0093531B" w:rsidRDefault="0093531B" w:rsidP="0093531B">
      <w:pPr>
        <w:ind w:firstLine="708"/>
        <w:jc w:val="both"/>
      </w:pPr>
      <w:r>
        <w:t>- при осуществлении органами местного самоуправления контроля за соблюдением инвесторами и застройщиками законодательства о градостроительной деятельности.</w:t>
      </w:r>
    </w:p>
    <w:p w:rsidR="0093531B" w:rsidRDefault="0093531B" w:rsidP="0093531B">
      <w:pPr>
        <w:ind w:firstLine="708"/>
        <w:jc w:val="both"/>
      </w:pPr>
      <w:r>
        <w:t>Недостоверность соответствующей документации влечет ответственность в соответствии с действующим законодательством.</w:t>
      </w:r>
    </w:p>
    <w:p w:rsidR="0093531B" w:rsidRDefault="0093531B" w:rsidP="0093531B">
      <w:pPr>
        <w:ind w:firstLine="708"/>
        <w:jc w:val="both"/>
      </w:pPr>
      <w:r>
        <w:t>Разработанные и утвержденные местные нормативы градостроительного проектирования выполнены с учетом особенностей нормативов Оренбургской области и особенностей градостроительных условий в границах поселения.</w:t>
      </w:r>
    </w:p>
    <w:p w:rsidR="0093531B" w:rsidRDefault="0093531B" w:rsidP="0093531B">
      <w:pPr>
        <w:ind w:firstLine="708"/>
        <w:jc w:val="both"/>
      </w:pPr>
      <w:r>
        <w:t>Местные нормативы территорий зон охраны объектов культурного наследия устанавливаются и применяются в части, не противоречащей установленным в указанных зонах режимам охраны объектов культурного наследия и требованиям сохранения, регенерации исторической среды.</w:t>
      </w:r>
    </w:p>
    <w:p w:rsidR="0093531B" w:rsidRDefault="0093531B" w:rsidP="0093531B">
      <w:pPr>
        <w:ind w:firstLine="708"/>
        <w:jc w:val="both"/>
      </w:pPr>
      <w:r>
        <w:t>Настоящие нормативы действуют до тех пор, пока не будут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w:t>
      </w:r>
    </w:p>
    <w:p w:rsidR="0093531B" w:rsidRDefault="0093531B" w:rsidP="0093531B">
      <w:pPr>
        <w:ind w:firstLine="708"/>
        <w:jc w:val="both"/>
      </w:pPr>
      <w:r>
        <w:t>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Оренбургской области или сельского поселения и/или нормативных правовых актов и нормативно-технических документов.</w:t>
      </w:r>
    </w:p>
    <w:p w:rsidR="0093531B" w:rsidRDefault="0093531B" w:rsidP="0093531B">
      <w:bookmarkStart w:id="10" w:name="_Toc404788338"/>
    </w:p>
    <w:p w:rsidR="0093531B" w:rsidRDefault="0093531B" w:rsidP="0093531B">
      <w:pPr>
        <w:jc w:val="center"/>
        <w:rPr>
          <w:b/>
        </w:rPr>
      </w:pPr>
      <w:r>
        <w:rPr>
          <w:b/>
        </w:rPr>
        <w:t xml:space="preserve">2. ТЕРМИНЫ И </w:t>
      </w:r>
      <w:bookmarkEnd w:id="9"/>
      <w:r>
        <w:rPr>
          <w:b/>
        </w:rPr>
        <w:t>ОПРЕДЕЛЕНИЯ, ПЕРЕЧЕНЬ ИСПОЛЬЗУЕМЫХ СОКРАЩЕНИЙ</w:t>
      </w:r>
      <w:bookmarkEnd w:id="10"/>
    </w:p>
    <w:p w:rsidR="0093531B" w:rsidRDefault="0093531B" w:rsidP="0093531B">
      <w:pPr>
        <w:jc w:val="center"/>
        <w:rPr>
          <w:b/>
        </w:rPr>
      </w:pPr>
    </w:p>
    <w:p w:rsidR="0093531B" w:rsidRDefault="0093531B" w:rsidP="0093531B">
      <w:pPr>
        <w:ind w:firstLine="708"/>
        <w:jc w:val="both"/>
      </w:pPr>
      <w:r>
        <w:t>В настоящих местных нормативах используемые термины и определения применяются в следующем значении:</w:t>
      </w:r>
    </w:p>
    <w:p w:rsidR="0093531B" w:rsidRDefault="0093531B" w:rsidP="0093531B">
      <w:pPr>
        <w:jc w:val="both"/>
      </w:pPr>
    </w:p>
    <w:p w:rsidR="0093531B" w:rsidRDefault="0093531B" w:rsidP="0093531B">
      <w:pPr>
        <w:ind w:firstLine="708"/>
        <w:jc w:val="both"/>
      </w:pPr>
      <w:r>
        <w:rPr>
          <w:i/>
        </w:rPr>
        <w:t>Антропогенное воздействие</w:t>
      </w:r>
      <w: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93531B" w:rsidRDefault="0093531B" w:rsidP="0093531B">
      <w:pPr>
        <w:ind w:firstLine="708"/>
        <w:jc w:val="both"/>
      </w:pPr>
      <w:r>
        <w:rPr>
          <w:i/>
        </w:rPr>
        <w:lastRenderedPageBreak/>
        <w:t>Бульвар и пешеходные аллеи</w:t>
      </w:r>
      <w:r>
        <w:t xml:space="preserve"> – озелененные территории линейной формы, предназначенные для транзитного пешеходного движения, прогулок, повседневного отдыха;</w:t>
      </w:r>
    </w:p>
    <w:p w:rsidR="0093531B" w:rsidRDefault="0093531B" w:rsidP="0093531B">
      <w:pPr>
        <w:ind w:firstLine="708"/>
        <w:jc w:val="both"/>
      </w:pPr>
      <w:r>
        <w:rPr>
          <w:i/>
        </w:rPr>
        <w:t>Буферная зона</w:t>
      </w:r>
      <w:r>
        <w:t xml:space="preserve"> –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93531B" w:rsidRDefault="0093531B" w:rsidP="0093531B">
      <w:pPr>
        <w:ind w:firstLine="708"/>
        <w:jc w:val="both"/>
      </w:pPr>
      <w:r>
        <w:rPr>
          <w:i/>
        </w:rPr>
        <w:t>Вахтовый поселок</w:t>
      </w:r>
      <w:r>
        <w:t xml:space="preserve"> –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93531B" w:rsidRDefault="0093531B" w:rsidP="0093531B">
      <w:pPr>
        <w:ind w:firstLine="708"/>
        <w:jc w:val="both"/>
      </w:pPr>
      <w:r>
        <w:rPr>
          <w:i/>
        </w:rPr>
        <w:t>Водоохранная зона</w:t>
      </w:r>
      <w: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531B" w:rsidRDefault="0093531B" w:rsidP="0093531B">
      <w:pPr>
        <w:ind w:firstLine="708"/>
        <w:jc w:val="both"/>
      </w:pPr>
      <w:r>
        <w:rPr>
          <w:i/>
        </w:rPr>
        <w:t>Вредное воздействие на человека</w:t>
      </w:r>
      <w: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93531B" w:rsidRDefault="0093531B" w:rsidP="0093531B">
      <w:pPr>
        <w:ind w:firstLine="708"/>
        <w:jc w:val="both"/>
      </w:pPr>
      <w:r>
        <w:rPr>
          <w:i/>
        </w:rPr>
        <w:t>Временные объекты</w:t>
      </w:r>
      <w: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w:t>
      </w:r>
    </w:p>
    <w:p w:rsidR="0093531B" w:rsidRDefault="0093531B" w:rsidP="0093531B">
      <w:pPr>
        <w:ind w:firstLine="708"/>
        <w:jc w:val="both"/>
      </w:pPr>
      <w:r>
        <w:rPr>
          <w:i/>
        </w:rPr>
        <w:t>Встроенные, встроенно-пристроенные и пристроенные помещения</w:t>
      </w:r>
      <w:r>
        <w:t xml:space="preserve"> – помещения, входящие в структуру жилого дома или другого объекта;</w:t>
      </w:r>
    </w:p>
    <w:p w:rsidR="0093531B" w:rsidRDefault="0093531B" w:rsidP="0093531B">
      <w:pPr>
        <w:ind w:firstLine="708"/>
        <w:jc w:val="both"/>
      </w:pPr>
      <w:r>
        <w:rPr>
          <w:i/>
        </w:rPr>
        <w:t>Высота строения</w:t>
      </w:r>
      <w: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3531B" w:rsidRDefault="0093531B" w:rsidP="0093531B">
      <w:pPr>
        <w:ind w:firstLine="708"/>
        <w:jc w:val="both"/>
      </w:pPr>
      <w:r>
        <w:rPr>
          <w:i/>
        </w:rPr>
        <w:t>Гараж</w:t>
      </w:r>
      <w:r>
        <w:t xml:space="preserve">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93531B" w:rsidRDefault="0093531B" w:rsidP="0093531B">
      <w:pPr>
        <w:ind w:firstLine="708"/>
        <w:jc w:val="both"/>
      </w:pPr>
      <w:r>
        <w:rPr>
          <w:i/>
        </w:rPr>
        <w:t>Граница населенных пунктов</w:t>
      </w:r>
      <w:r>
        <w:t xml:space="preserve"> - внешняя граница земель населенного пункта, которая отделяет их от иных категорий земель. Установление границ земель населенного пункта проводится на основании утвержденной градостроительной и землеустроительной документации по границам земельных участков, предоставленных гражданам и юридическим лицам. Проект границ населенного пункта относится к градостроительной документации. Утверждение и изменение границ сельских поселений </w:t>
      </w:r>
      <w:r>
        <w:lastRenderedPageBreak/>
        <w:t>осуществляются органами государственной власти субъектов Российской Федерации;</w:t>
      </w:r>
    </w:p>
    <w:p w:rsidR="0093531B" w:rsidRDefault="0093531B" w:rsidP="0093531B">
      <w:pPr>
        <w:ind w:firstLine="708"/>
        <w:jc w:val="both"/>
      </w:pPr>
      <w:r>
        <w:rPr>
          <w:i/>
        </w:rPr>
        <w:t>Граница поселения</w:t>
      </w:r>
      <w:r>
        <w:t xml:space="preserve"> – граница, отделяющая поселение от иных муниципальных образований;</w:t>
      </w:r>
    </w:p>
    <w:p w:rsidR="0093531B" w:rsidRDefault="0093531B" w:rsidP="0093531B">
      <w:pPr>
        <w:ind w:firstLine="708"/>
        <w:jc w:val="both"/>
      </w:pPr>
      <w:r>
        <w:rPr>
          <w:i/>
        </w:rPr>
        <w:t>Градообразующая база</w:t>
      </w:r>
      <w:r>
        <w:t xml:space="preserve"> – основные отрасли, определяющие хозяйственный профиль сельского поселения, его величину и обеспечивающие трудовую занятость населения;</w:t>
      </w:r>
    </w:p>
    <w:p w:rsidR="0093531B" w:rsidRDefault="0093531B" w:rsidP="0093531B">
      <w:pPr>
        <w:ind w:firstLine="708"/>
        <w:jc w:val="both"/>
      </w:pPr>
      <w:r>
        <w:rPr>
          <w:i/>
        </w:rPr>
        <w:t>Градостроительное проектирование</w:t>
      </w:r>
      <w:r>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93531B" w:rsidRDefault="0093531B" w:rsidP="0093531B">
      <w:pPr>
        <w:ind w:firstLine="708"/>
        <w:jc w:val="both"/>
      </w:pPr>
      <w:r>
        <w:rPr>
          <w:i/>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3531B" w:rsidRDefault="0093531B" w:rsidP="0093531B">
      <w:pPr>
        <w:ind w:firstLine="708"/>
        <w:jc w:val="both"/>
      </w:pPr>
      <w:r>
        <w:rPr>
          <w:i/>
        </w:rPr>
        <w:t>Градостроительные решения</w:t>
      </w:r>
      <w:r>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93531B" w:rsidRDefault="0093531B" w:rsidP="0093531B">
      <w:pPr>
        <w:ind w:firstLine="708"/>
        <w:jc w:val="both"/>
      </w:pPr>
      <w:r>
        <w:rPr>
          <w:i/>
        </w:rPr>
        <w:t>Градостроительная деятельность</w:t>
      </w:r>
      <w:r>
        <w:t xml:space="preserve"> – деятельность по развитию территорий, в том числе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3531B" w:rsidRDefault="0093531B" w:rsidP="0093531B">
      <w:pPr>
        <w:ind w:firstLine="708"/>
        <w:jc w:val="both"/>
      </w:pPr>
      <w:r>
        <w:rPr>
          <w:i/>
        </w:rPr>
        <w:t>Градостроительная документация по планировке территории</w:t>
      </w:r>
      <w:r>
        <w:t xml:space="preserve"> – документация, содержащая характеристики и параметры планируемого развития территории, линии градостроительного регулирования;</w:t>
      </w:r>
    </w:p>
    <w:p w:rsidR="0093531B" w:rsidRDefault="0093531B" w:rsidP="0093531B">
      <w:pPr>
        <w:ind w:firstLine="708"/>
        <w:jc w:val="both"/>
      </w:pPr>
      <w:r>
        <w:rPr>
          <w:i/>
        </w:rPr>
        <w:t>Градостроительное зонирование</w:t>
      </w:r>
      <w:r>
        <w:t xml:space="preserve"> – зонирование территорий поселения в целях определения территориальных зон и установления градостроительных регламентов;</w:t>
      </w:r>
    </w:p>
    <w:p w:rsidR="0093531B" w:rsidRDefault="0093531B" w:rsidP="0093531B">
      <w:pPr>
        <w:ind w:firstLine="708"/>
        <w:jc w:val="both"/>
      </w:pPr>
      <w:r>
        <w:rPr>
          <w:i/>
        </w:rPr>
        <w:t>Градостроительный план земельного участка</w:t>
      </w:r>
      <w:r>
        <w:t xml:space="preserve"> – 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93531B" w:rsidRDefault="0093531B" w:rsidP="0093531B">
      <w:pPr>
        <w:ind w:firstLine="708"/>
        <w:jc w:val="both"/>
      </w:pPr>
      <w:r>
        <w:rPr>
          <w:i/>
        </w:rPr>
        <w:lastRenderedPageBreak/>
        <w:t>Границы полосы отвода железных и автомобильных дорог</w:t>
      </w:r>
      <w:r>
        <w:t xml:space="preserve"> – границы территории, предназначенной для размещения существующих и проектируемых железнодорожных путей,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93531B" w:rsidRDefault="0093531B" w:rsidP="0093531B">
      <w:pPr>
        <w:ind w:firstLine="708"/>
        <w:jc w:val="both"/>
      </w:pPr>
      <w:r>
        <w:rPr>
          <w:i/>
        </w:rPr>
        <w:t>Государственный кадастровый учет земельных участков</w:t>
      </w:r>
      <w: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93531B" w:rsidRDefault="0093531B" w:rsidP="0093531B">
      <w:pPr>
        <w:ind w:firstLine="708"/>
        <w:jc w:val="both"/>
      </w:pPr>
      <w:r>
        <w:rPr>
          <w:i/>
        </w:rPr>
        <w:t>Жилищный фонд коммерческого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93531B" w:rsidRDefault="0093531B" w:rsidP="0093531B">
      <w:pPr>
        <w:ind w:firstLine="708"/>
        <w:jc w:val="both"/>
      </w:pPr>
      <w:r>
        <w:rPr>
          <w:i/>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w:t>
      </w:r>
    </w:p>
    <w:p w:rsidR="0093531B" w:rsidRDefault="0093531B" w:rsidP="0093531B">
      <w:pPr>
        <w:ind w:firstLine="708"/>
        <w:jc w:val="both"/>
      </w:pPr>
      <w:r>
        <w:rPr>
          <w:i/>
        </w:rPr>
        <w:t>Жилой район</w:t>
      </w:r>
      <w:r>
        <w:t xml:space="preserve"> – часть жилой территории сельского поселения, состоящая из группы микрорайонов (кварталов). Обслуживается комплексом культурно-бытовых учреждений периодического пользования;</w:t>
      </w:r>
    </w:p>
    <w:p w:rsidR="0093531B" w:rsidRDefault="0093531B" w:rsidP="0093531B">
      <w:pPr>
        <w:ind w:firstLine="708"/>
        <w:jc w:val="both"/>
      </w:pPr>
      <w:r>
        <w:rPr>
          <w:i/>
        </w:rPr>
        <w:t>Жилое здание секционного типа</w:t>
      </w:r>
      <w:r>
        <w:t xml:space="preserve"> – здание, состоящее из одной или нескольких секций;</w:t>
      </w:r>
    </w:p>
    <w:p w:rsidR="0093531B" w:rsidRDefault="0093531B" w:rsidP="0093531B">
      <w:pPr>
        <w:ind w:firstLine="708"/>
        <w:jc w:val="both"/>
      </w:pPr>
      <w:r>
        <w:rPr>
          <w:i/>
        </w:rPr>
        <w:t>Жилой дом коттеджного типа</w:t>
      </w:r>
      <w:r>
        <w:t xml:space="preserve"> – одноквартирный индивидуальный благоустроенный жилой дом, предназначенный для проживания одной семьи и имеющий приквартирный участок;</w:t>
      </w:r>
    </w:p>
    <w:p w:rsidR="0093531B" w:rsidRDefault="0093531B" w:rsidP="0093531B">
      <w:pPr>
        <w:ind w:firstLine="708"/>
        <w:jc w:val="both"/>
      </w:pPr>
      <w:r>
        <w:rPr>
          <w:i/>
        </w:rPr>
        <w:t>Жилой дом</w:t>
      </w:r>
      <w: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3531B" w:rsidRDefault="0093531B" w:rsidP="0093531B">
      <w:pPr>
        <w:ind w:firstLine="708"/>
        <w:jc w:val="both"/>
      </w:pPr>
      <w:r>
        <w:rPr>
          <w:i/>
        </w:rPr>
        <w:t>Зеленая зона</w:t>
      </w:r>
      <w:r>
        <w:t xml:space="preserve"> – залесенная территория вокруг поселков с установленными режимами особого регулирования градостроительной деятельности и использования территории, выполняющая средозащитные, экологические, санитарно-гигиенические и рекреационные функции;</w:t>
      </w:r>
    </w:p>
    <w:p w:rsidR="0093531B" w:rsidRDefault="0093531B" w:rsidP="0093531B">
      <w:pPr>
        <w:ind w:firstLine="708"/>
        <w:jc w:val="both"/>
      </w:pPr>
      <w:r>
        <w:rPr>
          <w:i/>
        </w:rPr>
        <w:t>Земельный участок</w:t>
      </w:r>
      <w: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93531B" w:rsidRDefault="0093531B" w:rsidP="0093531B">
      <w:pPr>
        <w:ind w:firstLine="708"/>
        <w:jc w:val="both"/>
      </w:pPr>
      <w:r>
        <w:rPr>
          <w:i/>
        </w:rPr>
        <w:t>Зона отдыха</w:t>
      </w:r>
      <w: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w:t>
      </w:r>
    </w:p>
    <w:p w:rsidR="0093531B" w:rsidRDefault="0093531B" w:rsidP="0093531B">
      <w:pPr>
        <w:ind w:firstLine="708"/>
        <w:jc w:val="both"/>
      </w:pPr>
      <w:r>
        <w:rPr>
          <w:i/>
        </w:rPr>
        <w:lastRenderedPageBreak/>
        <w:t>Зона санитарной охраны</w:t>
      </w:r>
      <w:r>
        <w:t xml:space="preserve">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93531B" w:rsidRDefault="0093531B" w:rsidP="0093531B">
      <w:pPr>
        <w:ind w:firstLine="708"/>
        <w:jc w:val="both"/>
      </w:pPr>
      <w:r>
        <w:rPr>
          <w:i/>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3531B" w:rsidRDefault="0093531B" w:rsidP="0093531B">
      <w:pPr>
        <w:ind w:firstLine="708"/>
        <w:jc w:val="both"/>
      </w:pPr>
      <w:r>
        <w:rPr>
          <w:i/>
        </w:rPr>
        <w:t>Зона особо охраняемых природных территорий</w:t>
      </w:r>
      <w: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93531B" w:rsidRDefault="0093531B" w:rsidP="0093531B">
      <w:pPr>
        <w:ind w:firstLine="708"/>
        <w:jc w:val="both"/>
      </w:pPr>
      <w:r>
        <w:rPr>
          <w:i/>
        </w:rPr>
        <w:t>Зона рекреационного назначения</w:t>
      </w:r>
      <w:r>
        <w:t xml:space="preserve"> – зоны, предназначенные и используемые для организации отдыха, туризма, физкультурно-оздоровительной и спортивной деятельности граждан. 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93531B" w:rsidRDefault="0093531B" w:rsidP="0093531B">
      <w:pPr>
        <w:ind w:firstLine="708"/>
        <w:jc w:val="both"/>
      </w:pPr>
      <w:r>
        <w:rPr>
          <w:i/>
        </w:rPr>
        <w:t>Зона историко-культурного назначения</w:t>
      </w:r>
      <w:r>
        <w:t xml:space="preserve"> – зона, устанавливаемая в целях обеспечения сохранности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заборонений в их исторической среде на сопряженной с ними территории;</w:t>
      </w:r>
    </w:p>
    <w:p w:rsidR="0093531B" w:rsidRDefault="0093531B" w:rsidP="0093531B">
      <w:pPr>
        <w:ind w:firstLine="708"/>
        <w:jc w:val="both"/>
      </w:pPr>
      <w:r>
        <w:rPr>
          <w:i/>
        </w:rPr>
        <w:t>Зона регулирования застройки</w:t>
      </w:r>
      <w:r>
        <w:t xml:space="preserve"> – территория, окружающая охранную зону памятника 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93531B" w:rsidRDefault="0093531B" w:rsidP="0093531B">
      <w:pPr>
        <w:ind w:firstLine="708"/>
        <w:jc w:val="both"/>
      </w:pPr>
      <w:r>
        <w:rPr>
          <w:i/>
        </w:rPr>
        <w:lastRenderedPageBreak/>
        <w:t>Зонирование</w:t>
      </w:r>
      <w: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93531B" w:rsidRDefault="0093531B" w:rsidP="0093531B">
      <w:pPr>
        <w:ind w:firstLine="708"/>
        <w:jc w:val="both"/>
      </w:pPr>
      <w:r>
        <w:rPr>
          <w:i/>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3531B" w:rsidRDefault="0093531B" w:rsidP="0093531B">
      <w:pPr>
        <w:ind w:firstLine="708"/>
        <w:jc w:val="both"/>
      </w:pPr>
      <w:r>
        <w:rPr>
          <w:i/>
        </w:rPr>
        <w:t>Индивидуальное жилищное строительство</w:t>
      </w:r>
      <w: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w:t>
      </w:r>
    </w:p>
    <w:p w:rsidR="0093531B" w:rsidRDefault="0093531B" w:rsidP="0093531B">
      <w:pPr>
        <w:ind w:firstLine="708"/>
        <w:jc w:val="both"/>
      </w:pPr>
      <w:r>
        <w:rPr>
          <w:i/>
        </w:rPr>
        <w:t>Индивидуальный жилой дом</w:t>
      </w:r>
      <w: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93531B" w:rsidRDefault="0093531B" w:rsidP="0093531B">
      <w:pPr>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93531B" w:rsidRDefault="0093531B" w:rsidP="0093531B">
      <w:pPr>
        <w:ind w:firstLine="708"/>
        <w:jc w:val="both"/>
      </w:pPr>
      <w:r>
        <w:rPr>
          <w:i/>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 </w:t>
      </w:r>
    </w:p>
    <w:p w:rsidR="0093531B" w:rsidRDefault="0093531B" w:rsidP="0093531B">
      <w:pPr>
        <w:ind w:firstLine="708"/>
        <w:jc w:val="both"/>
      </w:pPr>
      <w:r>
        <w:rPr>
          <w:i/>
        </w:rPr>
        <w:t>Информационные системы обеспечения градостроительной деятельности</w:t>
      </w:r>
      <w:r>
        <w:t xml:space="preserve">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3531B" w:rsidRDefault="0093531B" w:rsidP="0093531B">
      <w:pPr>
        <w:ind w:firstLine="708"/>
        <w:jc w:val="both"/>
      </w:pPr>
      <w:r>
        <w:rPr>
          <w:i/>
        </w:rPr>
        <w:t>Инфраструктура поселений</w:t>
      </w:r>
      <w:r>
        <w:t xml:space="preserve"> – комплекс подсистем и отраслей хозяйства, обслуживающий и обеспечивающий организацию их среды и жизнедеятельности населения;</w:t>
      </w:r>
    </w:p>
    <w:p w:rsidR="0093531B" w:rsidRDefault="0093531B" w:rsidP="0093531B">
      <w:pPr>
        <w:ind w:firstLine="708"/>
        <w:jc w:val="both"/>
      </w:pPr>
      <w:r>
        <w:rPr>
          <w:i/>
        </w:rPr>
        <w:lastRenderedPageBreak/>
        <w:t>Историко-культурный заповедник регионального значения</w:t>
      </w:r>
      <w:r>
        <w:t xml:space="preserve"> – достопримечательное место, представляющее собой целостный историко-культурный и природный комплекс, нуждающийся в особом режиме содержания, имеющий особое значение для истории и культуры;</w:t>
      </w:r>
    </w:p>
    <w:p w:rsidR="0093531B" w:rsidRDefault="0093531B" w:rsidP="0093531B">
      <w:pPr>
        <w:ind w:firstLine="708"/>
        <w:jc w:val="both"/>
      </w:pPr>
      <w:r>
        <w:rPr>
          <w:i/>
        </w:rPr>
        <w:t>Источники воздействия на среду обитания и здоровье человека</w:t>
      </w:r>
      <w: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93531B" w:rsidRDefault="0093531B" w:rsidP="0093531B">
      <w:pPr>
        <w:ind w:firstLine="708"/>
        <w:jc w:val="both"/>
      </w:pPr>
      <w:r>
        <w:rPr>
          <w:i/>
        </w:rPr>
        <w:t>Капитальный ремонт</w:t>
      </w:r>
      <w: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93531B" w:rsidRDefault="0093531B" w:rsidP="0093531B">
      <w:pPr>
        <w:ind w:firstLine="708"/>
        <w:jc w:val="both"/>
      </w:pPr>
      <w:r>
        <w:rPr>
          <w:i/>
        </w:rPr>
        <w:t>Квартал</w:t>
      </w:r>
      <w:r>
        <w:t xml:space="preserve"> – единица планировочного членения всех зон застройки поселения, в границах красных линий, выделяемая улицами или транспортными проездами. Небольшой по величине (5 - 10 га) квартал жилой зоны обычно не обладает полным комплексом повседневного обслуживания;</w:t>
      </w:r>
    </w:p>
    <w:p w:rsidR="0093531B" w:rsidRDefault="0093531B" w:rsidP="0093531B">
      <w:pPr>
        <w:ind w:firstLine="708"/>
        <w:jc w:val="both"/>
      </w:pPr>
      <w:r>
        <w:rPr>
          <w:i/>
        </w:rPr>
        <w:t>Комфорт проживания</w:t>
      </w:r>
      <w: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93531B" w:rsidRDefault="0093531B" w:rsidP="0093531B">
      <w:pPr>
        <w:ind w:firstLine="708"/>
        <w:jc w:val="both"/>
      </w:pPr>
      <w:r>
        <w:rPr>
          <w:i/>
        </w:rPr>
        <w:t>Коттеджная застройка</w:t>
      </w:r>
      <w:r>
        <w:t xml:space="preserve"> – застройка территории одноквартирными индивидуальными благоустроенными жилыми домами, имеющими два – три этажа и приквартирные земельные участки;</w:t>
      </w:r>
    </w:p>
    <w:p w:rsidR="0093531B" w:rsidRDefault="0093531B" w:rsidP="0093531B">
      <w:pPr>
        <w:ind w:firstLine="708"/>
        <w:jc w:val="both"/>
      </w:pPr>
      <w:r>
        <w:rPr>
          <w:i/>
        </w:rPr>
        <w:t>Коэффициент застройки</w:t>
      </w:r>
      <w:r>
        <w:t xml:space="preserve"> - отношение территории земельного участка, которая может быть занята зданиями, ко всей площади участка (в процентах).</w:t>
      </w:r>
    </w:p>
    <w:p w:rsidR="0093531B" w:rsidRDefault="0093531B" w:rsidP="0093531B">
      <w:pPr>
        <w:ind w:firstLine="708"/>
        <w:jc w:val="both"/>
      </w:pPr>
      <w:r>
        <w:rPr>
          <w:i/>
        </w:rPr>
        <w:t>Коэффициент плотности застройки</w:t>
      </w:r>
      <w:r>
        <w:t xml:space="preserve"> – отношение площади всех этажей зданий и сооружений к площади всего участка;</w:t>
      </w:r>
    </w:p>
    <w:p w:rsidR="0093531B" w:rsidRDefault="0093531B" w:rsidP="0093531B">
      <w:pPr>
        <w:ind w:firstLine="708"/>
        <w:jc w:val="both"/>
      </w:pPr>
      <w:r>
        <w:rPr>
          <w:i/>
        </w:rPr>
        <w:t>Коэффициент строительного использования земельного участка</w:t>
      </w:r>
      <w: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93531B" w:rsidRDefault="0093531B" w:rsidP="0093531B">
      <w:pPr>
        <w:ind w:firstLine="708"/>
        <w:jc w:val="both"/>
      </w:pPr>
      <w:r>
        <w:rPr>
          <w:i/>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
    <w:p w:rsidR="0093531B" w:rsidRDefault="0093531B" w:rsidP="0093531B">
      <w:pPr>
        <w:ind w:firstLine="708"/>
        <w:jc w:val="both"/>
      </w:pPr>
      <w:r>
        <w:rPr>
          <w:i/>
        </w:rPr>
        <w:t>Культовые объекты</w:t>
      </w:r>
      <w:r>
        <w:t xml:space="preserve"> – объекты для проведения религиозных обрядов;</w:t>
      </w:r>
    </w:p>
    <w:p w:rsidR="0093531B" w:rsidRDefault="0093531B" w:rsidP="0093531B">
      <w:pPr>
        <w:ind w:firstLine="708"/>
        <w:jc w:val="both"/>
      </w:pPr>
      <w:r>
        <w:rPr>
          <w:i/>
        </w:rPr>
        <w:lastRenderedPageBreak/>
        <w:t>Лесопарк</w:t>
      </w:r>
      <w: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93531B" w:rsidRDefault="0093531B" w:rsidP="0093531B">
      <w:pPr>
        <w:ind w:firstLine="708"/>
        <w:jc w:val="both"/>
      </w:pPr>
      <w:r>
        <w:rPr>
          <w:i/>
        </w:rPr>
        <w:t>Линейные</w:t>
      </w:r>
      <w:r>
        <w:t xml:space="preserve"> объекты – это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531B" w:rsidRDefault="0093531B" w:rsidP="0093531B">
      <w:pPr>
        <w:ind w:firstLine="708"/>
        <w:jc w:val="both"/>
      </w:pPr>
      <w:r>
        <w:rPr>
          <w:i/>
        </w:rPr>
        <w:t>Линии регулирования застройки</w:t>
      </w:r>
      <w:r>
        <w:t xml:space="preserve"> – границы,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строений и сооружений;</w:t>
      </w:r>
    </w:p>
    <w:p w:rsidR="0093531B" w:rsidRDefault="0093531B" w:rsidP="0093531B">
      <w:pPr>
        <w:ind w:firstLine="708"/>
        <w:jc w:val="both"/>
      </w:pPr>
      <w:r>
        <w:rPr>
          <w:i/>
        </w:rPr>
        <w:t>Личное подсобное хозяйство</w:t>
      </w:r>
      <w: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93531B" w:rsidRDefault="0093531B" w:rsidP="0093531B">
      <w:pPr>
        <w:ind w:firstLine="708"/>
        <w:jc w:val="both"/>
        <w:rPr>
          <w:rFonts w:eastAsia="Calibri"/>
        </w:rPr>
      </w:pPr>
      <w:r>
        <w:rPr>
          <w:i/>
        </w:rPr>
        <w:t>Маломобильные группы населения</w:t>
      </w:r>
      <w:r>
        <w:t xml:space="preserve">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93531B" w:rsidRDefault="0093531B" w:rsidP="0093531B">
      <w:pPr>
        <w:ind w:firstLine="708"/>
        <w:jc w:val="both"/>
      </w:pPr>
      <w:r>
        <w:rPr>
          <w:i/>
        </w:rPr>
        <w:t>Малоэтажный жилой дом</w:t>
      </w:r>
      <w: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93531B" w:rsidRDefault="0093531B" w:rsidP="0093531B">
      <w:pPr>
        <w:ind w:firstLine="708"/>
        <w:jc w:val="both"/>
      </w:pPr>
      <w:r>
        <w:rPr>
          <w:i/>
        </w:rPr>
        <w:t>Малые архитектурные формы</w:t>
      </w:r>
      <w: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а также игровое, спортивное, осветительное оборудование, средства наружной рекламы и информации;</w:t>
      </w:r>
    </w:p>
    <w:p w:rsidR="0093531B" w:rsidRDefault="0093531B" w:rsidP="0093531B">
      <w:pPr>
        <w:ind w:firstLine="708"/>
        <w:jc w:val="both"/>
      </w:pPr>
      <w:r>
        <w:rPr>
          <w:i/>
        </w:rPr>
        <w:t>Межевание</w:t>
      </w:r>
      <w: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93531B" w:rsidRDefault="0093531B" w:rsidP="0093531B">
      <w:pPr>
        <w:ind w:firstLine="708"/>
        <w:jc w:val="both"/>
      </w:pPr>
      <w:r>
        <w:rPr>
          <w:i/>
        </w:rPr>
        <w:t>Многоквартирный жилой дом</w:t>
      </w:r>
      <w:r>
        <w:t xml:space="preserve"> – жилой дом, имеющий в совокупности две и более квартиры, имеющие выходы на общие лестничные клетки, коридоры, галереи и общий для всего дома земельный участок;</w:t>
      </w:r>
    </w:p>
    <w:p w:rsidR="0093531B" w:rsidRDefault="0093531B" w:rsidP="0093531B">
      <w:pPr>
        <w:ind w:firstLine="708"/>
        <w:jc w:val="both"/>
      </w:pPr>
      <w:r>
        <w:rPr>
          <w:i/>
        </w:rPr>
        <w:t>Мощность объекта градостроительной деятельности</w:t>
      </w:r>
      <w:r>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93531B" w:rsidRDefault="0093531B" w:rsidP="0093531B">
      <w:pPr>
        <w:ind w:firstLine="708"/>
        <w:jc w:val="both"/>
      </w:pPr>
      <w:r>
        <w:rPr>
          <w:i/>
        </w:rPr>
        <w:lastRenderedPageBreak/>
        <w:t>Населенный пункт</w:t>
      </w:r>
      <w:r>
        <w:t xml:space="preserve"> – административно-территориальная единица, имеющая сосредоточенную застройку в пределах установленной границы и служащая постоянным местом проживания населения;</w:t>
      </w:r>
    </w:p>
    <w:p w:rsidR="0093531B" w:rsidRDefault="0093531B" w:rsidP="0093531B">
      <w:pPr>
        <w:ind w:firstLine="708"/>
        <w:jc w:val="both"/>
      </w:pPr>
      <w:r>
        <w:rPr>
          <w:i/>
        </w:rPr>
        <w:t>Общественный центр</w:t>
      </w:r>
      <w: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93531B" w:rsidRDefault="0093531B" w:rsidP="0093531B">
      <w:pPr>
        <w:ind w:firstLine="708"/>
        <w:jc w:val="both"/>
      </w:pPr>
      <w:r>
        <w:rPr>
          <w:i/>
        </w:rPr>
        <w:t>Объект благоустройства</w:t>
      </w:r>
      <w: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93531B" w:rsidRDefault="0093531B" w:rsidP="0093531B">
      <w:pPr>
        <w:ind w:firstLine="708"/>
        <w:jc w:val="both"/>
      </w:pPr>
      <w:r>
        <w:rPr>
          <w:i/>
        </w:rPr>
        <w:t>Объекты градостроительной деятельности</w:t>
      </w:r>
      <w:r>
        <w:t xml:space="preserve"> – объекты, отображаемые на картах (схемах) в составе градостроительной документации, включая опорный план территории;</w:t>
      </w:r>
    </w:p>
    <w:p w:rsidR="0093531B" w:rsidRDefault="0093531B" w:rsidP="0093531B">
      <w:pPr>
        <w:ind w:firstLine="708"/>
        <w:jc w:val="both"/>
      </w:pPr>
      <w:r>
        <w:rPr>
          <w:i/>
        </w:rPr>
        <w:t>Объект капитального строительства</w:t>
      </w:r>
      <w: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93531B" w:rsidRDefault="0093531B" w:rsidP="0093531B">
      <w:pPr>
        <w:ind w:firstLine="708"/>
        <w:jc w:val="both"/>
      </w:pPr>
      <w:r>
        <w:rPr>
          <w:i/>
        </w:rPr>
        <w:t>Объекты культурного наследия</w:t>
      </w:r>
      <w: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93531B" w:rsidRDefault="0093531B" w:rsidP="0093531B">
      <w:pPr>
        <w:ind w:firstLine="708"/>
        <w:jc w:val="both"/>
      </w:pPr>
      <w:r>
        <w:rPr>
          <w:i/>
        </w:rPr>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3531B" w:rsidRDefault="0093531B" w:rsidP="0093531B">
      <w:pPr>
        <w:ind w:firstLine="708"/>
        <w:jc w:val="both"/>
      </w:pPr>
      <w:r>
        <w:rPr>
          <w:i/>
        </w:rPr>
        <w:t>Одноквартирный жилой дом</w:t>
      </w:r>
      <w:r>
        <w:t xml:space="preserve"> – жилой дом, предназначенный для проживания одной семьи и имеющий приквартирный участок;</w:t>
      </w:r>
    </w:p>
    <w:p w:rsidR="0093531B" w:rsidRDefault="0093531B" w:rsidP="0093531B">
      <w:pPr>
        <w:ind w:firstLine="708"/>
        <w:jc w:val="both"/>
      </w:pPr>
      <w:r>
        <w:rPr>
          <w:i/>
        </w:rPr>
        <w:t>Особо охраняемые природные территории (ООПТ)</w:t>
      </w:r>
      <w: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93531B" w:rsidRDefault="0093531B" w:rsidP="0093531B">
      <w:pPr>
        <w:ind w:firstLine="708"/>
        <w:jc w:val="both"/>
      </w:pPr>
      <w:r>
        <w:rPr>
          <w:i/>
        </w:rPr>
        <w:t>Охранные зоны</w:t>
      </w:r>
      <w:r>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93531B" w:rsidRDefault="0093531B" w:rsidP="0093531B">
      <w:pPr>
        <w:ind w:firstLine="708"/>
        <w:jc w:val="both"/>
      </w:pPr>
      <w:r>
        <w:rPr>
          <w:i/>
        </w:rPr>
        <w:t>Парк</w:t>
      </w:r>
      <w: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 площадью не менее 5 га;</w:t>
      </w:r>
    </w:p>
    <w:p w:rsidR="0093531B" w:rsidRDefault="0093531B" w:rsidP="0093531B">
      <w:pPr>
        <w:ind w:firstLine="708"/>
        <w:jc w:val="both"/>
      </w:pPr>
      <w:r>
        <w:rPr>
          <w:i/>
        </w:rPr>
        <w:lastRenderedPageBreak/>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3531B" w:rsidRDefault="0093531B" w:rsidP="0093531B">
      <w:pPr>
        <w:ind w:firstLine="708"/>
        <w:jc w:val="both"/>
      </w:pPr>
      <w:r>
        <w:rPr>
          <w:i/>
        </w:rPr>
        <w:t>Планировка территории</w:t>
      </w:r>
      <w:r>
        <w:t xml:space="preserve"> – обеспечение устойчивого развития территории посредством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3531B" w:rsidRDefault="0093531B" w:rsidP="0093531B">
      <w:pPr>
        <w:ind w:firstLine="708"/>
        <w:jc w:val="both"/>
      </w:pPr>
      <w:r>
        <w:rPr>
          <w:i/>
        </w:rPr>
        <w:t>Планировочная организация</w:t>
      </w:r>
      <w:r>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93531B" w:rsidRDefault="0093531B" w:rsidP="0093531B">
      <w:pPr>
        <w:ind w:firstLine="708"/>
        <w:jc w:val="both"/>
      </w:pPr>
      <w:r>
        <w:rPr>
          <w:i/>
        </w:rPr>
        <w:t>Плотность застройки</w:t>
      </w:r>
      <w: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3531B" w:rsidRDefault="0093531B" w:rsidP="0093531B">
      <w:pPr>
        <w:ind w:firstLine="708"/>
        <w:jc w:val="both"/>
      </w:pPr>
      <w:r>
        <w:rPr>
          <w:i/>
        </w:rPr>
        <w:t>Полоса отвода железных дорог</w:t>
      </w:r>
      <w: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3531B" w:rsidRDefault="0093531B" w:rsidP="0093531B">
      <w:pPr>
        <w:ind w:firstLine="708"/>
        <w:jc w:val="both"/>
      </w:pPr>
      <w:r>
        <w:rPr>
          <w:i/>
        </w:rPr>
        <w:t>Правила землепользования и застройки</w:t>
      </w:r>
      <w:r>
        <w:t xml:space="preserve"> – документ градостроительного зонирования, который утверждается решением Совета депутатов муниципального образования Курманаевский сельсовет Курманаевского района Оренбургской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531B" w:rsidRDefault="0093531B" w:rsidP="0093531B">
      <w:pPr>
        <w:ind w:firstLine="708"/>
        <w:jc w:val="both"/>
      </w:pPr>
      <w:r>
        <w:rPr>
          <w:i/>
        </w:rPr>
        <w:t xml:space="preserve">Прибрежная защитная полоса </w:t>
      </w:r>
      <w:r>
        <w:t>– часть водоохранной зоны, для которой вводятся дополнительные ограничения землепользования, застройки и природопользования;</w:t>
      </w:r>
    </w:p>
    <w:p w:rsidR="0093531B" w:rsidRDefault="0093531B" w:rsidP="0093531B">
      <w:pPr>
        <w:ind w:firstLine="708"/>
        <w:jc w:val="both"/>
      </w:pPr>
      <w:r>
        <w:rPr>
          <w:i/>
        </w:rPr>
        <w:t>Приквартирный участок</w:t>
      </w:r>
      <w:r>
        <w:t xml:space="preserve"> – земельный участок, примыкающий к дому (квартире) с непосредственным выходом на него;</w:t>
      </w:r>
    </w:p>
    <w:p w:rsidR="0093531B" w:rsidRDefault="0093531B" w:rsidP="0093531B">
      <w:pPr>
        <w:ind w:firstLine="708"/>
        <w:jc w:val="both"/>
      </w:pPr>
      <w:r>
        <w:rPr>
          <w:i/>
        </w:rPr>
        <w:t>Природный ландшафт</w:t>
      </w:r>
      <w: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3531B" w:rsidRDefault="0093531B" w:rsidP="0093531B">
      <w:pPr>
        <w:ind w:firstLine="708"/>
        <w:jc w:val="both"/>
      </w:pPr>
      <w:r>
        <w:rPr>
          <w:i/>
        </w:rPr>
        <w:lastRenderedPageBreak/>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93531B" w:rsidRDefault="0093531B" w:rsidP="0093531B">
      <w:pPr>
        <w:ind w:firstLine="708"/>
        <w:jc w:val="both"/>
      </w:pPr>
      <w:r>
        <w:rPr>
          <w:i/>
        </w:rPr>
        <w:t>Проект планировки территории</w:t>
      </w:r>
      <w: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93531B" w:rsidRDefault="0093531B" w:rsidP="0093531B">
      <w:pPr>
        <w:jc w:val="both"/>
      </w:pPr>
      <w:r>
        <w:t xml:space="preserve"> </w:t>
      </w:r>
      <w:r>
        <w:tab/>
      </w:r>
      <w:r>
        <w:rPr>
          <w:i/>
        </w:rPr>
        <w:t>Проект межевания территории</w:t>
      </w:r>
      <w: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3531B" w:rsidRDefault="0093531B" w:rsidP="0093531B">
      <w:pPr>
        <w:ind w:firstLine="708"/>
        <w:jc w:val="both"/>
      </w:pPr>
      <w:r>
        <w:rPr>
          <w:i/>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3531B" w:rsidRDefault="0093531B" w:rsidP="0093531B">
      <w:pPr>
        <w:ind w:firstLine="708"/>
        <w:jc w:val="both"/>
      </w:pPr>
      <w:r>
        <w:rPr>
          <w:i/>
        </w:rPr>
        <w:t>Разбивочные геодезические работы (вынос проекта в натуру)</w:t>
      </w:r>
      <w:r>
        <w:t xml:space="preserve"> - это процесс закрепления на местности положения точек сооружения по координатам, указанным в проекте;</w:t>
      </w:r>
    </w:p>
    <w:p w:rsidR="0093531B" w:rsidRDefault="0093531B" w:rsidP="0093531B">
      <w:pPr>
        <w:ind w:firstLine="708"/>
        <w:jc w:val="both"/>
      </w:pPr>
      <w:r>
        <w:rPr>
          <w:i/>
        </w:rPr>
        <w:t>Разбивочный чертеж</w:t>
      </w:r>
      <w: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93531B" w:rsidRDefault="0093531B" w:rsidP="0093531B">
      <w:pPr>
        <w:ind w:firstLine="708"/>
        <w:jc w:val="both"/>
      </w:pPr>
      <w:r>
        <w:rPr>
          <w:i/>
        </w:rPr>
        <w:t>Район административный</w:t>
      </w:r>
      <w:r>
        <w:t xml:space="preserve"> – административно-территориальное образование, которое объединяет в своих границах несколько административных территорий и в котором проживает преимущественно сельское население;</w:t>
      </w:r>
    </w:p>
    <w:p w:rsidR="0093531B" w:rsidRDefault="0093531B" w:rsidP="0093531B">
      <w:pPr>
        <w:ind w:firstLine="708"/>
        <w:jc w:val="both"/>
      </w:pPr>
      <w:r>
        <w:rPr>
          <w:i/>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531B" w:rsidRDefault="0093531B" w:rsidP="0093531B">
      <w:pPr>
        <w:ind w:firstLine="708"/>
        <w:jc w:val="both"/>
      </w:pPr>
      <w:r>
        <w:rPr>
          <w:i/>
        </w:rPr>
        <w:lastRenderedPageBreak/>
        <w:t>Реконструкция линейных объектов</w:t>
      </w:r>
      <w: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3531B" w:rsidRDefault="0093531B" w:rsidP="0093531B">
      <w:pPr>
        <w:ind w:firstLine="708"/>
        <w:jc w:val="both"/>
      </w:pPr>
      <w:r>
        <w:rPr>
          <w:i/>
        </w:rPr>
        <w:t>Рекультивация земель</w:t>
      </w:r>
      <w: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93531B" w:rsidRDefault="0093531B" w:rsidP="0093531B">
      <w:pPr>
        <w:ind w:firstLine="708"/>
        <w:jc w:val="both"/>
      </w:pPr>
      <w:r>
        <w:rPr>
          <w:i/>
        </w:rPr>
        <w:t>Садовый земельный участок</w:t>
      </w:r>
      <w: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с правом регистрации проживания в нем (Постановление Конституционного Суда РФ от 14.04.2008 №7-П, от 30.06.2011 №13-П);</w:t>
      </w:r>
    </w:p>
    <w:p w:rsidR="0093531B" w:rsidRDefault="0093531B" w:rsidP="0093531B">
      <w:pPr>
        <w:ind w:firstLine="708"/>
        <w:jc w:val="both"/>
      </w:pPr>
      <w:r>
        <w:rPr>
          <w:i/>
        </w:rPr>
        <w:t>Санитарно-защитная зона (СЗЗ)</w:t>
      </w:r>
      <w:r>
        <w:t xml:space="preserve"> – специальная территория с особым режимом использования, устанавливаемая в целях обеспечения безопасности жизнедеятельности населения, вокруг производств, транспортных коммуникаций, линий электропередач, сельскохозяйственных объектов, являющихся источниками воздействия на среду обитания и здоровье человека;</w:t>
      </w:r>
    </w:p>
    <w:p w:rsidR="0093531B" w:rsidRDefault="0093531B" w:rsidP="0093531B">
      <w:pPr>
        <w:ind w:firstLine="708"/>
        <w:jc w:val="both"/>
      </w:pPr>
      <w:r>
        <w:rPr>
          <w:i/>
        </w:rPr>
        <w:t>Секция жилого дома</w:t>
      </w:r>
      <w: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93531B" w:rsidRDefault="0093531B" w:rsidP="0093531B">
      <w:pPr>
        <w:ind w:firstLine="708"/>
        <w:jc w:val="both"/>
      </w:pPr>
      <w:r>
        <w:rPr>
          <w:i/>
        </w:rPr>
        <w:t>Селитебная территория (зона)</w:t>
      </w:r>
      <w: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93531B" w:rsidRDefault="0093531B" w:rsidP="0093531B">
      <w:pPr>
        <w:ind w:firstLine="708"/>
        <w:jc w:val="both"/>
      </w:pPr>
      <w:r>
        <w:rPr>
          <w:i/>
        </w:rPr>
        <w:t>Сельский населенный пункт</w:t>
      </w:r>
      <w:r>
        <w:t xml:space="preserve"> – населенный пункт, который не отнесен к категории городских населенных пунктов. Сельскими населенными пунктами являются поселки сельского типа, села, деревни;</w:t>
      </w:r>
    </w:p>
    <w:p w:rsidR="0093531B" w:rsidRDefault="0093531B" w:rsidP="0093531B">
      <w:pPr>
        <w:ind w:firstLine="708"/>
        <w:jc w:val="both"/>
      </w:pPr>
      <w:r>
        <w:rPr>
          <w:i/>
        </w:rPr>
        <w:t>Сельское поселение</w:t>
      </w:r>
      <w:r>
        <w:t xml:space="preserve"> – вид муниципального образования, состоящий из одного или нескольких населенных пунктов, объединенных общей территорией, в которых местное самоуправление согласно федеральному законодательству осуществляется населением непосредственно или через выборные и иные органы местного самоуправления;</w:t>
      </w:r>
    </w:p>
    <w:p w:rsidR="0093531B" w:rsidRDefault="0093531B" w:rsidP="0093531B">
      <w:pPr>
        <w:ind w:firstLine="708"/>
        <w:jc w:val="both"/>
      </w:pPr>
      <w:r>
        <w:rPr>
          <w:i/>
        </w:rPr>
        <w:t>Система расселения</w:t>
      </w:r>
      <w: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святи;</w:t>
      </w:r>
    </w:p>
    <w:p w:rsidR="0093531B" w:rsidRDefault="0093531B" w:rsidP="0093531B">
      <w:pPr>
        <w:ind w:firstLine="708"/>
        <w:jc w:val="both"/>
      </w:pPr>
      <w:r>
        <w:rPr>
          <w:i/>
        </w:rPr>
        <w:t xml:space="preserve">Сквер </w:t>
      </w:r>
      <w:r>
        <w:t xml:space="preserve">– объект озеленения города; участок на площади, перекрестке улиц или на примыкающем к улице участке квартала; планировка сквера </w:t>
      </w:r>
      <w:r>
        <w:lastRenderedPageBreak/>
        <w:t>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 площадь сквера от 0,15 га до 2 га;</w:t>
      </w:r>
    </w:p>
    <w:p w:rsidR="0093531B" w:rsidRDefault="0093531B" w:rsidP="0093531B">
      <w:pPr>
        <w:ind w:firstLine="708"/>
        <w:jc w:val="both"/>
      </w:pPr>
      <w:r>
        <w:rPr>
          <w:i/>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93531B" w:rsidRDefault="0093531B" w:rsidP="0093531B">
      <w:pPr>
        <w:ind w:firstLine="708"/>
        <w:jc w:val="both"/>
      </w:pPr>
      <w:r>
        <w:rPr>
          <w:i/>
        </w:rPr>
        <w:t>Среда обитания</w:t>
      </w:r>
      <w:r>
        <w:t xml:space="preserve"> – совокупность объектов, явлений и факторов окружающей (природной и искусственной) среды, определяющей условия жизнедеятельности человека;</w:t>
      </w:r>
    </w:p>
    <w:p w:rsidR="0093531B" w:rsidRDefault="0093531B" w:rsidP="0093531B">
      <w:pPr>
        <w:ind w:firstLine="708"/>
        <w:jc w:val="both"/>
      </w:pPr>
      <w:r>
        <w:rPr>
          <w:i/>
        </w:rPr>
        <w:t>Стоянка для автомобилей</w:t>
      </w:r>
      <w: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93531B" w:rsidRDefault="0093531B" w:rsidP="0093531B">
      <w:pPr>
        <w:ind w:firstLine="708"/>
        <w:jc w:val="both"/>
      </w:pPr>
      <w:r>
        <w:rPr>
          <w:i/>
        </w:rPr>
        <w:t>Стоянка закрытого типа</w:t>
      </w:r>
      <w:r>
        <w:t xml:space="preserve"> – автостоянка с наружными стеновыми ограждениями;</w:t>
      </w:r>
    </w:p>
    <w:p w:rsidR="0093531B" w:rsidRDefault="0093531B" w:rsidP="0093531B">
      <w:pPr>
        <w:ind w:firstLine="708"/>
        <w:jc w:val="both"/>
      </w:pPr>
      <w:r>
        <w:rPr>
          <w:i/>
        </w:rPr>
        <w:t>Стоянка открытого типа</w:t>
      </w:r>
      <w:r>
        <w:t xml:space="preserve"> – автостоянка без наружных стеновых ограждений;</w:t>
      </w:r>
    </w:p>
    <w:p w:rsidR="0093531B" w:rsidRDefault="0093531B" w:rsidP="0093531B">
      <w:pPr>
        <w:ind w:firstLine="708"/>
        <w:jc w:val="both"/>
      </w:pPr>
      <w:r>
        <w:rPr>
          <w:i/>
        </w:rPr>
        <w:t>Строительство</w:t>
      </w:r>
      <w:r>
        <w:t xml:space="preserve"> – создание зданий, строений, сооружений (в том числе на месте сносимых объектов капитального строительства);</w:t>
      </w:r>
    </w:p>
    <w:p w:rsidR="0093531B" w:rsidRDefault="0093531B" w:rsidP="0093531B">
      <w:pPr>
        <w:ind w:firstLine="708"/>
        <w:jc w:val="both"/>
      </w:pPr>
      <w:r>
        <w:rPr>
          <w:i/>
        </w:rPr>
        <w:t>Суммарная поэтажная площадь</w:t>
      </w:r>
      <w: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93531B" w:rsidRDefault="0093531B" w:rsidP="0093531B">
      <w:pPr>
        <w:ind w:firstLine="708"/>
        <w:jc w:val="both"/>
      </w:pPr>
      <w:r>
        <w:rPr>
          <w:i/>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93531B" w:rsidRDefault="0093531B" w:rsidP="0093531B">
      <w:pPr>
        <w:ind w:firstLine="708"/>
        <w:jc w:val="both"/>
      </w:pPr>
      <w:r>
        <w:rPr>
          <w:i/>
        </w:rPr>
        <w:t>Территориальные зоны</w:t>
      </w:r>
      <w:r>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93531B" w:rsidRDefault="0093531B" w:rsidP="0093531B">
      <w:pPr>
        <w:ind w:firstLine="708"/>
        <w:jc w:val="both"/>
      </w:pPr>
      <w:r>
        <w:rPr>
          <w:i/>
        </w:rPr>
        <w:t>Территории общего пользования</w:t>
      </w:r>
      <w:r>
        <w:t xml:space="preserve"> – территории поселения,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3531B" w:rsidRDefault="0093531B" w:rsidP="0093531B">
      <w:pPr>
        <w:ind w:firstLine="708"/>
        <w:jc w:val="both"/>
      </w:pPr>
      <w:r>
        <w:rPr>
          <w:i/>
        </w:rPr>
        <w:t>Территории со сложными инженерно-строительными условиями</w:t>
      </w:r>
      <w: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
    <w:p w:rsidR="0093531B" w:rsidRDefault="0093531B" w:rsidP="0093531B">
      <w:pPr>
        <w:ind w:firstLine="708"/>
        <w:jc w:val="both"/>
      </w:pPr>
      <w:r>
        <w:rPr>
          <w:i/>
        </w:rPr>
        <w:lastRenderedPageBreak/>
        <w:t>Территория малоэтажного жилищного строительства</w:t>
      </w:r>
      <w: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93531B" w:rsidRDefault="0093531B" w:rsidP="0093531B">
      <w:pPr>
        <w:jc w:val="both"/>
      </w:pPr>
      <w:r>
        <w:t>Территориально-производственный комплекс (ТПК) – сочетание предприятий (и учреждений), для которого территориальная общность его компонентов является дополнительным фактором эффективности за счет устойчивости взаимных связей, сокращения транспортных затрат, рационального использования всех видов ресурсов;</w:t>
      </w:r>
    </w:p>
    <w:p w:rsidR="0093531B" w:rsidRDefault="0093531B" w:rsidP="0093531B">
      <w:pPr>
        <w:ind w:firstLine="708"/>
        <w:jc w:val="both"/>
      </w:pPr>
      <w:r>
        <w:rPr>
          <w:i/>
        </w:rPr>
        <w:t>Точечные объекты</w:t>
      </w:r>
      <w:r>
        <w:t xml:space="preserve"> – сооружения, физически занимающие часть земной поверхности, отражение которых в масштабе изготовляемого плана не позволяет отразить их размеры;</w:t>
      </w:r>
    </w:p>
    <w:p w:rsidR="0093531B" w:rsidRDefault="0093531B" w:rsidP="0093531B">
      <w:pPr>
        <w:ind w:firstLine="708"/>
        <w:jc w:val="both"/>
      </w:pPr>
      <w:r>
        <w:rPr>
          <w:i/>
        </w:rPr>
        <w:t>Улица</w:t>
      </w:r>
      <w: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3531B" w:rsidRDefault="0093531B" w:rsidP="0093531B">
      <w:pPr>
        <w:ind w:firstLine="708"/>
        <w:jc w:val="both"/>
      </w:pPr>
      <w:r>
        <w:rPr>
          <w:i/>
        </w:rPr>
        <w:t>Усадебный жилой дом</w:t>
      </w:r>
      <w:r>
        <w:t xml:space="preserve"> – одноквартирный сельский дом с хозяйственными постройками и с участком земли;</w:t>
      </w:r>
    </w:p>
    <w:p w:rsidR="0093531B" w:rsidRDefault="0093531B" w:rsidP="0093531B">
      <w:pPr>
        <w:ind w:firstLine="708"/>
        <w:jc w:val="both"/>
      </w:pPr>
      <w:r>
        <w:rPr>
          <w:i/>
        </w:rPr>
        <w:t>Функциональные зоны</w:t>
      </w:r>
      <w:r>
        <w:t xml:space="preserve"> – зоны, для которых документами территориального планирования определены границы и функциональное использование. Функциональные территории состоят из однородных по назначению и предельным параметрам застройки земельных участков, которые, в свою очередь, устанавливаются в правилах землепользования и застройки муниципального образования; </w:t>
      </w:r>
    </w:p>
    <w:p w:rsidR="0093531B" w:rsidRDefault="0093531B" w:rsidP="0093531B">
      <w:pPr>
        <w:ind w:firstLine="708"/>
        <w:jc w:val="both"/>
      </w:pPr>
      <w:r>
        <w:rPr>
          <w:i/>
        </w:rPr>
        <w:t>Экологический каркас (ЭК)</w:t>
      </w:r>
      <w: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93531B" w:rsidRDefault="0093531B" w:rsidP="0093531B">
      <w:pPr>
        <w:ind w:firstLine="708"/>
        <w:jc w:val="both"/>
      </w:pPr>
      <w:r>
        <w:rPr>
          <w:i/>
        </w:rPr>
        <w:t>Экологический каркас сельского населенного пункта</w:t>
      </w:r>
      <w:r>
        <w:t xml:space="preserve"> – сохранившиеся от застройки естественные природные комплексы: пойменные земли, луга, крутые склоны с естественной растительностью, овражно-балочные системы, озера, болота, малые реки, леса, рощи, а также искусственно созданные зеленые насаждения, включая земли запаса зеленого фонда, объединенные в единую систему, или работающие как изолированные участки;</w:t>
      </w:r>
    </w:p>
    <w:p w:rsidR="0093531B" w:rsidRDefault="0093531B" w:rsidP="0093531B">
      <w:pPr>
        <w:ind w:firstLine="708"/>
        <w:jc w:val="both"/>
      </w:pPr>
      <w:r>
        <w:rPr>
          <w:i/>
        </w:rPr>
        <w:t>Элементы благоустройства</w:t>
      </w:r>
      <w: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93531B" w:rsidRDefault="0093531B" w:rsidP="0093531B">
      <w:pPr>
        <w:ind w:firstLine="708"/>
        <w:jc w:val="both"/>
      </w:pPr>
      <w:r>
        <w:rPr>
          <w:i/>
        </w:rPr>
        <w:t>Элемент планировочной структуры</w:t>
      </w:r>
      <w:r>
        <w:t xml:space="preserve"> – часть территории муниципального образования, выделяемая для целей градостроительного проектирования;</w:t>
      </w:r>
    </w:p>
    <w:p w:rsidR="0093531B" w:rsidRDefault="0093531B" w:rsidP="0093531B">
      <w:pPr>
        <w:jc w:val="both"/>
      </w:pPr>
      <w:r>
        <w:tab/>
      </w:r>
    </w:p>
    <w:p w:rsidR="0093531B" w:rsidRDefault="0093531B" w:rsidP="0093531B">
      <w:pPr>
        <w:ind w:firstLine="708"/>
        <w:jc w:val="both"/>
        <w:rPr>
          <w:b/>
        </w:rPr>
      </w:pPr>
      <w:bookmarkStart w:id="11" w:name="_Toc404788339"/>
      <w:r>
        <w:rPr>
          <w:b/>
        </w:rPr>
        <w:lastRenderedPageBreak/>
        <w:t>2.1. Перечень используемых сокращений</w:t>
      </w:r>
      <w:bookmarkEnd w:id="11"/>
    </w:p>
    <w:p w:rsidR="0093531B" w:rsidRDefault="0093531B" w:rsidP="0093531B">
      <w:pPr>
        <w:jc w:val="both"/>
      </w:pPr>
    </w:p>
    <w:p w:rsidR="0093531B" w:rsidRDefault="0093531B" w:rsidP="0093531B">
      <w:pPr>
        <w:jc w:val="both"/>
      </w:pPr>
      <w:r>
        <w:t>АМС – антенно-мачтовые сооружения;</w:t>
      </w:r>
    </w:p>
    <w:p w:rsidR="0093531B" w:rsidRDefault="0093531B" w:rsidP="0093531B">
      <w:pPr>
        <w:jc w:val="both"/>
      </w:pPr>
      <w:r>
        <w:t xml:space="preserve">АТС – автоматические телефонные станции; </w:t>
      </w:r>
    </w:p>
    <w:p w:rsidR="0093531B" w:rsidRDefault="0093531B" w:rsidP="0093531B">
      <w:pPr>
        <w:jc w:val="both"/>
      </w:pPr>
      <w:r>
        <w:t>ВЛ – воздушные линии электропередачи;</w:t>
      </w:r>
    </w:p>
    <w:p w:rsidR="0093531B" w:rsidRDefault="0093531B" w:rsidP="0093531B">
      <w:pPr>
        <w:jc w:val="both"/>
      </w:pPr>
      <w:r>
        <w:t>ВОС – водопроводные очистные сооружения;</w:t>
      </w:r>
    </w:p>
    <w:p w:rsidR="0093531B" w:rsidRDefault="0093531B" w:rsidP="0093531B">
      <w:pPr>
        <w:jc w:val="both"/>
      </w:pPr>
      <w:r>
        <w:t>ГКНС – головные канализационные насосные станции;</w:t>
      </w:r>
    </w:p>
    <w:p w:rsidR="0093531B" w:rsidRDefault="0093531B" w:rsidP="0093531B">
      <w:pPr>
        <w:jc w:val="both"/>
      </w:pPr>
      <w:r>
        <w:t>ГН – гигиенические нормативы;</w:t>
      </w:r>
    </w:p>
    <w:p w:rsidR="0093531B" w:rsidRDefault="0093531B" w:rsidP="0093531B">
      <w:pPr>
        <w:jc w:val="both"/>
      </w:pPr>
      <w:r>
        <w:t xml:space="preserve">ГРП – газорегуляторные пункты; </w:t>
      </w:r>
    </w:p>
    <w:p w:rsidR="0093531B" w:rsidRDefault="0093531B" w:rsidP="0093531B">
      <w:pPr>
        <w:jc w:val="both"/>
      </w:pPr>
      <w:r>
        <w:t xml:space="preserve">ГРПБ – газорегуляторный пункт блочный; </w:t>
      </w:r>
    </w:p>
    <w:p w:rsidR="0093531B" w:rsidRDefault="0093531B" w:rsidP="0093531B">
      <w:pPr>
        <w:jc w:val="both"/>
      </w:pPr>
      <w:r>
        <w:t xml:space="preserve">ГРС – газораспределительные станции; </w:t>
      </w:r>
    </w:p>
    <w:p w:rsidR="0093531B" w:rsidRDefault="0093531B" w:rsidP="0093531B">
      <w:pPr>
        <w:jc w:val="both"/>
      </w:pPr>
      <w:r>
        <w:t xml:space="preserve">ГРУ – газорегуляторные установки; </w:t>
      </w:r>
    </w:p>
    <w:p w:rsidR="0093531B" w:rsidRDefault="0093531B" w:rsidP="0093531B">
      <w:pPr>
        <w:jc w:val="both"/>
      </w:pPr>
      <w:r>
        <w:t>ГРЭС – Государственная районная электростанция;</w:t>
      </w:r>
    </w:p>
    <w:p w:rsidR="0093531B" w:rsidRDefault="0093531B" w:rsidP="0093531B">
      <w:pPr>
        <w:jc w:val="both"/>
      </w:pPr>
      <w:r>
        <w:t>ЗСО – зона санитарной охраны;</w:t>
      </w:r>
    </w:p>
    <w:p w:rsidR="0093531B" w:rsidRDefault="0093531B" w:rsidP="0093531B">
      <w:pPr>
        <w:jc w:val="both"/>
      </w:pPr>
      <w:r>
        <w:t>ИСОГД – информационная система обеспечения градостроительной деятельности;</w:t>
      </w:r>
    </w:p>
    <w:p w:rsidR="0093531B" w:rsidRDefault="0093531B" w:rsidP="0093531B">
      <w:pPr>
        <w:jc w:val="both"/>
      </w:pPr>
      <w:r>
        <w:t xml:space="preserve">ИТП – индивидуальные тепловые пункты; </w:t>
      </w:r>
    </w:p>
    <w:p w:rsidR="0093531B" w:rsidRDefault="0093531B" w:rsidP="0093531B">
      <w:pPr>
        <w:jc w:val="both"/>
      </w:pPr>
      <w:r>
        <w:t>КЗ - коэффициент застройки;</w:t>
      </w:r>
    </w:p>
    <w:p w:rsidR="0093531B" w:rsidRDefault="0093531B" w:rsidP="0093531B">
      <w:pPr>
        <w:jc w:val="both"/>
      </w:pPr>
      <w:r>
        <w:t xml:space="preserve">КНС – канализационные насосные станции; </w:t>
      </w:r>
    </w:p>
    <w:p w:rsidR="0093531B" w:rsidRDefault="0093531B" w:rsidP="0093531B">
      <w:pPr>
        <w:jc w:val="both"/>
      </w:pPr>
      <w:r>
        <w:t>КОС – канализационные очистные сооружения;</w:t>
      </w:r>
    </w:p>
    <w:p w:rsidR="0093531B" w:rsidRDefault="0093531B" w:rsidP="0093531B">
      <w:pPr>
        <w:jc w:val="both"/>
      </w:pPr>
      <w:r>
        <w:t>КПЗ – коэффициент плотности застройки;</w:t>
      </w:r>
    </w:p>
    <w:p w:rsidR="0093531B" w:rsidRDefault="0093531B" w:rsidP="0093531B">
      <w:pPr>
        <w:jc w:val="both"/>
      </w:pPr>
      <w:r>
        <w:t xml:space="preserve">ЛЭП – линии электропередачи; </w:t>
      </w:r>
    </w:p>
    <w:p w:rsidR="0093531B" w:rsidRDefault="0093531B" w:rsidP="0093531B">
      <w:pPr>
        <w:jc w:val="both"/>
      </w:pPr>
      <w:r>
        <w:t>ММТ – межмагистральная территория;</w:t>
      </w:r>
    </w:p>
    <w:p w:rsidR="0093531B" w:rsidRDefault="0093531B" w:rsidP="0093531B">
      <w:pPr>
        <w:jc w:val="both"/>
      </w:pPr>
      <w:r>
        <w:t>МНГП – местные нормативы градостроительного проектирования;</w:t>
      </w:r>
    </w:p>
    <w:p w:rsidR="0093531B" w:rsidRDefault="0093531B" w:rsidP="0093531B">
      <w:pPr>
        <w:jc w:val="both"/>
      </w:pPr>
      <w:r>
        <w:t>МО – муниципальное образование;</w:t>
      </w:r>
    </w:p>
    <w:p w:rsidR="0093531B" w:rsidRDefault="0093531B" w:rsidP="0093531B">
      <w:pPr>
        <w:jc w:val="both"/>
      </w:pPr>
      <w:r>
        <w:t>МО СП – муниципальное образование сельское поселение;</w:t>
      </w:r>
    </w:p>
    <w:p w:rsidR="0093531B" w:rsidRDefault="0093531B" w:rsidP="0093531B">
      <w:pPr>
        <w:jc w:val="both"/>
      </w:pPr>
      <w:r>
        <w:t xml:space="preserve">НГП – нормативы градостроительного проектирования; </w:t>
      </w:r>
    </w:p>
    <w:p w:rsidR="0093531B" w:rsidRDefault="0093531B" w:rsidP="0093531B">
      <w:pPr>
        <w:jc w:val="both"/>
      </w:pPr>
      <w:r>
        <w:t>НПБ – нормы пожарной безопасности;</w:t>
      </w:r>
    </w:p>
    <w:p w:rsidR="0093531B" w:rsidRDefault="0093531B" w:rsidP="0093531B">
      <w:pPr>
        <w:jc w:val="both"/>
      </w:pPr>
      <w:r>
        <w:t xml:space="preserve">НС – насосные станции; </w:t>
      </w:r>
    </w:p>
    <w:p w:rsidR="0093531B" w:rsidRDefault="0093531B" w:rsidP="0093531B">
      <w:pPr>
        <w:jc w:val="both"/>
      </w:pPr>
      <w:r>
        <w:t>ОБУВ – ориентировочные безопасные уровни воздействия;</w:t>
      </w:r>
    </w:p>
    <w:p w:rsidR="0093531B" w:rsidRDefault="0093531B" w:rsidP="0093531B">
      <w:pPr>
        <w:jc w:val="both"/>
      </w:pPr>
      <w:r>
        <w:t>ОДК – ориентировочно допустимые концентрации;</w:t>
      </w:r>
    </w:p>
    <w:p w:rsidR="0093531B" w:rsidRDefault="0093531B" w:rsidP="0093531B">
      <w:pPr>
        <w:jc w:val="both"/>
      </w:pPr>
      <w:r>
        <w:t>ОЗ – охранная зона;</w:t>
      </w:r>
    </w:p>
    <w:p w:rsidR="0093531B" w:rsidRDefault="0093531B" w:rsidP="0093531B">
      <w:pPr>
        <w:jc w:val="both"/>
      </w:pPr>
      <w:r>
        <w:t xml:space="preserve">ОСП – очистные сооружения предприятий; </w:t>
      </w:r>
    </w:p>
    <w:p w:rsidR="0093531B" w:rsidRDefault="0093531B" w:rsidP="0093531B">
      <w:pPr>
        <w:jc w:val="both"/>
      </w:pPr>
      <w:r>
        <w:t>ПДК – предельно допустимые концентрации;</w:t>
      </w:r>
    </w:p>
    <w:p w:rsidR="0093531B" w:rsidRDefault="0093531B" w:rsidP="0093531B">
      <w:pPr>
        <w:jc w:val="both"/>
      </w:pPr>
      <w:r>
        <w:t>ПДУ – предельно допустимые уровни;</w:t>
      </w:r>
    </w:p>
    <w:p w:rsidR="0093531B" w:rsidRDefault="0093531B" w:rsidP="0093531B">
      <w:pPr>
        <w:jc w:val="both"/>
      </w:pPr>
      <w:r>
        <w:t>ПЗА – потенциал загрязнения атмосферы;</w:t>
      </w:r>
    </w:p>
    <w:p w:rsidR="0093531B" w:rsidRDefault="0093531B" w:rsidP="0093531B">
      <w:pPr>
        <w:jc w:val="both"/>
      </w:pPr>
      <w:r>
        <w:t>ПНС – повысительные насосные станции;</w:t>
      </w:r>
    </w:p>
    <w:p w:rsidR="0093531B" w:rsidRDefault="0093531B" w:rsidP="0093531B">
      <w:pPr>
        <w:jc w:val="both"/>
      </w:pPr>
      <w:r>
        <w:t xml:space="preserve">ПС – понизительные (повысительные) подстанции; </w:t>
      </w:r>
    </w:p>
    <w:p w:rsidR="0093531B" w:rsidRDefault="0093531B" w:rsidP="0093531B">
      <w:pPr>
        <w:jc w:val="both"/>
      </w:pPr>
      <w:r>
        <w:t>ПУЭ – правила устройства электроустановок;</w:t>
      </w:r>
    </w:p>
    <w:p w:rsidR="0093531B" w:rsidRDefault="0093531B" w:rsidP="0093531B">
      <w:pPr>
        <w:jc w:val="both"/>
      </w:pPr>
      <w:r>
        <w:t>РП – распределительные пункты;</w:t>
      </w:r>
    </w:p>
    <w:p w:rsidR="0093531B" w:rsidRDefault="0093531B" w:rsidP="0093531B">
      <w:pPr>
        <w:jc w:val="both"/>
      </w:pPr>
      <w:r>
        <w:t>СанПиН – санитарные правила и нормы;</w:t>
      </w:r>
    </w:p>
    <w:p w:rsidR="0093531B" w:rsidRDefault="0093531B" w:rsidP="0093531B">
      <w:pPr>
        <w:jc w:val="both"/>
      </w:pPr>
      <w:r>
        <w:t>СНиП – строительные нормы и правила;</w:t>
      </w:r>
    </w:p>
    <w:p w:rsidR="0093531B" w:rsidRDefault="0093531B" w:rsidP="0093531B">
      <w:pPr>
        <w:jc w:val="both"/>
      </w:pPr>
      <w:r>
        <w:t>СП – строительные правила;</w:t>
      </w:r>
    </w:p>
    <w:p w:rsidR="0093531B" w:rsidRDefault="0093531B" w:rsidP="0093531B">
      <w:pPr>
        <w:jc w:val="both"/>
      </w:pPr>
      <w:r>
        <w:t>СПО – специализированная организация;</w:t>
      </w:r>
    </w:p>
    <w:p w:rsidR="0093531B" w:rsidRDefault="0093531B" w:rsidP="0093531B">
      <w:pPr>
        <w:jc w:val="both"/>
      </w:pPr>
      <w:r>
        <w:t>СЗЗ – санитарно-защитная зона;</w:t>
      </w:r>
    </w:p>
    <w:p w:rsidR="0093531B" w:rsidRDefault="0093531B" w:rsidP="0093531B">
      <w:pPr>
        <w:jc w:val="both"/>
      </w:pPr>
      <w:r>
        <w:lastRenderedPageBreak/>
        <w:t>СЭР – социально-экономическое развитие;</w:t>
      </w:r>
    </w:p>
    <w:p w:rsidR="0093531B" w:rsidRDefault="0093531B" w:rsidP="0093531B">
      <w:pPr>
        <w:jc w:val="both"/>
      </w:pPr>
      <w:r>
        <w:t>ТБО – твердые бытовые отходы;</w:t>
      </w:r>
    </w:p>
    <w:p w:rsidR="0093531B" w:rsidRDefault="0093531B" w:rsidP="0093531B">
      <w:pPr>
        <w:jc w:val="both"/>
      </w:pPr>
      <w:r>
        <w:t>ТП – трансформаторные подстанции;</w:t>
      </w:r>
    </w:p>
    <w:p w:rsidR="0093531B" w:rsidRDefault="0093531B" w:rsidP="0093531B">
      <w:pPr>
        <w:jc w:val="both"/>
      </w:pPr>
      <w:r>
        <w:t xml:space="preserve">ТПНС – тепловые перекачивающие насосные станции; </w:t>
      </w:r>
    </w:p>
    <w:p w:rsidR="0093531B" w:rsidRDefault="0093531B" w:rsidP="0093531B">
      <w:pPr>
        <w:jc w:val="both"/>
      </w:pPr>
      <w:r>
        <w:t>ТЭЦ – теплоэлектроцентрали;</w:t>
      </w:r>
    </w:p>
    <w:p w:rsidR="0093531B" w:rsidRDefault="0093531B" w:rsidP="0093531B">
      <w:pPr>
        <w:jc w:val="both"/>
      </w:pPr>
      <w:r>
        <w:t xml:space="preserve">ЦТП – центральные тепловые пункты; </w:t>
      </w:r>
    </w:p>
    <w:p w:rsidR="0093531B" w:rsidRDefault="0093531B" w:rsidP="0093531B">
      <w:pPr>
        <w:jc w:val="both"/>
      </w:pPr>
      <w:r>
        <w:t>ШРП – шкафной распределительный пункт;</w:t>
      </w:r>
    </w:p>
    <w:p w:rsidR="0093531B" w:rsidRDefault="0093531B" w:rsidP="0093531B">
      <w:pPr>
        <w:jc w:val="both"/>
      </w:pPr>
      <w:r>
        <w:t>ЭМП – электромагнитное поле.</w:t>
      </w:r>
    </w:p>
    <w:p w:rsidR="0093531B" w:rsidRDefault="0093531B" w:rsidP="0093531B">
      <w:pPr>
        <w:jc w:val="both"/>
      </w:pPr>
    </w:p>
    <w:p w:rsidR="0093531B" w:rsidRDefault="0093531B" w:rsidP="0093531B">
      <w:pPr>
        <w:jc w:val="center"/>
        <w:rPr>
          <w:b/>
        </w:rPr>
      </w:pPr>
      <w:bookmarkStart w:id="12" w:name="_Toc404788340"/>
      <w:r>
        <w:rPr>
          <w:b/>
        </w:rPr>
        <w:t>3. ИСХОДНЫЕ ДАННЫЕ И РАСЧЕТНЫЕ ПОКАЗАТЕЛИ МУНИЦИПАЛЬНОГО ОБРАЗОВАНИЯ</w:t>
      </w:r>
      <w:bookmarkEnd w:id="12"/>
    </w:p>
    <w:p w:rsidR="0093531B" w:rsidRDefault="0093531B" w:rsidP="0093531B">
      <w:pPr>
        <w:jc w:val="both"/>
      </w:pPr>
    </w:p>
    <w:p w:rsidR="0093531B" w:rsidRDefault="0093531B" w:rsidP="0093531B">
      <w:pPr>
        <w:ind w:firstLine="708"/>
        <w:jc w:val="both"/>
      </w:pPr>
      <w:r>
        <w:t>Объект местных градостроительных норм – МО Курманаевский сельсовет Курманаевского района Оренбургской области; границы проектирования – административные границы МО; площадь территории проектирования (в границах МО) –14989,82 га; численность населения  человек.</w:t>
      </w:r>
    </w:p>
    <w:p w:rsidR="0093531B" w:rsidRDefault="0093531B" w:rsidP="0093531B">
      <w:pPr>
        <w:ind w:firstLine="708"/>
        <w:jc w:val="both"/>
      </w:pPr>
      <w:r>
        <w:t>Населенные пункты МО Курманаевский сельсовет: Сельские населенные пункты Оренбургской области в зависимости от численности населения подразделяются на группы в соответствии с таблицей 1.</w:t>
      </w:r>
    </w:p>
    <w:p w:rsidR="0093531B" w:rsidRDefault="0093531B" w:rsidP="0093531B">
      <w:pPr>
        <w:jc w:val="both"/>
      </w:pPr>
    </w:p>
    <w:p w:rsidR="0093531B" w:rsidRDefault="0093531B" w:rsidP="0093531B">
      <w:pPr>
        <w:jc w:val="both"/>
      </w:pPr>
      <w:r>
        <w:t>Таблица 1</w:t>
      </w:r>
    </w:p>
    <w:tbl>
      <w:tblPr>
        <w:tblW w:w="0" w:type="auto"/>
        <w:tblInd w:w="149" w:type="dxa"/>
        <w:tblCellMar>
          <w:left w:w="0" w:type="dxa"/>
          <w:right w:w="0" w:type="dxa"/>
        </w:tblCellMar>
        <w:tblLook w:val="04A0"/>
      </w:tblPr>
      <w:tblGrid>
        <w:gridCol w:w="4253"/>
        <w:gridCol w:w="4961"/>
      </w:tblGrid>
      <w:tr w:rsidR="0093531B" w:rsidTr="0093531B">
        <w:trPr>
          <w:trHeight w:val="419"/>
        </w:trPr>
        <w:tc>
          <w:tcPr>
            <w:tcW w:w="425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Группы населенных </w:t>
            </w:r>
            <w:r>
              <w:br/>
              <w:t>пунктов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Население (тыс. человек)</w:t>
            </w:r>
          </w:p>
        </w:tc>
      </w:tr>
      <w:tr w:rsidR="0093531B" w:rsidTr="00935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Сельские </w:t>
            </w:r>
            <w:r>
              <w:br/>
              <w:t>населенные пункты</w:t>
            </w:r>
          </w:p>
        </w:tc>
      </w:tr>
      <w:tr w:rsidR="0093531B" w:rsidTr="0093531B">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Крупные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Свыше 3</w:t>
            </w:r>
          </w:p>
        </w:tc>
      </w:tr>
      <w:tr w:rsidR="0093531B" w:rsidTr="0093531B">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Большие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Свыше 1 до 3</w:t>
            </w:r>
          </w:p>
        </w:tc>
      </w:tr>
      <w:tr w:rsidR="0093531B" w:rsidTr="0093531B">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Средние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pPr>
            <w:r>
              <w:t>Свыше 0,2 до 1</w:t>
            </w:r>
          </w:p>
        </w:tc>
      </w:tr>
      <w:tr w:rsidR="0093531B" w:rsidTr="0093531B">
        <w:trPr>
          <w:trHeight w:val="367"/>
        </w:trPr>
        <w:tc>
          <w:tcPr>
            <w:tcW w:w="425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93531B" w:rsidRDefault="0093531B">
            <w:pPr>
              <w:jc w:val="both"/>
            </w:pPr>
            <w:r>
              <w:t>Малые</w:t>
            </w:r>
          </w:p>
        </w:tc>
        <w:tc>
          <w:tcPr>
            <w:tcW w:w="496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93531B" w:rsidRDefault="0093531B">
            <w:pPr>
              <w:jc w:val="both"/>
            </w:pPr>
            <w:r>
              <w:t>До 0,2</w:t>
            </w:r>
          </w:p>
        </w:tc>
      </w:tr>
    </w:tbl>
    <w:p w:rsidR="0093531B" w:rsidRDefault="0093531B" w:rsidP="0093531B">
      <w:pPr>
        <w:jc w:val="both"/>
      </w:pPr>
    </w:p>
    <w:p w:rsidR="0093531B" w:rsidRDefault="0093531B" w:rsidP="0093531B">
      <w:pPr>
        <w:ind w:firstLine="708"/>
        <w:jc w:val="both"/>
        <w:rPr>
          <w:b/>
        </w:rPr>
      </w:pPr>
      <w:bookmarkStart w:id="13" w:name="_Toc404788341"/>
      <w:bookmarkStart w:id="14" w:name="_Toc367265558"/>
      <w:bookmarkStart w:id="15" w:name="_Toc366679958"/>
      <w:r>
        <w:rPr>
          <w:b/>
        </w:rPr>
        <w:t>3.1. Анализ динамики численности населения и тенденций воспроизводства</w:t>
      </w:r>
      <w:bookmarkEnd w:id="13"/>
      <w:bookmarkEnd w:id="14"/>
      <w:bookmarkEnd w:id="15"/>
    </w:p>
    <w:p w:rsidR="0093531B" w:rsidRDefault="0093531B" w:rsidP="0093531B">
      <w:pPr>
        <w:ind w:firstLine="708"/>
        <w:jc w:val="both"/>
      </w:pPr>
      <w:r>
        <w:t>На современном этапе развития человеческий и трудовой капитал являются важнейшими ресурсами территории. Анализ демографической ситуации – одна из главнейших составляющих оценки тенденций экономического роста поселения. Возрастной, половой и национальный состав населения во многом определяют перспективы и проблемы рынка труда, а значит и производственный потенциал.</w:t>
      </w:r>
    </w:p>
    <w:p w:rsidR="0093531B" w:rsidRDefault="0093531B" w:rsidP="0093531B">
      <w:pPr>
        <w:ind w:firstLine="708"/>
        <w:jc w:val="both"/>
      </w:pPr>
      <w:r>
        <w:t>Численность населения МО Курманаевский сельсовет по данным на 2014 год составляет ________ человек. Численность населенных пунктов сельсовета приведена в таблице 3.1.1.</w:t>
      </w:r>
    </w:p>
    <w:p w:rsidR="0093531B" w:rsidRDefault="0093531B" w:rsidP="0093531B">
      <w:pPr>
        <w:ind w:firstLine="708"/>
        <w:jc w:val="both"/>
      </w:pPr>
    </w:p>
    <w:p w:rsidR="0093531B" w:rsidRDefault="0093531B" w:rsidP="0093531B">
      <w:pPr>
        <w:ind w:firstLine="708"/>
        <w:jc w:val="both"/>
      </w:pPr>
    </w:p>
    <w:p w:rsidR="0093531B" w:rsidRDefault="0093531B" w:rsidP="0093531B">
      <w:pPr>
        <w:jc w:val="both"/>
      </w:pPr>
      <w:r>
        <w:lastRenderedPageBreak/>
        <w:t>Таблица 3.1.1. - Динамика численности населенных пунктов МО Курманаевский сельсовет.</w:t>
      </w:r>
    </w:p>
    <w:p w:rsidR="0093531B" w:rsidRDefault="0093531B" w:rsidP="0093531B">
      <w:pPr>
        <w:jc w:val="both"/>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1296"/>
        <w:gridCol w:w="1296"/>
        <w:gridCol w:w="1283"/>
      </w:tblGrid>
      <w:tr w:rsidR="0093531B" w:rsidTr="0093531B">
        <w:trPr>
          <w:trHeight w:val="763"/>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Наименование населенного пункта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2012</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2013</w:t>
            </w:r>
          </w:p>
        </w:tc>
        <w:tc>
          <w:tcPr>
            <w:tcW w:w="1283"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2014</w:t>
            </w:r>
          </w:p>
        </w:tc>
      </w:tr>
      <w:tr w:rsidR="0093531B" w:rsidTr="0093531B">
        <w:trPr>
          <w:trHeight w:val="399"/>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 xml:space="preserve">Курманаевский сельсовет </w:t>
            </w:r>
          </w:p>
          <w:p w:rsidR="0093531B" w:rsidRDefault="0093531B">
            <w:pPr>
              <w:jc w:val="both"/>
            </w:pPr>
            <w:r>
              <w:t xml:space="preserve">Всего </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5090</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4951</w:t>
            </w:r>
          </w:p>
        </w:tc>
        <w:tc>
          <w:tcPr>
            <w:tcW w:w="1283"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4703</w:t>
            </w:r>
          </w:p>
        </w:tc>
      </w:tr>
      <w:tr w:rsidR="0093531B" w:rsidTr="0093531B">
        <w:trPr>
          <w:trHeight w:val="399"/>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с. Курманаевка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4927</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4789</w:t>
            </w:r>
          </w:p>
        </w:tc>
        <w:tc>
          <w:tcPr>
            <w:tcW w:w="1283"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4544</w:t>
            </w:r>
          </w:p>
        </w:tc>
      </w:tr>
      <w:tr w:rsidR="0093531B" w:rsidTr="0093531B">
        <w:trPr>
          <w:trHeight w:val="399"/>
          <w:jc w:val="center"/>
        </w:trPr>
        <w:tc>
          <w:tcPr>
            <w:tcW w:w="3505"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с. Петровка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163</w:t>
            </w:r>
          </w:p>
        </w:tc>
        <w:tc>
          <w:tcPr>
            <w:tcW w:w="1296"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162</w:t>
            </w:r>
          </w:p>
        </w:tc>
        <w:tc>
          <w:tcPr>
            <w:tcW w:w="1283"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pPr>
            <w:r>
              <w:t>172</w:t>
            </w:r>
          </w:p>
        </w:tc>
      </w:tr>
    </w:tbl>
    <w:p w:rsidR="0093531B" w:rsidRDefault="0093531B" w:rsidP="0093531B">
      <w:pPr>
        <w:jc w:val="both"/>
      </w:pPr>
    </w:p>
    <w:p w:rsidR="0093531B" w:rsidRDefault="0093531B" w:rsidP="0093531B">
      <w:pPr>
        <w:ind w:firstLine="708"/>
        <w:jc w:val="both"/>
      </w:pPr>
      <w:r>
        <w:t>Динамика численности населения территории в последние годы характеризовалась спадом, однако в последнее время можно говорить о формирующихся стабилизационных тенденциях в динамике численности населения.</w:t>
      </w:r>
    </w:p>
    <w:p w:rsidR="0093531B" w:rsidRDefault="0093531B" w:rsidP="0093531B">
      <w:pPr>
        <w:ind w:firstLine="708"/>
        <w:jc w:val="both"/>
      </w:pPr>
      <w:r>
        <w:t>В основе сложившейся в муниципальном образовании демографической ситуации лежит соотношение естественного и механического движения населения. Естественное воспроизводство населения складывается из процессов рождаемости и смертности. Механическое движение населения подразумевает под собой совокупность прибывших и выбывших мигрантов в образовании.</w:t>
      </w:r>
    </w:p>
    <w:p w:rsidR="0093531B" w:rsidRDefault="0093531B" w:rsidP="0093531B">
      <w:pPr>
        <w:ind w:firstLine="708"/>
        <w:jc w:val="both"/>
      </w:pPr>
      <w:r>
        <w:t>Процесс воспроизводства населения в муниципальном образовании характеризуется нестабильностью, чередованием годов с естественной убылью и естественным приростом населения, небольшими величинами прироста населения.</w:t>
      </w:r>
    </w:p>
    <w:p w:rsidR="0093531B" w:rsidRDefault="0093531B" w:rsidP="0093531B">
      <w:pPr>
        <w:ind w:firstLine="708"/>
        <w:jc w:val="both"/>
      </w:pPr>
      <w:r>
        <w:t>На протяжении последних лет рождаемость в МО колеблется на уровне 8-11%, смертность – 12-17%. Несмотря на чередование периодов с естественным приростом и естественной убылью населения, среднесрочная тенденция показывает значительное снижение численности население ввиду преобладания уровня смертности над уровнем рождаемости. Последние несколько лет показывают возможность изменения этой тенденции на более позитивную, но это потребует значительных и длительных усилий.</w:t>
      </w:r>
    </w:p>
    <w:p w:rsidR="0093531B" w:rsidRDefault="0093531B" w:rsidP="0093531B">
      <w:pPr>
        <w:ind w:firstLine="708"/>
        <w:jc w:val="both"/>
      </w:pPr>
      <w:r>
        <w:t>Заметной составляющей, которая может позволить решить современные демографические проблемы, как в рамках страны, так и отдельных поселений, является миграционный приток. В муниципальном образовании за последние годы сложилась ситуация, характеризующаяся небольшим миграционным приростом населения. Относительный показатель миграционного прироста невысок – на уровне 10-15%. Миграционный оборот (общее количество прибывших и выбывших) составляет 70-100 человек в год. Такие показатели говорят о невысокой интенсивности миграционных процессов в муниципальном образовании. Тем не менее, территория имеет потенциал для наращивания числа мигрантов и удержания местного населения.</w:t>
      </w:r>
    </w:p>
    <w:p w:rsidR="0093531B" w:rsidRDefault="0093531B" w:rsidP="0093531B">
      <w:pPr>
        <w:jc w:val="both"/>
      </w:pPr>
    </w:p>
    <w:p w:rsidR="0093531B" w:rsidRDefault="0093531B" w:rsidP="0093531B">
      <w:pPr>
        <w:ind w:firstLine="708"/>
        <w:jc w:val="both"/>
      </w:pPr>
      <w:bookmarkStart w:id="16" w:name="_Toc404788342"/>
      <w:bookmarkStart w:id="17" w:name="_Toc367265559"/>
      <w:bookmarkStart w:id="18" w:name="_Toc366679959"/>
    </w:p>
    <w:p w:rsidR="0093531B" w:rsidRDefault="0093531B" w:rsidP="0093531B">
      <w:pPr>
        <w:ind w:firstLine="708"/>
        <w:jc w:val="both"/>
        <w:rPr>
          <w:b/>
        </w:rPr>
      </w:pPr>
      <w:r>
        <w:rPr>
          <w:b/>
        </w:rPr>
        <w:lastRenderedPageBreak/>
        <w:t>3.2. Состав населения и трудовые ресурсы</w:t>
      </w:r>
      <w:bookmarkEnd w:id="16"/>
      <w:bookmarkEnd w:id="17"/>
      <w:bookmarkEnd w:id="18"/>
    </w:p>
    <w:p w:rsidR="0093531B" w:rsidRDefault="0093531B" w:rsidP="0093531B">
      <w:pPr>
        <w:ind w:firstLine="708"/>
        <w:jc w:val="both"/>
      </w:pPr>
      <w:r>
        <w:t>Совокупность воспроизводственных процессов формирует половозрастную структуру населения, которая показывает соотношение численности мужчин и женщин различных возрастных категорий, необходимое для изучения трудового потенциала муниципального образования.</w:t>
      </w:r>
    </w:p>
    <w:p w:rsidR="0093531B" w:rsidRDefault="0093531B" w:rsidP="0093531B">
      <w:pPr>
        <w:jc w:val="both"/>
      </w:pPr>
    </w:p>
    <w:p w:rsidR="0093531B" w:rsidRDefault="0093531B" w:rsidP="0093531B">
      <w:pPr>
        <w:jc w:val="both"/>
      </w:pPr>
      <w:r>
        <w:t xml:space="preserve">Таблица 3.2.1. Половая структура населения МО Курманаевский сельсовет в 2014 г. </w:t>
      </w:r>
    </w:p>
    <w:p w:rsidR="0093531B" w:rsidRDefault="0093531B" w:rsidP="0093531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3"/>
        <w:gridCol w:w="1590"/>
        <w:gridCol w:w="1701"/>
        <w:gridCol w:w="1789"/>
        <w:gridCol w:w="1534"/>
      </w:tblGrid>
      <w:tr w:rsidR="0093531B" w:rsidTr="0093531B">
        <w:tc>
          <w:tcPr>
            <w:tcW w:w="2913"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Наименование населенного пункта</w:t>
            </w:r>
          </w:p>
        </w:tc>
        <w:tc>
          <w:tcPr>
            <w:tcW w:w="1590"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Мужчины</w:t>
            </w:r>
          </w:p>
        </w:tc>
        <w:tc>
          <w:tcPr>
            <w:tcW w:w="1701"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Удельный вес %</w:t>
            </w:r>
          </w:p>
        </w:tc>
        <w:tc>
          <w:tcPr>
            <w:tcW w:w="1789"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Женщины</w:t>
            </w:r>
          </w:p>
        </w:tc>
        <w:tc>
          <w:tcPr>
            <w:tcW w:w="1437"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Удельный вес %</w:t>
            </w:r>
          </w:p>
        </w:tc>
      </w:tr>
      <w:tr w:rsidR="0093531B" w:rsidTr="0093531B">
        <w:tc>
          <w:tcPr>
            <w:tcW w:w="291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Курманаевский сельсовет                   Всего:</w:t>
            </w:r>
          </w:p>
        </w:tc>
        <w:tc>
          <w:tcPr>
            <w:tcW w:w="1590"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2198</w:t>
            </w:r>
          </w:p>
        </w:tc>
        <w:tc>
          <w:tcPr>
            <w:tcW w:w="170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2,13</w:t>
            </w:r>
          </w:p>
        </w:tc>
        <w:tc>
          <w:tcPr>
            <w:tcW w:w="178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2505</w:t>
            </w:r>
          </w:p>
        </w:tc>
        <w:tc>
          <w:tcPr>
            <w:tcW w:w="143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1,8</w:t>
            </w:r>
          </w:p>
        </w:tc>
      </w:tr>
      <w:tr w:rsidR="0093531B" w:rsidTr="0093531B">
        <w:tc>
          <w:tcPr>
            <w:tcW w:w="291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с. Курманаевка</w:t>
            </w:r>
          </w:p>
        </w:tc>
        <w:tc>
          <w:tcPr>
            <w:tcW w:w="1590"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2109</w:t>
            </w:r>
          </w:p>
        </w:tc>
        <w:tc>
          <w:tcPr>
            <w:tcW w:w="170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2,2</w:t>
            </w:r>
          </w:p>
        </w:tc>
        <w:tc>
          <w:tcPr>
            <w:tcW w:w="178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2422</w:t>
            </w:r>
          </w:p>
        </w:tc>
        <w:tc>
          <w:tcPr>
            <w:tcW w:w="143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1,9</w:t>
            </w:r>
          </w:p>
        </w:tc>
      </w:tr>
      <w:tr w:rsidR="0093531B" w:rsidTr="0093531B">
        <w:tc>
          <w:tcPr>
            <w:tcW w:w="291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с.Петровка</w:t>
            </w:r>
          </w:p>
        </w:tc>
        <w:tc>
          <w:tcPr>
            <w:tcW w:w="1590"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89</w:t>
            </w:r>
          </w:p>
        </w:tc>
        <w:tc>
          <w:tcPr>
            <w:tcW w:w="170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1,9</w:t>
            </w:r>
          </w:p>
        </w:tc>
        <w:tc>
          <w:tcPr>
            <w:tcW w:w="178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83</w:t>
            </w:r>
          </w:p>
        </w:tc>
        <w:tc>
          <w:tcPr>
            <w:tcW w:w="143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w:t>
            </w:r>
          </w:p>
        </w:tc>
      </w:tr>
    </w:tbl>
    <w:p w:rsidR="0093531B" w:rsidRDefault="0093531B" w:rsidP="0093531B">
      <w:pPr>
        <w:jc w:val="both"/>
      </w:pPr>
    </w:p>
    <w:p w:rsidR="0093531B" w:rsidRDefault="0093531B" w:rsidP="0093531B">
      <w:pPr>
        <w:jc w:val="both"/>
      </w:pPr>
      <w:r>
        <w:t>Возрастная структура населения регрессивная, доля лиц в возрасте 50 лет и старше (24,0%) превышает долю населения в возрасте до 14 лет (17,4%).</w:t>
      </w:r>
    </w:p>
    <w:p w:rsidR="0093531B" w:rsidRDefault="0093531B" w:rsidP="0093531B">
      <w:pPr>
        <w:jc w:val="both"/>
      </w:pPr>
    </w:p>
    <w:p w:rsidR="0093531B" w:rsidRDefault="0093531B" w:rsidP="0093531B">
      <w:pPr>
        <w:jc w:val="both"/>
      </w:pPr>
      <w:r>
        <w:t xml:space="preserve">Таблица 3.2.2. Возрастная структура населения МО Курманаевский сельсовет в 2012-2014г. </w:t>
      </w:r>
    </w:p>
    <w:p w:rsidR="0093531B" w:rsidRDefault="0093531B" w:rsidP="0093531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9"/>
        <w:gridCol w:w="1861"/>
        <w:gridCol w:w="1861"/>
        <w:gridCol w:w="1861"/>
      </w:tblGrid>
      <w:tr w:rsidR="0093531B" w:rsidTr="0093531B">
        <w:tc>
          <w:tcPr>
            <w:tcW w:w="4027"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Категория населения</w:t>
            </w:r>
          </w:p>
        </w:tc>
        <w:tc>
          <w:tcPr>
            <w:tcW w:w="1751"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Численность человек</w:t>
            </w:r>
          </w:p>
          <w:p w:rsidR="0093531B" w:rsidRDefault="0093531B">
            <w:pPr>
              <w:jc w:val="center"/>
              <w:rPr>
                <w:b/>
              </w:rPr>
            </w:pPr>
            <w:r>
              <w:rPr>
                <w:b/>
              </w:rPr>
              <w:t>(2012)</w:t>
            </w:r>
          </w:p>
        </w:tc>
        <w:tc>
          <w:tcPr>
            <w:tcW w:w="1843"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Численность человек</w:t>
            </w:r>
          </w:p>
          <w:p w:rsidR="0093531B" w:rsidRDefault="0093531B">
            <w:pPr>
              <w:jc w:val="center"/>
              <w:rPr>
                <w:b/>
              </w:rPr>
            </w:pPr>
            <w:r>
              <w:rPr>
                <w:b/>
              </w:rPr>
              <w:t>(2013)</w:t>
            </w:r>
          </w:p>
        </w:tc>
        <w:tc>
          <w:tcPr>
            <w:tcW w:w="1809" w:type="dxa"/>
            <w:tcBorders>
              <w:top w:val="single" w:sz="4" w:space="0" w:color="000000"/>
              <w:left w:val="single" w:sz="4" w:space="0" w:color="000000"/>
              <w:bottom w:val="single" w:sz="4" w:space="0" w:color="000000"/>
              <w:right w:val="single" w:sz="4" w:space="0" w:color="000000"/>
            </w:tcBorders>
            <w:hideMark/>
          </w:tcPr>
          <w:p w:rsidR="0093531B" w:rsidRDefault="0093531B">
            <w:pPr>
              <w:jc w:val="center"/>
              <w:rPr>
                <w:b/>
              </w:rPr>
            </w:pPr>
            <w:r>
              <w:rPr>
                <w:b/>
              </w:rPr>
              <w:t>Численность человек</w:t>
            </w:r>
          </w:p>
          <w:p w:rsidR="0093531B" w:rsidRDefault="0093531B">
            <w:pPr>
              <w:jc w:val="center"/>
              <w:rPr>
                <w:b/>
              </w:rPr>
            </w:pPr>
            <w:r>
              <w:rPr>
                <w:b/>
              </w:rPr>
              <w:t>(2014)</w:t>
            </w:r>
          </w:p>
        </w:tc>
      </w:tr>
      <w:tr w:rsidR="0093531B" w:rsidTr="0093531B">
        <w:tc>
          <w:tcPr>
            <w:tcW w:w="402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Моложе трудоспособного</w:t>
            </w:r>
          </w:p>
        </w:tc>
        <w:tc>
          <w:tcPr>
            <w:tcW w:w="175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1001</w:t>
            </w:r>
          </w:p>
        </w:tc>
        <w:tc>
          <w:tcPr>
            <w:tcW w:w="184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882</w:t>
            </w:r>
          </w:p>
        </w:tc>
        <w:tc>
          <w:tcPr>
            <w:tcW w:w="180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1009</w:t>
            </w:r>
          </w:p>
        </w:tc>
      </w:tr>
      <w:tr w:rsidR="0093531B" w:rsidTr="0093531B">
        <w:tc>
          <w:tcPr>
            <w:tcW w:w="402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В трудоспособном</w:t>
            </w:r>
          </w:p>
        </w:tc>
        <w:tc>
          <w:tcPr>
            <w:tcW w:w="175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3093</w:t>
            </w:r>
          </w:p>
        </w:tc>
        <w:tc>
          <w:tcPr>
            <w:tcW w:w="184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3118</w:t>
            </w:r>
          </w:p>
        </w:tc>
        <w:tc>
          <w:tcPr>
            <w:tcW w:w="180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2788</w:t>
            </w:r>
          </w:p>
        </w:tc>
      </w:tr>
      <w:tr w:rsidR="0093531B" w:rsidTr="0093531B">
        <w:tc>
          <w:tcPr>
            <w:tcW w:w="402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Старше трудоспособного</w:t>
            </w:r>
          </w:p>
        </w:tc>
        <w:tc>
          <w:tcPr>
            <w:tcW w:w="1751"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996</w:t>
            </w:r>
          </w:p>
        </w:tc>
        <w:tc>
          <w:tcPr>
            <w:tcW w:w="184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951</w:t>
            </w:r>
          </w:p>
        </w:tc>
        <w:tc>
          <w:tcPr>
            <w:tcW w:w="1809"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pPr>
            <w:r>
              <w:t>906</w:t>
            </w:r>
          </w:p>
        </w:tc>
      </w:tr>
    </w:tbl>
    <w:p w:rsidR="0093531B" w:rsidRDefault="0093531B" w:rsidP="0093531B">
      <w:pPr>
        <w:jc w:val="both"/>
      </w:pPr>
    </w:p>
    <w:p w:rsidR="0093531B" w:rsidRDefault="0093531B" w:rsidP="0093531B">
      <w:pPr>
        <w:ind w:firstLine="708"/>
        <w:jc w:val="both"/>
      </w:pPr>
      <w:r>
        <w:t>Важным показателем при характеристике половозрастной структуры выступает коэффициент демографической нагрузки – обобщённая количественная характеристика возрастной структуры населения, показывающая нагрузку на общество непроизводительным населением.  Рассчитывается как отношение суммы числа детей и лиц пенсионного возраста к численности населения трудоспособного возраста.</w:t>
      </w:r>
    </w:p>
    <w:p w:rsidR="0093531B" w:rsidRDefault="0093531B" w:rsidP="0093531B">
      <w:pPr>
        <w:jc w:val="both"/>
      </w:pPr>
      <w:r>
        <w:t>k = №1/№2</w:t>
      </w:r>
    </w:p>
    <w:p w:rsidR="0093531B" w:rsidRDefault="0093531B" w:rsidP="0093531B">
      <w:pPr>
        <w:jc w:val="both"/>
      </w:pPr>
      <w:r>
        <w:t>№1 – количество граждан на исследуемой территории, не относящихся к трудоспособному населению, то есть пенсионеров и детей.</w:t>
      </w:r>
    </w:p>
    <w:p w:rsidR="0093531B" w:rsidRDefault="0093531B" w:rsidP="0093531B">
      <w:pPr>
        <w:jc w:val="both"/>
      </w:pPr>
      <w:r>
        <w:t>№2 – количество граждан на исследуемой территории, относящихся к трудоспособному населению.</w:t>
      </w:r>
    </w:p>
    <w:p w:rsidR="0093531B" w:rsidRDefault="0093531B" w:rsidP="0093531B">
      <w:pPr>
        <w:jc w:val="both"/>
      </w:pPr>
      <w:r>
        <w:t>В 2014 году коэффициент демографической нагрузки составил 0,33.</w:t>
      </w:r>
    </w:p>
    <w:p w:rsidR="0093531B" w:rsidRDefault="0093531B" w:rsidP="0093531B">
      <w:pPr>
        <w:jc w:val="both"/>
      </w:pPr>
      <w:r>
        <w:lastRenderedPageBreak/>
        <w:t>Трудовые ресурсы – часть населения, которая по физическому развитию, приобретенному образованию, профессионально-квалификационному уровню способна заниматься общественно полезной деятельностью.</w:t>
      </w:r>
    </w:p>
    <w:p w:rsidR="0093531B" w:rsidRDefault="0093531B" w:rsidP="0093531B">
      <w:pPr>
        <w:jc w:val="both"/>
      </w:pPr>
    </w:p>
    <w:p w:rsidR="0093531B" w:rsidRDefault="0093531B" w:rsidP="0093531B">
      <w:pPr>
        <w:jc w:val="both"/>
      </w:pPr>
      <w:r>
        <w:t>Таблица 3.2.2–Состав трудовых ресурсов МО Курманаевский сельсовет в 2014 г.</w:t>
      </w:r>
    </w:p>
    <w:p w:rsidR="0093531B" w:rsidRDefault="0093531B" w:rsidP="0093531B">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8"/>
        <w:gridCol w:w="2476"/>
      </w:tblGrid>
      <w:tr w:rsidR="0093531B" w:rsidTr="0093531B">
        <w:trPr>
          <w:trHeight w:val="821"/>
        </w:trPr>
        <w:tc>
          <w:tcPr>
            <w:tcW w:w="6988" w:type="dxa"/>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93531B" w:rsidRDefault="0093531B">
            <w:pPr>
              <w:jc w:val="center"/>
              <w:rPr>
                <w:b/>
              </w:rPr>
            </w:pPr>
            <w:r>
              <w:rPr>
                <w:b/>
              </w:rPr>
              <w:t>Количество человек</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Население поселения всего</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4703</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в трудоспособном возрасте</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2788</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 неработающие инвалиды и льготные пенсионеры</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523</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 лица занятые в домашнем и подсобном хозяйстве</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802</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Незанятое население, нуждающееся в трудоустройстве</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542</w:t>
            </w:r>
          </w:p>
        </w:tc>
      </w:tr>
      <w:tr w:rsidR="0093531B" w:rsidTr="0093531B">
        <w:tc>
          <w:tcPr>
            <w:tcW w:w="6988" w:type="dxa"/>
            <w:tcBorders>
              <w:top w:val="single" w:sz="4" w:space="0" w:color="auto"/>
              <w:left w:val="single" w:sz="4" w:space="0" w:color="auto"/>
              <w:bottom w:val="single" w:sz="4" w:space="0" w:color="auto"/>
              <w:right w:val="single" w:sz="4" w:space="0" w:color="auto"/>
            </w:tcBorders>
            <w:hideMark/>
          </w:tcPr>
          <w:p w:rsidR="0093531B" w:rsidRDefault="0093531B">
            <w:pPr>
              <w:jc w:val="both"/>
            </w:pPr>
            <w:r>
              <w:t>население в пенсионном возрасте</w:t>
            </w:r>
          </w:p>
        </w:tc>
        <w:tc>
          <w:tcPr>
            <w:tcW w:w="0" w:type="auto"/>
            <w:tcBorders>
              <w:top w:val="single" w:sz="4" w:space="0" w:color="auto"/>
              <w:left w:val="single" w:sz="4" w:space="0" w:color="auto"/>
              <w:bottom w:val="single" w:sz="4" w:space="0" w:color="auto"/>
              <w:right w:val="single" w:sz="4" w:space="0" w:color="auto"/>
            </w:tcBorders>
            <w:hideMark/>
          </w:tcPr>
          <w:p w:rsidR="0093531B" w:rsidRDefault="0093531B">
            <w:pPr>
              <w:jc w:val="both"/>
            </w:pPr>
            <w:r>
              <w:t>347</w:t>
            </w:r>
          </w:p>
        </w:tc>
      </w:tr>
    </w:tbl>
    <w:p w:rsidR="0093531B" w:rsidRDefault="0093531B" w:rsidP="0093531B">
      <w:pPr>
        <w:jc w:val="both"/>
      </w:pPr>
    </w:p>
    <w:p w:rsidR="0093531B" w:rsidRDefault="0093531B" w:rsidP="0093531B">
      <w:pPr>
        <w:ind w:firstLine="708"/>
        <w:jc w:val="both"/>
      </w:pPr>
      <w:r>
        <w:t>Необходима разработка конкретных мер и реализация комплексных мероприятий для улучшения демографической ситуации:</w:t>
      </w:r>
    </w:p>
    <w:p w:rsidR="0093531B" w:rsidRDefault="0093531B" w:rsidP="0093531B">
      <w:pPr>
        <w:ind w:firstLine="708"/>
        <w:jc w:val="both"/>
      </w:pPr>
      <w:r>
        <w:t>-реализация мероприятий, направленных на стимулирование рождаемости;</w:t>
      </w:r>
    </w:p>
    <w:p w:rsidR="0093531B" w:rsidRDefault="0093531B" w:rsidP="0093531B">
      <w:pPr>
        <w:ind w:firstLine="708"/>
        <w:jc w:val="both"/>
      </w:pPr>
      <w:r>
        <w:t>-сокращение уровня смертности от заболеваний, являющихся основными причинами смерти населения за счет развития системы профилактики, своевременного выявления и лечения;</w:t>
      </w:r>
    </w:p>
    <w:p w:rsidR="0093531B" w:rsidRDefault="0093531B" w:rsidP="0093531B">
      <w:pPr>
        <w:ind w:firstLine="708"/>
        <w:jc w:val="both"/>
      </w:pPr>
      <w:r>
        <w:t>-повышение качества жизни и увеличение ее ожидаемой продолжительности;</w:t>
      </w:r>
    </w:p>
    <w:p w:rsidR="0093531B" w:rsidRDefault="0093531B" w:rsidP="0093531B">
      <w:pPr>
        <w:ind w:firstLine="708"/>
        <w:jc w:val="both"/>
      </w:pPr>
      <w:r>
        <w:t>-приобщение разных возрастных групп к здоровому образу жизни;</w:t>
      </w:r>
    </w:p>
    <w:p w:rsidR="0093531B" w:rsidRDefault="0093531B" w:rsidP="0093531B">
      <w:pPr>
        <w:ind w:firstLine="708"/>
        <w:jc w:val="both"/>
      </w:pPr>
      <w:r>
        <w:t>-создание условий для закрепления молодежи в сельской местности;</w:t>
      </w:r>
    </w:p>
    <w:p w:rsidR="0093531B" w:rsidRDefault="0093531B" w:rsidP="0093531B">
      <w:pPr>
        <w:ind w:firstLine="708"/>
        <w:jc w:val="both"/>
      </w:pPr>
      <w:r>
        <w:t>-стимулирование занятости молодежи;</w:t>
      </w:r>
    </w:p>
    <w:p w:rsidR="0093531B" w:rsidRDefault="0093531B" w:rsidP="0093531B">
      <w:pPr>
        <w:ind w:firstLine="708"/>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и т.д.);</w:t>
      </w:r>
    </w:p>
    <w:p w:rsidR="0093531B" w:rsidRDefault="0093531B" w:rsidP="0093531B">
      <w:pPr>
        <w:jc w:val="both"/>
      </w:pPr>
      <w:r>
        <w:t>создание условий для интеграции в трудовую деятельность лиц с ограниченными физическими возможностями;</w:t>
      </w:r>
    </w:p>
    <w:p w:rsidR="0093531B" w:rsidRDefault="0093531B" w:rsidP="0093531B">
      <w:pPr>
        <w:ind w:firstLine="708"/>
        <w:jc w:val="both"/>
      </w:pPr>
      <w:r>
        <w:t>-создание условий для притока квалифицированных специалистов и экономически активного населения.</w:t>
      </w:r>
    </w:p>
    <w:p w:rsidR="0093531B" w:rsidRDefault="0093531B" w:rsidP="0093531B">
      <w:pPr>
        <w:jc w:val="both"/>
      </w:pPr>
      <w:bookmarkStart w:id="19" w:name="_Toc404788343"/>
    </w:p>
    <w:p w:rsidR="0093531B" w:rsidRDefault="0093531B" w:rsidP="0093531B">
      <w:pPr>
        <w:jc w:val="center"/>
        <w:rPr>
          <w:b/>
        </w:rPr>
      </w:pPr>
      <w:r>
        <w:rPr>
          <w:b/>
        </w:rPr>
        <w:t>4. ТРЕБОВАНИЯ К ОРГАНИЗАЦИИ ТЕРРИТОРИИ СЕЛЬСКОГО ПОСЕЛЕНИЯ</w:t>
      </w:r>
      <w:bookmarkEnd w:id="19"/>
    </w:p>
    <w:p w:rsidR="0093531B" w:rsidRDefault="0093531B" w:rsidP="0093531B">
      <w:pPr>
        <w:jc w:val="both"/>
      </w:pPr>
    </w:p>
    <w:p w:rsidR="0093531B" w:rsidRDefault="0093531B" w:rsidP="0093531B">
      <w:pPr>
        <w:ind w:firstLine="708"/>
        <w:jc w:val="both"/>
      </w:pPr>
      <w:r>
        <w:t xml:space="preserve">Документы территориального планирования разрабатываются с учетом положений, концепций и стратегий социально-экономического развития сельского поселения Курманаевский сельсовет Курманаевского района, утвержденных федеральных положений, региональных целевых программ, а также инвестиционных проектов, осуществляемых за счет собственных </w:t>
      </w:r>
      <w:r>
        <w:lastRenderedPageBreak/>
        <w:t xml:space="preserve">финансовых ресурсов бюджета муниципального образования и иных источников финансирования. </w:t>
      </w:r>
    </w:p>
    <w:p w:rsidR="0093531B" w:rsidRDefault="0093531B" w:rsidP="0093531B">
      <w:pPr>
        <w:ind w:firstLine="708"/>
        <w:jc w:val="both"/>
      </w:pPr>
      <w:r>
        <w:t>При подготовке документов территориального планирования сельского поселения используется следующая информация документов социально-экономического планирования:</w:t>
      </w:r>
    </w:p>
    <w:p w:rsidR="0093531B" w:rsidRDefault="0093531B" w:rsidP="0093531B">
      <w:pPr>
        <w:ind w:firstLine="708"/>
        <w:jc w:val="both"/>
      </w:pPr>
      <w:r>
        <w:t>- результаты прогнозирования демографической ситуации на территории, в том числе общей численности населения и половозрастной структуры;</w:t>
      </w:r>
    </w:p>
    <w:p w:rsidR="0093531B" w:rsidRDefault="0093531B" w:rsidP="0093531B">
      <w:pPr>
        <w:ind w:firstLine="708"/>
        <w:jc w:val="both"/>
      </w:pPr>
      <w:r>
        <w:t>- планируемые изменения отраслевой структуры занятости населения на территории;</w:t>
      </w:r>
    </w:p>
    <w:p w:rsidR="0093531B" w:rsidRDefault="0093531B" w:rsidP="0093531B">
      <w:pPr>
        <w:ind w:firstLine="708"/>
        <w:jc w:val="both"/>
      </w:pPr>
      <w:r>
        <w:t>- планируемые изменения отраслевой структуры производства на территории;</w:t>
      </w:r>
    </w:p>
    <w:p w:rsidR="0093531B" w:rsidRDefault="0093531B" w:rsidP="0093531B">
      <w:pPr>
        <w:ind w:firstLine="708"/>
        <w:jc w:val="both"/>
      </w:pPr>
      <w: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93531B" w:rsidRDefault="0093531B" w:rsidP="0093531B">
      <w:pPr>
        <w:ind w:firstLine="708"/>
        <w:jc w:val="both"/>
      </w:pPr>
      <w:r>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93531B" w:rsidRDefault="0093531B" w:rsidP="0093531B">
      <w:pPr>
        <w:ind w:firstLine="708"/>
        <w:jc w:val="both"/>
      </w:pPr>
      <w:r>
        <w:t>- иная информация.</w:t>
      </w:r>
    </w:p>
    <w:p w:rsidR="0093531B" w:rsidRDefault="0093531B" w:rsidP="0093531B">
      <w:pPr>
        <w:ind w:firstLine="708"/>
        <w:jc w:val="both"/>
      </w:pPr>
      <w:r>
        <w:t xml:space="preserve">Утверждаемыми решениями в составе документов территориального планирования сельского поселения являются решения: </w:t>
      </w:r>
    </w:p>
    <w:p w:rsidR="0093531B" w:rsidRDefault="0093531B" w:rsidP="0093531B">
      <w:pPr>
        <w:ind w:firstLine="708"/>
        <w:jc w:val="both"/>
      </w:pPr>
      <w:r>
        <w:t xml:space="preserve">- об утверждении границ земель промышленности, энергетики, транспорта, связи; </w:t>
      </w:r>
    </w:p>
    <w:p w:rsidR="0093531B" w:rsidRDefault="0093531B" w:rsidP="0093531B">
      <w:pPr>
        <w:ind w:firstLine="708"/>
        <w:jc w:val="both"/>
      </w:pPr>
      <w:r>
        <w:t xml:space="preserve">- о границах функциональных зон с отображением параметров планируемого развития таких зон; </w:t>
      </w:r>
    </w:p>
    <w:p w:rsidR="0093531B" w:rsidRDefault="0093531B" w:rsidP="0093531B">
      <w:pPr>
        <w:ind w:firstLine="708"/>
        <w:jc w:val="both"/>
      </w:pPr>
      <w:r>
        <w:t>- о границах зон планируемого размещения объектов капитального строительства местного значения.</w:t>
      </w:r>
    </w:p>
    <w:p w:rsidR="0093531B" w:rsidRDefault="0093531B" w:rsidP="0093531B">
      <w:pPr>
        <w:ind w:firstLine="708"/>
        <w:jc w:val="both"/>
      </w:pPr>
      <w:r>
        <w:t>Посредством разработки проектов планировки территории уточняются характеристики планируемого развития территорий функциональных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w:t>
      </w:r>
    </w:p>
    <w:p w:rsidR="0093531B" w:rsidRDefault="0093531B" w:rsidP="0093531B">
      <w:pPr>
        <w:ind w:firstLine="708"/>
        <w:jc w:val="both"/>
      </w:pPr>
      <w:r>
        <w:t xml:space="preserve">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правил землепользования и застройки в качестве видов разрешенного использования земельных участков и объектов капитального строительства. </w:t>
      </w:r>
    </w:p>
    <w:p w:rsidR="0093531B" w:rsidRDefault="0093531B" w:rsidP="0093531B">
      <w:pPr>
        <w:ind w:firstLine="708"/>
        <w:jc w:val="both"/>
        <w:rPr>
          <w:b/>
        </w:rPr>
      </w:pPr>
      <w:bookmarkStart w:id="20" w:name="_Toc404788344"/>
      <w:bookmarkStart w:id="21" w:name="_Toc277262369"/>
      <w:r>
        <w:rPr>
          <w:b/>
        </w:rPr>
        <w:t>4.1. Основные принципы разработки планировочной организации территории, установление функциональных и территориальных зон</w:t>
      </w:r>
      <w:bookmarkEnd w:id="20"/>
      <w:bookmarkEnd w:id="21"/>
    </w:p>
    <w:p w:rsidR="0093531B" w:rsidRDefault="0093531B" w:rsidP="0093531B">
      <w:pPr>
        <w:ind w:firstLine="708"/>
        <w:jc w:val="both"/>
      </w:pPr>
      <w:r>
        <w:t>4.1.1. Планировочная организация представляет собой деление территории сельских поселений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93531B" w:rsidRDefault="0093531B" w:rsidP="0093531B">
      <w:pPr>
        <w:ind w:firstLine="708"/>
        <w:jc w:val="both"/>
      </w:pPr>
      <w:r>
        <w:lastRenderedPageBreak/>
        <w:t>4.1.2. Планировочную организацию целесообразно разрабатывать на стадии подготовки генерального плана (в составе материалов по обоснованию), поскольку система её элементов обеспечивает быстрый поиск и идентификацию всех объектов, расположенных или размещаемых на территории в соответствии с решениями всех видов градостроительной документации.</w:t>
      </w:r>
    </w:p>
    <w:p w:rsidR="0093531B" w:rsidRDefault="0093531B" w:rsidP="0093531B">
      <w:pPr>
        <w:ind w:firstLine="708"/>
        <w:jc w:val="both"/>
      </w:pPr>
      <w:r>
        <w:t>Необходимо учитывать:</w:t>
      </w:r>
    </w:p>
    <w:p w:rsidR="0093531B" w:rsidRDefault="0093531B" w:rsidP="0093531B">
      <w:pPr>
        <w:ind w:firstLine="708"/>
        <w:jc w:val="both"/>
      </w:pPr>
      <w:r>
        <w:t>- возможности развития сельского поселения за счет имеющихся территориальных и других ресурсов с учетом выполнения требований природоохранного законодательства;</w:t>
      </w:r>
    </w:p>
    <w:p w:rsidR="0093531B" w:rsidRDefault="0093531B" w:rsidP="0093531B">
      <w:pPr>
        <w:ind w:firstLine="708"/>
        <w:jc w:val="both"/>
      </w:pPr>
      <w:r>
        <w:t>- возможность повышения интенсивности использования территорий в границах сельского поселения, в том числе за счет реконструкции сложившейся застройки;</w:t>
      </w:r>
    </w:p>
    <w:p w:rsidR="0093531B" w:rsidRDefault="0093531B" w:rsidP="0093531B">
      <w:pPr>
        <w:ind w:firstLine="708"/>
        <w:jc w:val="both"/>
      </w:pPr>
      <w:r>
        <w:t>- требования законодательства по развитию рынка земли и жилья.</w:t>
      </w:r>
    </w:p>
    <w:p w:rsidR="0093531B" w:rsidRDefault="0093531B" w:rsidP="0093531B">
      <w:pPr>
        <w:ind w:firstLine="708"/>
        <w:jc w:val="both"/>
      </w:pPr>
      <w:r>
        <w:t>4.1.3. Планировочная организация территории сельского поселения должна предусматривать:</w:t>
      </w:r>
    </w:p>
    <w:p w:rsidR="0093531B" w:rsidRDefault="0093531B" w:rsidP="0093531B">
      <w:pPr>
        <w:ind w:firstLine="708"/>
        <w:jc w:val="both"/>
      </w:pPr>
      <w:r>
        <w:t>- реализацию системного подхода к процессам градостроительного проектирования и информационного обеспечения градостроительной деятельности;</w:t>
      </w:r>
    </w:p>
    <w:p w:rsidR="0093531B" w:rsidRDefault="0093531B" w:rsidP="0093531B">
      <w:pPr>
        <w:ind w:firstLine="708"/>
        <w:jc w:val="both"/>
      </w:pPr>
      <w: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93531B" w:rsidRDefault="0093531B" w:rsidP="0093531B">
      <w:pPr>
        <w:ind w:firstLine="708"/>
        <w:jc w:val="both"/>
      </w:pPr>
      <w:r>
        <w:t>-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w:t>
      </w:r>
    </w:p>
    <w:p w:rsidR="0093531B" w:rsidRDefault="0093531B" w:rsidP="0093531B">
      <w:pPr>
        <w:ind w:firstLine="708"/>
        <w:jc w:val="both"/>
      </w:pPr>
      <w:r>
        <w:t>- эффективное использование территории с учетом ее градостроительной ценности, допустимой плотности застройки, размеров земельных участков;</w:t>
      </w:r>
    </w:p>
    <w:p w:rsidR="0093531B" w:rsidRDefault="0093531B" w:rsidP="0093531B">
      <w:pPr>
        <w:ind w:firstLine="708"/>
        <w:jc w:val="both"/>
      </w:pPr>
      <w:r>
        <w:t>- организацию системы общественных центров сельского поселения в увязке с инженерной и транспортной инфраструктурами;</w:t>
      </w:r>
    </w:p>
    <w:p w:rsidR="0093531B" w:rsidRDefault="0093531B" w:rsidP="0093531B">
      <w:pPr>
        <w:ind w:firstLine="708"/>
        <w:jc w:val="both"/>
      </w:pPr>
      <w:r>
        <w:t>- создание благоприятных условий для жизни путем комплексного благоустройства сельского поселения и реализации иных мер по предупреждению и устранению вредного воздействия на человека факторов среды обитания (статья 12 Федерального закона от 30 марта 1999 г. № 52-ФЗ «О санитарно-эпидемиологическом благополучии населения»).</w:t>
      </w:r>
    </w:p>
    <w:p w:rsidR="0093531B" w:rsidRDefault="0093531B" w:rsidP="0093531B">
      <w:pPr>
        <w:ind w:firstLine="708"/>
        <w:jc w:val="both"/>
      </w:pPr>
      <w:r>
        <w:t>4.1.4. Планировочная организация выполняется на основе планировочной структуры поселения в установленных границах.</w:t>
      </w:r>
    </w:p>
    <w:p w:rsidR="0093531B" w:rsidRDefault="0093531B" w:rsidP="0093531B">
      <w:pPr>
        <w:ind w:firstLine="708"/>
        <w:jc w:val="both"/>
      </w:pPr>
      <w:r>
        <w:t>4.1.5. Планировочная организация территории сельского поселения включает следующие элементы:</w:t>
      </w:r>
    </w:p>
    <w:p w:rsidR="0093531B" w:rsidRDefault="0093531B" w:rsidP="0093531B">
      <w:pPr>
        <w:ind w:firstLine="708"/>
        <w:jc w:val="both"/>
      </w:pPr>
      <w:r>
        <w:t>- планировочный район;</w:t>
      </w:r>
      <w:r>
        <w:tab/>
      </w:r>
    </w:p>
    <w:p w:rsidR="0093531B" w:rsidRDefault="0093531B" w:rsidP="0093531B">
      <w:pPr>
        <w:ind w:firstLine="708"/>
        <w:jc w:val="both"/>
      </w:pPr>
      <w:r>
        <w:t>- планировочный микрорайон;</w:t>
      </w:r>
    </w:p>
    <w:p w:rsidR="0093531B" w:rsidRDefault="0093531B" w:rsidP="0093531B">
      <w:pPr>
        <w:ind w:firstLine="708"/>
        <w:jc w:val="both"/>
      </w:pPr>
      <w:r>
        <w:t>- планировочный квартал;</w:t>
      </w:r>
    </w:p>
    <w:p w:rsidR="0093531B" w:rsidRDefault="0093531B" w:rsidP="0093531B">
      <w:pPr>
        <w:ind w:firstLine="708"/>
        <w:jc w:val="both"/>
      </w:pPr>
      <w:r>
        <w:t>- планировочный земельный участок.</w:t>
      </w:r>
    </w:p>
    <w:p w:rsidR="0093531B" w:rsidRDefault="0093531B" w:rsidP="0093531B">
      <w:pPr>
        <w:ind w:firstLine="708"/>
        <w:jc w:val="both"/>
      </w:pPr>
      <w:r>
        <w:lastRenderedPageBreak/>
        <w:t xml:space="preserve">4.1.6. Планировочный район включает территории, границы которых определяются границами сельского поселения, населенного пункта, границами линейных объектов инженерной и транспортной инфраструктуры, границами крупных промышленных территорий, естественными природными границами. </w:t>
      </w:r>
    </w:p>
    <w:p w:rsidR="0093531B" w:rsidRDefault="0093531B" w:rsidP="0093531B">
      <w:pPr>
        <w:ind w:firstLine="708"/>
        <w:jc w:val="both"/>
      </w:pPr>
      <w:r>
        <w:t>4.1.7. Планировочный микрорайон включает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сельского поселения и другой градостроительной документации.</w:t>
      </w:r>
    </w:p>
    <w:p w:rsidR="0093531B" w:rsidRDefault="0093531B" w:rsidP="0093531B">
      <w:pPr>
        <w:ind w:firstLine="708"/>
        <w:jc w:val="both"/>
      </w:pPr>
      <w:r>
        <w:t xml:space="preserve">4.1.8.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w:t>
      </w:r>
    </w:p>
    <w:p w:rsidR="0093531B" w:rsidRDefault="0093531B" w:rsidP="0093531B">
      <w:pPr>
        <w:ind w:firstLine="708"/>
        <w:jc w:val="both"/>
      </w:pPr>
      <w:r>
        <w:t>4.1.9.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93531B" w:rsidRDefault="0093531B" w:rsidP="0093531B">
      <w:pPr>
        <w:ind w:firstLine="708"/>
        <w:jc w:val="both"/>
      </w:pPr>
      <w:r>
        <w:t>4.1.10. С целью формирования электронной ИСОГД определяется кодовое обозначение каждого планировочного территориального образования. Например, коды могут формироваться в виде числового ряда из кодов планировочных элементов:</w:t>
      </w:r>
    </w:p>
    <w:p w:rsidR="0093531B" w:rsidRDefault="0093531B" w:rsidP="0093531B">
      <w:pPr>
        <w:ind w:firstLine="708"/>
        <w:jc w:val="both"/>
      </w:pPr>
      <w:r>
        <w:t>01 – код планировочной зоны (от 01 до 99);</w:t>
      </w:r>
    </w:p>
    <w:p w:rsidR="0093531B" w:rsidRDefault="0093531B" w:rsidP="0093531B">
      <w:pPr>
        <w:ind w:firstLine="708"/>
        <w:jc w:val="both"/>
      </w:pPr>
      <w:r>
        <w:t>01 – код поселения (от 01 до 99);</w:t>
      </w:r>
    </w:p>
    <w:p w:rsidR="0093531B" w:rsidRDefault="0093531B" w:rsidP="0093531B">
      <w:pPr>
        <w:ind w:firstLine="708"/>
        <w:jc w:val="both"/>
      </w:pPr>
      <w:r>
        <w:t>01 – код населенного пункта (от 01 до 99);</w:t>
      </w:r>
    </w:p>
    <w:p w:rsidR="0093531B" w:rsidRDefault="0093531B" w:rsidP="0093531B">
      <w:pPr>
        <w:ind w:firstLine="708"/>
        <w:jc w:val="both"/>
      </w:pPr>
      <w:r>
        <w:t>01 – код планировочного района (от 01 до 99);</w:t>
      </w:r>
    </w:p>
    <w:p w:rsidR="0093531B" w:rsidRDefault="0093531B" w:rsidP="0093531B">
      <w:pPr>
        <w:ind w:firstLine="708"/>
        <w:jc w:val="both"/>
      </w:pPr>
      <w:r>
        <w:t>01 – код планировочного микрорайона (от 01 до 99).</w:t>
      </w:r>
    </w:p>
    <w:p w:rsidR="0093531B" w:rsidRDefault="0093531B" w:rsidP="0093531B">
      <w:pPr>
        <w:ind w:firstLine="708"/>
        <w:jc w:val="both"/>
      </w:pPr>
      <w:r>
        <w:t xml:space="preserve">При формировании планировочной структуры границы всех территориальных образований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образования должна быть уточнена. </w:t>
      </w:r>
    </w:p>
    <w:p w:rsidR="0093531B" w:rsidRDefault="0093531B" w:rsidP="0093531B">
      <w:pPr>
        <w:ind w:firstLine="708"/>
        <w:jc w:val="both"/>
      </w:pPr>
      <w:r>
        <w:t>Связь градостроительной планировочной организации территории с кадастровым делением может быть установлена только на уровне территорий муниципальных образований и земельных участков, что объясняется запаздыванием процесса разработки градостроительной документации по отношению к процессам формирования ГЗК. Требования части 7 статьи 56 ГК  РФ,  а также Положения об информационном обеспечении градостроительной деятельности, утвержденного Постановлением Правительства Российской Федерации от 09.06.06 № 363, о систематизации сведений ИСОГД в соответствии с кадастровым делением территории Российской Федерации, не могут быть реализованы в полной мере, так как земельное кадастровое деление в большинстве случаев не отражает существующую планировочную структуру поселений, и, тем более, не учитывает планируемое градостроительное развитие территорий.</w:t>
      </w:r>
    </w:p>
    <w:p w:rsidR="0093531B" w:rsidRDefault="0093531B" w:rsidP="0093531B">
      <w:pPr>
        <w:ind w:firstLine="708"/>
        <w:jc w:val="both"/>
      </w:pPr>
      <w:r>
        <w:lastRenderedPageBreak/>
        <w:t>4.1.11. Настоящими Нормативами предлагается единый классификатор функциональных и территориальных зон для целей подготовки генерального плана. Каждая функциональная и территориальная зона может иметь свой тип и вид.</w:t>
      </w:r>
    </w:p>
    <w:p w:rsidR="0093531B" w:rsidRDefault="0093531B" w:rsidP="0093531B">
      <w:pPr>
        <w:ind w:firstLine="708"/>
        <w:jc w:val="both"/>
      </w:pPr>
      <w:r>
        <w:t>4.1.12.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93531B" w:rsidRDefault="0093531B" w:rsidP="0093531B">
      <w:pPr>
        <w:ind w:firstLine="708"/>
        <w:jc w:val="both"/>
      </w:pPr>
      <w:r>
        <w:t>4.1.13. Вид функциональной зоны является дополнительной, необязательной характеристикой такой зоны. Тип функциональной зоны может быть установлен для той или иной части территории без уточнения вида функциональной зоны.</w:t>
      </w:r>
    </w:p>
    <w:p w:rsidR="0093531B" w:rsidRDefault="0093531B" w:rsidP="0093531B">
      <w:pPr>
        <w:ind w:firstLine="708"/>
        <w:jc w:val="both"/>
      </w:pPr>
      <w:r>
        <w:t>4.1.14. В правилах землепользования и застройки сельского поселения следует определять, как тип, так и вид территориальной зоны.</w:t>
      </w:r>
    </w:p>
    <w:p w:rsidR="0093531B" w:rsidRDefault="0093531B" w:rsidP="0093531B">
      <w:pPr>
        <w:ind w:firstLine="708"/>
        <w:jc w:val="both"/>
      </w:pPr>
      <w:r>
        <w:t>4.1.15. Территориальные зоны выделяются с учетом функциональных зон и особенностей использования земельных участков и объектов капитального строительства.</w:t>
      </w:r>
    </w:p>
    <w:p w:rsidR="0093531B" w:rsidRDefault="0093531B" w:rsidP="0093531B">
      <w:pPr>
        <w:ind w:firstLine="708"/>
        <w:jc w:val="both"/>
      </w:pPr>
      <w:r>
        <w:t>4.1.16. Представленный в приложении 4 перечень типов и видов функциональных и территориальных зон имеет рекомендательный характер. При подготовке градостроительной документации сельского поселения могут быть определены иные типы и виды функциональных и территориальных зон.</w:t>
      </w:r>
    </w:p>
    <w:p w:rsidR="0093531B" w:rsidRDefault="0093531B" w:rsidP="0093531B">
      <w:pPr>
        <w:ind w:firstLine="708"/>
        <w:jc w:val="both"/>
      </w:pPr>
      <w:r>
        <w:t>4.1.17. Границы улично-дорожной сети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93531B" w:rsidRDefault="0093531B" w:rsidP="0093531B">
      <w:pPr>
        <w:ind w:firstLine="708"/>
        <w:jc w:val="both"/>
      </w:pPr>
      <w:r>
        <w:t>4.1.18. Для коммуникаций и сооружений внешнего транспорта (автомобильного, водного, воздушного, трубопроводного) устанавливаются границы полос отвода. Режим использования территорий в пределах полос отвода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w:t>
      </w:r>
    </w:p>
    <w:p w:rsidR="0093531B" w:rsidRDefault="0093531B" w:rsidP="0093531B">
      <w:pPr>
        <w:ind w:firstLine="708"/>
        <w:jc w:val="both"/>
      </w:pPr>
      <w:r>
        <w:t>4.1.19. 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93531B" w:rsidRDefault="0093531B" w:rsidP="0093531B">
      <w:pPr>
        <w:ind w:firstLine="708"/>
        <w:jc w:val="both"/>
        <w:rPr>
          <w:b/>
        </w:rPr>
      </w:pPr>
      <w:bookmarkStart w:id="22" w:name="_Toc404788345"/>
      <w:bookmarkStart w:id="23" w:name="_Toc277262370"/>
      <w:r>
        <w:rPr>
          <w:b/>
        </w:rPr>
        <w:t>4.2. Жилые зоны</w:t>
      </w:r>
      <w:bookmarkEnd w:id="22"/>
      <w:bookmarkEnd w:id="23"/>
    </w:p>
    <w:p w:rsidR="0093531B" w:rsidRDefault="0093531B" w:rsidP="0093531B">
      <w:pPr>
        <w:ind w:firstLine="708"/>
        <w:jc w:val="both"/>
      </w:pPr>
      <w:r>
        <w:t>Принципы организации жилых зон</w:t>
      </w:r>
    </w:p>
    <w:p w:rsidR="0093531B" w:rsidRDefault="0093531B" w:rsidP="0093531B">
      <w:pPr>
        <w:ind w:firstLine="708"/>
        <w:jc w:val="both"/>
      </w:pPr>
      <w:r>
        <w:t>4.2.1. Жилые зоны предназначены для размещения жилищного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w:t>
      </w:r>
    </w:p>
    <w:p w:rsidR="0093531B" w:rsidRDefault="0093531B" w:rsidP="0093531B">
      <w:pPr>
        <w:ind w:firstLine="708"/>
        <w:jc w:val="both"/>
      </w:pPr>
      <w:r>
        <w:lastRenderedPageBreak/>
        <w:t>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негативного воздействия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93531B" w:rsidRDefault="0093531B" w:rsidP="0093531B">
      <w:pPr>
        <w:ind w:firstLine="708"/>
        <w:jc w:val="both"/>
      </w:pPr>
      <w:r>
        <w:t>По решению органов местного самоуправления возможно предусматривать в пределах границ населенных пунктов территории для размещения садово-огородных участков.</w:t>
      </w:r>
    </w:p>
    <w:p w:rsidR="0093531B" w:rsidRDefault="0093531B" w:rsidP="0093531B">
      <w:pPr>
        <w:ind w:firstLine="708"/>
        <w:jc w:val="both"/>
      </w:pPr>
      <w:r>
        <w:t>4.2.2.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93531B" w:rsidRDefault="0093531B" w:rsidP="0093531B">
      <w:pPr>
        <w:ind w:firstLine="708"/>
        <w:jc w:val="both"/>
      </w:pPr>
      <w:r>
        <w:t>4.2.3. Планировочную структуру жилых зон сельских населенных пунктов следует формировать в соответствии с планировочной структурой поселения в целом, учитывая градостроительные, природные особенности территории, трассировку улично-дорожной сети и характер внутрипоселенческих и межселенных тяготений. Необходимо обеспечение взаимоувязанного размещения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жилых зонах по санитарно-гигиеническим нормам и требованиям безопасности.</w:t>
      </w:r>
    </w:p>
    <w:p w:rsidR="0093531B" w:rsidRDefault="0093531B" w:rsidP="0093531B">
      <w:pPr>
        <w:ind w:firstLine="708"/>
        <w:jc w:val="both"/>
      </w:pPr>
      <w:r>
        <w:t>При формирования жилой зоны должны выдерживаться принципы компактности планировочного образования, защищенности от неблагоприятных природных воздействий, сокращения зон доступности объектов системы обслуживания.</w:t>
      </w:r>
    </w:p>
    <w:p w:rsidR="0093531B" w:rsidRDefault="0093531B" w:rsidP="0093531B">
      <w:pPr>
        <w:ind w:firstLine="708"/>
        <w:jc w:val="both"/>
      </w:pPr>
      <w:r>
        <w:t>4.2.4. Основным планировочным элементом жилой зоны поселения как в условиях нового строительства, так и реконструкции следует принимать территорию, ограниченную основными и главными улицами (а также другими естественными или искусственными рубежами), площадью от 30 до 100 га в зависимости от величины населенного пункта.</w:t>
      </w:r>
    </w:p>
    <w:p w:rsidR="0093531B" w:rsidRDefault="0093531B" w:rsidP="0093531B">
      <w:pPr>
        <w:ind w:firstLine="708"/>
        <w:jc w:val="both"/>
      </w:pPr>
      <w:r>
        <w:t>4.2.5. В соответствии с градостроительной ситуацией допускается разделение территории, ограниченной основными и главными улицами, на кварталы улицами в жилой застройке (жилыми улицами) или решение ее в виде единого образования по типу микрорайона.</w:t>
      </w:r>
    </w:p>
    <w:p w:rsidR="0093531B" w:rsidRDefault="0093531B" w:rsidP="0093531B">
      <w:pPr>
        <w:ind w:firstLine="708"/>
        <w:jc w:val="both"/>
      </w:pPr>
      <w:r>
        <w:t>4.2.6. Размещение объектов повседневного обслуживания должно обеспечивать требования к функционированию каждого типа учреждений, нормативные зоны доступности и возможность пользования учреждениями для населения смежных жилых образований.</w:t>
      </w:r>
    </w:p>
    <w:p w:rsidR="0093531B" w:rsidRDefault="0093531B" w:rsidP="0093531B">
      <w:pPr>
        <w:ind w:firstLine="708"/>
        <w:jc w:val="both"/>
      </w:pPr>
      <w:r>
        <w:t xml:space="preserve">4.2.7. Планировочные районы могут выделяться в населенных пунктах при ярко выраженном членении их территории труднопреодолимыми естественными или искусственными рубежами. В зависимости от размера выделяемой территории они будут представлять собой массив жилой застройки от квартала до жилого района. В обособленном планировочном </w:t>
      </w:r>
      <w:r>
        <w:lastRenderedPageBreak/>
        <w:t>районе обязательно предоставление населению комплекса обслуживания не менее повседневного.</w:t>
      </w:r>
    </w:p>
    <w:p w:rsidR="0093531B" w:rsidRDefault="0093531B" w:rsidP="0093531B">
      <w:pPr>
        <w:ind w:firstLine="708"/>
        <w:jc w:val="both"/>
      </w:pPr>
      <w:r>
        <w:t>4.2.8. В кварталах жилой застройки размещаются территории, предоставляемые застройщикам под участки для возведения объектов капитального строительства (жилых домов или их комплексов, муниципальных объектов культурно-бытового обслуживания) и территории общего пользования - озеленение общего пользования, местных проездов, не включенных в участки жилой и общественной застройки.</w:t>
      </w:r>
    </w:p>
    <w:p w:rsidR="0093531B" w:rsidRDefault="0093531B" w:rsidP="0093531B">
      <w:pPr>
        <w:ind w:firstLine="708"/>
        <w:jc w:val="both"/>
      </w:pPr>
      <w:r>
        <w:t>Допустимые для размещения виды объектов и их параметры назначаются градостроительными регламентами, устанавливаемыми Правилами землепользования и застройки. Размещение объектов в пределах квартала (зоны) определяется на основании проекта планировки, границы участков объектов устанавливаются проектом межевания.</w:t>
      </w:r>
    </w:p>
    <w:p w:rsidR="0093531B" w:rsidRDefault="0093531B" w:rsidP="0093531B">
      <w:pPr>
        <w:ind w:firstLine="708"/>
        <w:jc w:val="both"/>
      </w:pPr>
      <w:r>
        <w:t>В случае необходимости для уточнения месторасположения объектов и выявления основных планировочных направлений допускается разработка эскиза застройки.</w:t>
      </w:r>
    </w:p>
    <w:p w:rsidR="0093531B" w:rsidRDefault="0093531B" w:rsidP="0093531B">
      <w:pPr>
        <w:ind w:firstLine="708"/>
        <w:jc w:val="both"/>
      </w:pPr>
      <w:r>
        <w:t>4.2.9. Архитектурно-планировочные решения застройки жилой зоны должны быть обязательно увязаны с одновременно разрабатываемыми инженерными решениями, а в районах сложных геологических ситуаций - обуславливаться ими (с учетом изменения состояния грунтовых условий в процессе строительства и эксплуатации).</w:t>
      </w:r>
    </w:p>
    <w:p w:rsidR="0093531B" w:rsidRDefault="0093531B" w:rsidP="0093531B">
      <w:pPr>
        <w:ind w:firstLine="708"/>
        <w:jc w:val="both"/>
      </w:pPr>
      <w:r>
        <w:t>Примечание. При наличии на территории жилой зоны сельского поселения значительных участков с пониженной несущей способностью грунтов и другими неблагоприятными грунтовыми условиями рациональной может являться дисперсно-компактная организация застройки, допускающая чередование плотно застроенных участков и участков с пониженной несущей способностью грунтов, где могут располагаться стоянки автотранспорта, индивидуальные гаражи или учреждения повседневного торгово-бытового обслуживания, возводимые в легких конструкциях.</w:t>
      </w:r>
    </w:p>
    <w:p w:rsidR="0093531B" w:rsidRDefault="0093531B" w:rsidP="0093531B">
      <w:pPr>
        <w:ind w:firstLine="708"/>
        <w:jc w:val="both"/>
      </w:pPr>
      <w:r>
        <w:t>4.2.10. При планировочной организации жилых зон следует предусматривать их дифференциацию по типам застройки, учитывая потребности различных социальных и национальных групп населения, инвалидов и других маломобильных групп, а также права собственности на недвижимость (здания и земельные участки).</w:t>
      </w:r>
    </w:p>
    <w:p w:rsidR="0093531B" w:rsidRDefault="0093531B" w:rsidP="0093531B">
      <w:pPr>
        <w:ind w:firstLine="708"/>
        <w:jc w:val="both"/>
      </w:pPr>
      <w:r>
        <w:t>Примечание. Условия для полноценной жизнедеятельности инвалидов и малоподвижных групп населения принимаются в соответствии с требованиями СП 59.13330.2012.</w:t>
      </w:r>
    </w:p>
    <w:p w:rsidR="0093531B" w:rsidRDefault="0093531B" w:rsidP="0093531B">
      <w:pPr>
        <w:ind w:firstLine="708"/>
        <w:jc w:val="both"/>
      </w:pPr>
      <w:r>
        <w:t>4.2.11. В соответствии с характером застройки в пределах жилой зоны населенного пункта выделяются следующие виды жилой застройки:</w:t>
      </w:r>
    </w:p>
    <w:p w:rsidR="0093531B" w:rsidRDefault="0093531B" w:rsidP="0093531B">
      <w:pPr>
        <w:ind w:firstLine="708"/>
        <w:jc w:val="both"/>
      </w:pPr>
      <w:r>
        <w:t>- зоны застройки индивидуальными жилыми домами (в том числе одноэтажными, мансардными, двухэтажными и трехэтажными);</w:t>
      </w:r>
    </w:p>
    <w:p w:rsidR="0093531B" w:rsidRDefault="0093531B" w:rsidP="0093531B">
      <w:pPr>
        <w:ind w:firstLine="708"/>
        <w:jc w:val="both"/>
      </w:pPr>
      <w:r>
        <w:t>- зоны застройки малоэтажными жилыми домами (сблокированными и секционными до трех этажей включительно);</w:t>
      </w:r>
    </w:p>
    <w:p w:rsidR="0093531B" w:rsidRDefault="0093531B" w:rsidP="0093531B">
      <w:pPr>
        <w:ind w:firstLine="708"/>
        <w:jc w:val="both"/>
      </w:pPr>
      <w:r>
        <w:t>- зоны жилой застройки иных видов.</w:t>
      </w:r>
    </w:p>
    <w:p w:rsidR="0093531B" w:rsidRDefault="0093531B" w:rsidP="0093531B">
      <w:pPr>
        <w:ind w:firstLine="708"/>
        <w:jc w:val="both"/>
      </w:pPr>
      <w:r>
        <w:lastRenderedPageBreak/>
        <w:t>4.2.12. В зависимости от местных условий указанные средовые районы дифференцируются: по размещению в системе населенного пункта, по уровню комфортности, по периоду застройки и т.п.</w:t>
      </w:r>
    </w:p>
    <w:p w:rsidR="0093531B" w:rsidRDefault="0093531B" w:rsidP="0093531B">
      <w:pPr>
        <w:ind w:firstLine="708"/>
        <w:jc w:val="both"/>
      </w:pPr>
      <w:r>
        <w:t>4.2.13. Конкретные типы средовых районов выделяются в каждом населенном пункте индивидуально. Требования к их организации закрепляются градостроительными регламентами, утверждаемыми правилами землепользования и застройки поселения.</w:t>
      </w:r>
    </w:p>
    <w:p w:rsidR="0093531B" w:rsidRDefault="0093531B" w:rsidP="0093531B">
      <w:pPr>
        <w:ind w:firstLine="708"/>
        <w:jc w:val="both"/>
      </w:pPr>
      <w:r>
        <w:t>Параметры жилой застройки</w:t>
      </w:r>
    </w:p>
    <w:p w:rsidR="0093531B" w:rsidRDefault="0093531B" w:rsidP="0093531B">
      <w:pPr>
        <w:ind w:firstLine="708"/>
        <w:jc w:val="both"/>
      </w:pPr>
      <w:r>
        <w:t>4.2.14. Для предварительного определения потребной селитебной территории зоны малоэтажного жилищного строительства в сельском населенном пункте допускается принимать следующие показатели на один дом (квартиру), га, при застройке:</w:t>
      </w:r>
    </w:p>
    <w:p w:rsidR="0093531B" w:rsidRDefault="0093531B" w:rsidP="0093531B">
      <w:pPr>
        <w:ind w:firstLine="708"/>
        <w:jc w:val="both"/>
      </w:pPr>
      <w:r>
        <w:t>- домами усадебного типа с участками при доме (квартире) - по таблице 4;</w:t>
      </w:r>
    </w:p>
    <w:p w:rsidR="0093531B" w:rsidRDefault="0093531B" w:rsidP="0093531B">
      <w:pPr>
        <w:ind w:firstLine="708"/>
        <w:jc w:val="both"/>
      </w:pPr>
      <w:r>
        <w:t>- секционными и блокированными домами без участков при квартире - по таблице 5.</w:t>
      </w:r>
    </w:p>
    <w:p w:rsidR="0093531B" w:rsidRDefault="0093531B" w:rsidP="0093531B">
      <w:pPr>
        <w:jc w:val="both"/>
      </w:pPr>
    </w:p>
    <w:p w:rsidR="0093531B" w:rsidRDefault="0093531B" w:rsidP="0093531B">
      <w:pPr>
        <w:jc w:val="both"/>
      </w:pPr>
      <w:r>
        <w:t>Таблица 4</w:t>
      </w:r>
    </w:p>
    <w:tbl>
      <w:tblPr>
        <w:tblW w:w="0" w:type="auto"/>
        <w:tblInd w:w="149" w:type="dxa"/>
        <w:tblCellMar>
          <w:left w:w="0" w:type="dxa"/>
          <w:right w:w="0" w:type="dxa"/>
        </w:tblCellMar>
        <w:tblLook w:val="04A0"/>
      </w:tblPr>
      <w:tblGrid>
        <w:gridCol w:w="4559"/>
        <w:gridCol w:w="4655"/>
      </w:tblGrid>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Площадь участка при доме, кв. м</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Площадь селитебной территории, га</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0,25 - 0,27</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0,21 - 0,23</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1200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0,17 - 0,20</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0,15 - 0,17</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0,13 - 0,15</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0,11 - 0,13</w:t>
            </w:r>
          </w:p>
        </w:tc>
      </w:tr>
      <w:tr w:rsidR="0093531B" w:rsidTr="0093531B">
        <w:tc>
          <w:tcPr>
            <w:tcW w:w="4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400</w:t>
            </w:r>
          </w:p>
        </w:tc>
        <w:tc>
          <w:tcPr>
            <w:tcW w:w="4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0,08 - 0,11</w:t>
            </w:r>
          </w:p>
        </w:tc>
      </w:tr>
    </w:tbl>
    <w:p w:rsidR="0093531B" w:rsidRDefault="0093531B" w:rsidP="0093531B">
      <w:pPr>
        <w:jc w:val="both"/>
      </w:pPr>
    </w:p>
    <w:p w:rsidR="0093531B" w:rsidRDefault="0093531B" w:rsidP="0093531B">
      <w:pPr>
        <w:jc w:val="both"/>
      </w:pPr>
      <w:r>
        <w:t>Таблица 5</w:t>
      </w:r>
    </w:p>
    <w:tbl>
      <w:tblPr>
        <w:tblW w:w="0" w:type="auto"/>
        <w:tblInd w:w="149" w:type="dxa"/>
        <w:tblCellMar>
          <w:left w:w="0" w:type="dxa"/>
          <w:right w:w="0" w:type="dxa"/>
        </w:tblCellMar>
        <w:tblLook w:val="04A0"/>
      </w:tblPr>
      <w:tblGrid>
        <w:gridCol w:w="2552"/>
        <w:gridCol w:w="6662"/>
      </w:tblGrid>
      <w:tr w:rsidR="0093531B" w:rsidTr="0093531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Число этажей</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Площадь селитебной территории, га</w:t>
            </w:r>
          </w:p>
        </w:tc>
      </w:tr>
      <w:tr w:rsidR="0093531B" w:rsidTr="0093531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0,04</w:t>
            </w:r>
          </w:p>
        </w:tc>
      </w:tr>
      <w:tr w:rsidR="0093531B" w:rsidTr="0093531B">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w:t>
            </w:r>
          </w:p>
        </w:tc>
        <w:tc>
          <w:tcPr>
            <w:tcW w:w="66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0,03</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Нижний предел селитебной площади для домов усадебного типа принимается для крупных и больших поселений, верхний для средних и малых.</w:t>
      </w:r>
    </w:p>
    <w:p w:rsidR="0093531B" w:rsidRDefault="0093531B" w:rsidP="0093531B">
      <w:pPr>
        <w:ind w:firstLine="708"/>
        <w:jc w:val="both"/>
      </w:pPr>
      <w:r>
        <w:t>2. При необходимости организации обособленных хозяйственных проездов площадь селитебной территории увеличивается на 10 %.</w:t>
      </w:r>
    </w:p>
    <w:p w:rsidR="0093531B" w:rsidRDefault="0093531B" w:rsidP="0093531B">
      <w:pPr>
        <w:ind w:firstLine="708"/>
        <w:jc w:val="both"/>
      </w:pPr>
      <w:r>
        <w:t>3. При подсчете площади селитебной территории исключаются непригодные для застройки территории - овраги, крутые склоны, земельные участки учреждений и предприятий обслуживания межселенного значения.</w:t>
      </w:r>
    </w:p>
    <w:p w:rsidR="0093531B" w:rsidRDefault="0093531B" w:rsidP="0093531B">
      <w:pPr>
        <w:ind w:firstLine="708"/>
        <w:jc w:val="both"/>
      </w:pPr>
      <w:r>
        <w:t>Расчетные показатели жилищной обеспеченности в сельской малоэтажной, в том числе индивидуальной застройке не нормируются.</w:t>
      </w:r>
    </w:p>
    <w:p w:rsidR="0093531B" w:rsidRDefault="0093531B" w:rsidP="0093531B">
      <w:pPr>
        <w:ind w:firstLine="708"/>
        <w:jc w:val="both"/>
      </w:pPr>
      <w:r>
        <w:lastRenderedPageBreak/>
        <w:t>4.2.15. В сельских населенных пунктах следует предусматривать жилые дома преимущественно усадебного типа или блокированные, с земельными участками при квартирах. Секционные типы жилых зданий могут применяться при соответствующем обосновании.</w:t>
      </w:r>
    </w:p>
    <w:p w:rsidR="0093531B" w:rsidRDefault="0093531B" w:rsidP="0093531B">
      <w:pPr>
        <w:ind w:firstLine="708"/>
        <w:jc w:val="both"/>
      </w:pPr>
      <w:r>
        <w:t>4.2.16. Размеры земельных участков в сельских населенных пунктах рекомендуется принимать не более 0,15 га.</w:t>
      </w:r>
    </w:p>
    <w:p w:rsidR="0093531B" w:rsidRDefault="0093531B" w:rsidP="0093531B">
      <w:pPr>
        <w:ind w:firstLine="708"/>
        <w:jc w:val="both"/>
      </w:pPr>
      <w:r>
        <w:t>4.2.17. В зависимости от размещения застройки в структуре населенного пункта размеры участков дифференцируются соответственно установленным градостроительным регламентам.</w:t>
      </w:r>
    </w:p>
    <w:p w:rsidR="0093531B" w:rsidRDefault="0093531B" w:rsidP="0093531B">
      <w:pPr>
        <w:ind w:firstLine="708"/>
        <w:jc w:val="both"/>
      </w:pPr>
      <w:r>
        <w:t>4.2.18. Указанные размеры участков могут уточняться по решению органов местного самоуправления.</w:t>
      </w:r>
    </w:p>
    <w:p w:rsidR="0093531B" w:rsidRDefault="0093531B" w:rsidP="0093531B">
      <w:pPr>
        <w:ind w:firstLine="708"/>
        <w:jc w:val="both"/>
      </w:pPr>
      <w:r>
        <w:t>4.2.19. Расчетную плотность населения на территории сельского населенного пункта рекомендуется принимать в соответствии с таблицей 6.</w:t>
      </w:r>
    </w:p>
    <w:p w:rsidR="0093531B" w:rsidRDefault="0093531B" w:rsidP="0093531B">
      <w:pPr>
        <w:jc w:val="both"/>
      </w:pPr>
    </w:p>
    <w:p w:rsidR="0093531B" w:rsidRDefault="0093531B" w:rsidP="0093531B">
      <w:pPr>
        <w:jc w:val="both"/>
      </w:pPr>
      <w:r>
        <w:t>Таблица 6</w:t>
      </w:r>
    </w:p>
    <w:p w:rsidR="0093531B" w:rsidRDefault="0093531B" w:rsidP="0093531B">
      <w:pPr>
        <w:jc w:val="both"/>
      </w:pPr>
    </w:p>
    <w:tbl>
      <w:tblPr>
        <w:tblW w:w="0" w:type="auto"/>
        <w:tblInd w:w="149" w:type="dxa"/>
        <w:tblCellMar>
          <w:left w:w="0" w:type="dxa"/>
          <w:right w:w="0" w:type="dxa"/>
        </w:tblCellMar>
        <w:tblLook w:val="04A0"/>
      </w:tblPr>
      <w:tblGrid>
        <w:gridCol w:w="2496"/>
        <w:gridCol w:w="809"/>
        <w:gridCol w:w="919"/>
        <w:gridCol w:w="810"/>
        <w:gridCol w:w="810"/>
        <w:gridCol w:w="875"/>
        <w:gridCol w:w="810"/>
        <w:gridCol w:w="810"/>
        <w:gridCol w:w="875"/>
      </w:tblGrid>
      <w:tr w:rsidR="0093531B" w:rsidTr="0093531B">
        <w:tc>
          <w:tcPr>
            <w:tcW w:w="24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3531B" w:rsidRDefault="0093531B">
            <w:pPr>
              <w:jc w:val="both"/>
            </w:pPr>
            <w:r>
              <w:t>Тип дома</w:t>
            </w:r>
          </w:p>
        </w:tc>
        <w:tc>
          <w:tcPr>
            <w:tcW w:w="671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Плотность населения, чел./га, при среднем размере семьи, чел.</w:t>
            </w:r>
          </w:p>
        </w:tc>
      </w:tr>
      <w:tr w:rsidR="0093531B" w:rsidTr="0093531B">
        <w:tc>
          <w:tcPr>
            <w:tcW w:w="24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Усадебный с приквартирными участками, кв. м:</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22</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24</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13</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17</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27</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1200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17</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21</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33</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37</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35</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38</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44</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42</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33</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41</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48</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400</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35</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45</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54</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56</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65</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 xml:space="preserve">Секционный </w:t>
            </w:r>
          </w:p>
          <w:p w:rsidR="0093531B" w:rsidRDefault="0093531B">
            <w:pPr>
              <w:jc w:val="both"/>
            </w:pPr>
            <w:r>
              <w:t>с числом этажей:</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130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r>
      <w:tr w:rsidR="0093531B" w:rsidTr="0093531B">
        <w:tc>
          <w:tcPr>
            <w:tcW w:w="24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9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150</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c>
          <w:tcPr>
            <w:tcW w:w="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w:t>
            </w:r>
          </w:p>
        </w:tc>
      </w:tr>
    </w:tbl>
    <w:p w:rsidR="0093531B" w:rsidRDefault="0093531B" w:rsidP="0093531B">
      <w:pPr>
        <w:jc w:val="both"/>
      </w:pPr>
    </w:p>
    <w:p w:rsidR="0093531B" w:rsidRDefault="0093531B" w:rsidP="0093531B">
      <w:pPr>
        <w:ind w:firstLine="708"/>
        <w:jc w:val="both"/>
      </w:pPr>
    </w:p>
    <w:p w:rsidR="0093531B" w:rsidRDefault="0093531B" w:rsidP="0093531B">
      <w:pPr>
        <w:ind w:firstLine="708"/>
        <w:jc w:val="both"/>
      </w:pPr>
      <w:r>
        <w:t>4.2.20.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93531B" w:rsidRDefault="0093531B" w:rsidP="0093531B">
      <w:pPr>
        <w:ind w:firstLine="708"/>
        <w:jc w:val="both"/>
      </w:pPr>
      <w:r>
        <w:t>Параметры застройки (КЗ и КПЗ) сельской жилой зоны приведены в рекомендуемой таблице 7.</w:t>
      </w: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r>
        <w:lastRenderedPageBreak/>
        <w:t>Таблица 7</w:t>
      </w:r>
    </w:p>
    <w:tbl>
      <w:tblPr>
        <w:tblW w:w="0" w:type="auto"/>
        <w:tblInd w:w="149" w:type="dxa"/>
        <w:tblLayout w:type="fixed"/>
        <w:tblCellMar>
          <w:left w:w="0" w:type="dxa"/>
          <w:right w:w="0" w:type="dxa"/>
        </w:tblCellMar>
        <w:tblLook w:val="04A0"/>
      </w:tblPr>
      <w:tblGrid>
        <w:gridCol w:w="1134"/>
        <w:gridCol w:w="1843"/>
        <w:gridCol w:w="2268"/>
        <w:gridCol w:w="1996"/>
        <w:gridCol w:w="1973"/>
      </w:tblGrid>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 xml:space="preserve">Тип  </w:t>
            </w:r>
          </w:p>
          <w:p w:rsidR="0093531B" w:rsidRDefault="0093531B">
            <w:pPr>
              <w:jc w:val="both"/>
            </w:pPr>
            <w:r>
              <w:t>застройки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 xml:space="preserve">Размер земельного участка, </w:t>
            </w:r>
          </w:p>
          <w:p w:rsidR="0093531B" w:rsidRDefault="0093531B">
            <w:pPr>
              <w:jc w:val="both"/>
            </w:pPr>
            <w:r>
              <w:t>кв. м</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Площадь жилого дома, кв. м общей площади</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 xml:space="preserve">Коэффициент застройки  </w:t>
            </w:r>
          </w:p>
          <w:p w:rsidR="0093531B" w:rsidRDefault="0093531B">
            <w:pPr>
              <w:jc w:val="both"/>
            </w:pPr>
            <w:r>
              <w:t>КЗ</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Коэффициент плотности застройки КПЗ</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1200 и более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0,4</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0,2</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0,4</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480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0,6</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0,6</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0,6</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0,3</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0,6</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240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0,8</w:t>
            </w:r>
          </w:p>
        </w:tc>
      </w:tr>
      <w:tr w:rsidR="0093531B" w:rsidTr="0093531B">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160</w:t>
            </w:r>
          </w:p>
        </w:tc>
        <w:tc>
          <w:tcPr>
            <w:tcW w:w="1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0,4</w:t>
            </w:r>
          </w:p>
        </w:tc>
        <w:tc>
          <w:tcPr>
            <w:tcW w:w="1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0,8</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А - усадебная застройка одно-, двухквартирными домами с размером участка 1000 - 1200 кв. м и более с развитой хозяйственной частью;</w:t>
      </w:r>
    </w:p>
    <w:p w:rsidR="0093531B" w:rsidRDefault="0093531B" w:rsidP="0093531B">
      <w:pPr>
        <w:ind w:firstLine="708"/>
        <w:jc w:val="both"/>
      </w:pPr>
      <w: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93531B" w:rsidRDefault="0093531B" w:rsidP="0093531B">
      <w:pPr>
        <w:ind w:firstLine="708"/>
        <w:jc w:val="both"/>
      </w:pPr>
      <w:r>
        <w:t>В - многоквартирная (среднеэтажная) застройка блокированного типа с приквартирными участками размером 200 кв. м.</w:t>
      </w:r>
    </w:p>
    <w:p w:rsidR="0093531B" w:rsidRDefault="0093531B" w:rsidP="0093531B">
      <w:pPr>
        <w:ind w:firstLine="708"/>
        <w:jc w:val="both"/>
      </w:pPr>
      <w:r>
        <w:t>2. При размерах приквартирных земельных участков менее 200 кв. м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531B" w:rsidRDefault="0093531B" w:rsidP="0093531B">
      <w:pPr>
        <w:ind w:firstLine="708"/>
        <w:jc w:val="both"/>
      </w:pPr>
      <w:r>
        <w:t>4.2.21. Расстояния от помещений (сооружений) для содержания и разведения животных до объектов жилой застройки должно быть не менее указанного в таблице 8.</w:t>
      </w:r>
    </w:p>
    <w:p w:rsidR="0093531B" w:rsidRDefault="0093531B" w:rsidP="0093531B">
      <w:pPr>
        <w:jc w:val="both"/>
      </w:pPr>
    </w:p>
    <w:p w:rsidR="0093531B" w:rsidRDefault="0093531B" w:rsidP="0093531B">
      <w:pPr>
        <w:jc w:val="both"/>
      </w:pPr>
      <w:r>
        <w:t>Таблица 8</w:t>
      </w:r>
    </w:p>
    <w:tbl>
      <w:tblPr>
        <w:tblW w:w="0" w:type="auto"/>
        <w:tblInd w:w="149" w:type="dxa"/>
        <w:tblLayout w:type="fixed"/>
        <w:tblCellMar>
          <w:left w:w="0" w:type="dxa"/>
          <w:right w:w="0" w:type="dxa"/>
        </w:tblCellMar>
        <w:tblLook w:val="04A0"/>
      </w:tblPr>
      <w:tblGrid>
        <w:gridCol w:w="1418"/>
        <w:gridCol w:w="1134"/>
        <w:gridCol w:w="1276"/>
        <w:gridCol w:w="992"/>
        <w:gridCol w:w="1417"/>
        <w:gridCol w:w="1134"/>
        <w:gridCol w:w="851"/>
        <w:gridCol w:w="992"/>
      </w:tblGrid>
      <w:tr w:rsidR="0093531B" w:rsidTr="0093531B">
        <w:trPr>
          <w:trHeight w:val="430"/>
        </w:trPr>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Нормативный</w:t>
            </w:r>
          </w:p>
          <w:p w:rsidR="0093531B" w:rsidRDefault="0093531B">
            <w:pPr>
              <w:jc w:val="both"/>
            </w:pPr>
            <w:r>
              <w:t>разрыв</w:t>
            </w:r>
          </w:p>
        </w:tc>
        <w:tc>
          <w:tcPr>
            <w:tcW w:w="77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Поголовье (шт.), не более</w:t>
            </w:r>
          </w:p>
        </w:tc>
      </w:tr>
      <w:tr w:rsidR="0093531B" w:rsidTr="0093531B">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свиньи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коровы,</w:t>
            </w:r>
          </w:p>
          <w:p w:rsidR="0093531B" w:rsidRDefault="0093531B">
            <w:pPr>
              <w:jc w:val="both"/>
            </w:pPr>
            <w:r>
              <w:t>бычки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овцы,</w:t>
            </w:r>
          </w:p>
          <w:p w:rsidR="0093531B" w:rsidRDefault="0093531B">
            <w:pPr>
              <w:jc w:val="both"/>
            </w:pPr>
            <w:r>
              <w:t>козы</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кролики-матки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птица</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лошади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нутрии,</w:t>
            </w:r>
          </w:p>
          <w:p w:rsidR="0093531B" w:rsidRDefault="0093531B">
            <w:pPr>
              <w:jc w:val="both"/>
            </w:pPr>
            <w:r>
              <w:t>песцы</w:t>
            </w:r>
          </w:p>
        </w:tc>
      </w:tr>
      <w:tr w:rsidR="0093531B" w:rsidTr="0093531B">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w:t>
            </w:r>
          </w:p>
        </w:tc>
      </w:tr>
      <w:tr w:rsidR="0093531B" w:rsidTr="0093531B">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8</w:t>
            </w:r>
          </w:p>
        </w:tc>
      </w:tr>
      <w:tr w:rsidR="0093531B" w:rsidTr="0093531B">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60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10</w:t>
            </w:r>
          </w:p>
        </w:tc>
      </w:tr>
      <w:tr w:rsidR="0093531B" w:rsidTr="0093531B">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 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75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r>
    </w:tbl>
    <w:p w:rsidR="0093531B" w:rsidRDefault="0093531B" w:rsidP="0093531B">
      <w:pPr>
        <w:jc w:val="both"/>
      </w:pPr>
    </w:p>
    <w:p w:rsidR="0093531B" w:rsidRDefault="0093531B" w:rsidP="0093531B">
      <w:pPr>
        <w:ind w:firstLine="708"/>
        <w:jc w:val="both"/>
      </w:pPr>
      <w:r>
        <w:t>Примечание: При одновременном наличии различных видов животных нормативные разрывы суммируются.</w:t>
      </w:r>
    </w:p>
    <w:p w:rsidR="0093531B" w:rsidRDefault="0093531B" w:rsidP="0093531B">
      <w:pPr>
        <w:jc w:val="both"/>
      </w:pPr>
    </w:p>
    <w:p w:rsidR="0093531B" w:rsidRDefault="0093531B" w:rsidP="0093531B">
      <w:pPr>
        <w:ind w:firstLine="708"/>
        <w:jc w:val="both"/>
      </w:pPr>
      <w:r>
        <w:lastRenderedPageBreak/>
        <w:t>4.2.22. В сельских населенных пунктах размещаемые в пределах жилой зоны группы сараев должны содержать не более 30 блоков каждая.</w:t>
      </w:r>
    </w:p>
    <w:p w:rsidR="0093531B" w:rsidRDefault="0093531B" w:rsidP="0093531B">
      <w:pPr>
        <w:ind w:firstLine="708"/>
        <w:jc w:val="both"/>
      </w:pPr>
      <w:r>
        <w:t>Сараи для скота и птицы следует предусматривать на расстоянии от окон жилых помещений дома, не менее, указанных в таблице 9.</w:t>
      </w:r>
    </w:p>
    <w:p w:rsidR="0093531B" w:rsidRDefault="0093531B" w:rsidP="0093531B">
      <w:pPr>
        <w:jc w:val="both"/>
      </w:pPr>
    </w:p>
    <w:p w:rsidR="0093531B" w:rsidRDefault="0093531B" w:rsidP="0093531B">
      <w:pPr>
        <w:jc w:val="both"/>
      </w:pPr>
      <w:r>
        <w:t>Таблица 9</w:t>
      </w:r>
    </w:p>
    <w:tbl>
      <w:tblPr>
        <w:tblW w:w="0" w:type="auto"/>
        <w:tblInd w:w="149" w:type="dxa"/>
        <w:tblCellMar>
          <w:left w:w="0" w:type="dxa"/>
          <w:right w:w="0" w:type="dxa"/>
        </w:tblCellMar>
        <w:tblLook w:val="04A0"/>
      </w:tblPr>
      <w:tblGrid>
        <w:gridCol w:w="4739"/>
        <w:gridCol w:w="4475"/>
      </w:tblGrid>
      <w:tr w:rsidR="0093531B" w:rsidTr="0093531B">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Количество блоков группы сараев</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Расстояние, м</w:t>
            </w:r>
          </w:p>
        </w:tc>
      </w:tr>
      <w:tr w:rsidR="0093531B" w:rsidTr="0093531B">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до 2</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r>
      <w:tr w:rsidR="0093531B" w:rsidTr="0093531B">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свыше 2 до 8</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25</w:t>
            </w:r>
          </w:p>
        </w:tc>
      </w:tr>
      <w:tr w:rsidR="0093531B" w:rsidTr="0093531B">
        <w:tc>
          <w:tcPr>
            <w:tcW w:w="4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свыше 8 до 30</w:t>
            </w:r>
          </w:p>
        </w:tc>
        <w:tc>
          <w:tcPr>
            <w:tcW w:w="44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50</w:t>
            </w:r>
          </w:p>
        </w:tc>
      </w:tr>
    </w:tbl>
    <w:p w:rsidR="0093531B" w:rsidRDefault="0093531B" w:rsidP="0093531B">
      <w:pPr>
        <w:jc w:val="both"/>
      </w:pPr>
    </w:p>
    <w:p w:rsidR="0093531B" w:rsidRDefault="0093531B" w:rsidP="0093531B">
      <w:pPr>
        <w:ind w:firstLine="708"/>
        <w:jc w:val="both"/>
      </w:pPr>
      <w:r>
        <w:t>Площадь застройки сблокированных сараев не должна превышать 800 кв.м.</w:t>
      </w:r>
    </w:p>
    <w:p w:rsidR="0093531B" w:rsidRDefault="0093531B" w:rsidP="0093531B">
      <w:pPr>
        <w:ind w:firstLine="708"/>
        <w:jc w:val="both"/>
      </w:pPr>
      <w:r>
        <w:t>Расстояния между группами сараев следует принимать в соответствии с требованиями раздела «Противопожарные требования» Региональных нормативов градостроительного проектирования Оренбургской области.</w:t>
      </w:r>
    </w:p>
    <w:p w:rsidR="0093531B" w:rsidRDefault="0093531B" w:rsidP="0093531B">
      <w:pPr>
        <w:ind w:firstLine="708"/>
        <w:jc w:val="both"/>
      </w:pPr>
      <w:r>
        <w:t>Расстояния от сараев для скота и птицы до шахтных колодцев должно быть не менее 50 м.</w:t>
      </w:r>
    </w:p>
    <w:p w:rsidR="0093531B" w:rsidRDefault="0093531B" w:rsidP="0093531B">
      <w:pPr>
        <w:ind w:firstLine="708"/>
        <w:jc w:val="both"/>
      </w:pPr>
      <w:r>
        <w:t>4.2.23.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градостроительным планом земельного участка.</w:t>
      </w:r>
    </w:p>
    <w:p w:rsidR="0093531B" w:rsidRDefault="0093531B" w:rsidP="0093531B">
      <w:pPr>
        <w:ind w:firstLine="708"/>
        <w:jc w:val="both"/>
      </w:pPr>
      <w: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93531B" w:rsidRDefault="0093531B" w:rsidP="0093531B">
      <w:pPr>
        <w:ind w:firstLine="708"/>
        <w:jc w:val="both"/>
      </w:pPr>
      <w: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7м от входа в дом.</w:t>
      </w:r>
    </w:p>
    <w:p w:rsidR="0093531B" w:rsidRDefault="0093531B" w:rsidP="0093531B">
      <w:pPr>
        <w:ind w:firstLine="708"/>
        <w:jc w:val="both"/>
      </w:pPr>
      <w:r>
        <w:t>4.2.24.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административных центров сельских поселений.</w:t>
      </w:r>
    </w:p>
    <w:p w:rsidR="0093531B" w:rsidRDefault="0093531B" w:rsidP="0093531B">
      <w:pPr>
        <w:ind w:firstLine="708"/>
        <w:jc w:val="both"/>
      </w:pPr>
      <w:r>
        <w:t>4.2.25. Расстояния между жилыми, жилыми и общественными, а также размещаемыми в застройке производственными зданиями следует принимать на основе расчетов инсоляции и освещенности согласно требованиям СанПиН 2.2.1/2.1.1.1076-01.</w:t>
      </w:r>
    </w:p>
    <w:p w:rsidR="0093531B" w:rsidRDefault="0093531B" w:rsidP="0093531B">
      <w:pPr>
        <w:ind w:firstLine="708"/>
        <w:jc w:val="both"/>
      </w:pPr>
      <w:r>
        <w:t xml:space="preserve">4.2.26. Противопожарные расстояния между жилыми домами, общественными и вспомогательными зданиями промышленных предприятий, а также расстояния от жилых и общественных зданий до складов II группы, предусматриваемых в составе котельных, дизельных электростанций и других энергообъектов, обслуживающих жилые и </w:t>
      </w:r>
      <w:r>
        <w:lastRenderedPageBreak/>
        <w:t>общественные здания, следует принимать не менее установленных в Региональных нормативах градостроительного проектирования Оренбургской области, главе 16 «Технического регламента о требованиях пожарной безопасности» утвержденного Федеральным законом от 22 июля 2008 года №123-ФЗ.</w:t>
      </w:r>
    </w:p>
    <w:p w:rsidR="0093531B" w:rsidRDefault="0093531B" w:rsidP="0093531B">
      <w:pPr>
        <w:ind w:firstLine="708"/>
        <w:jc w:val="both"/>
      </w:pPr>
      <w:r>
        <w:t>4.2.27. Между длинными сторонами жилых зданий высотой 2 - 3 этажа следует принимать расстояния (бытовые разрывы) не менее 15 м, между длинными сторонами и торцами этих же зданий с окнами из жилых комнат - не менее 10 м.</w:t>
      </w:r>
    </w:p>
    <w:p w:rsidR="0093531B" w:rsidRDefault="0093531B" w:rsidP="0093531B">
      <w:pPr>
        <w:ind w:firstLine="708"/>
        <w:jc w:val="both"/>
      </w:pPr>
      <w:r>
        <w:t>4.2.28. Проектирование въездов на территорию кварталов жилой застройки и внутриквартальных проездов должно выполняться в соответствии с противопожарными требованиями, приведенными в Региональных нормативах градостроительного проектирования Оренбургской области.</w:t>
      </w:r>
    </w:p>
    <w:p w:rsidR="0093531B" w:rsidRDefault="0093531B" w:rsidP="0093531B">
      <w:pPr>
        <w:ind w:firstLine="708"/>
        <w:jc w:val="both"/>
      </w:pPr>
      <w:r>
        <w:t>4.2.29. Общая площадь озелененных и благоустраиваемых территорий квартала жилой застройки формируется из озелененных территорий в составе участка жилого дома (комплекса) и озелененных территорий общего пользования.</w:t>
      </w:r>
    </w:p>
    <w:p w:rsidR="0093531B" w:rsidRDefault="0093531B" w:rsidP="0093531B">
      <w:pPr>
        <w:ind w:firstLine="708"/>
        <w:jc w:val="both"/>
      </w:pPr>
      <w:r>
        <w:t>4.2.30. Площадь озелененных и благоустраиваемых территорий в кварталах жилой застройки следует принимать не менее 6 м2 на человека или не менее 25 % площади территории микрорайона (квартала).</w:t>
      </w:r>
    </w:p>
    <w:p w:rsidR="0093531B" w:rsidRDefault="0093531B" w:rsidP="0093531B">
      <w:pPr>
        <w:ind w:firstLine="708"/>
        <w:jc w:val="both"/>
      </w:pPr>
      <w:r>
        <w:t>В площадь озелененных и благоустраиваемых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площади озелененных и благоустраиваемых территорий.</w:t>
      </w:r>
    </w:p>
    <w:p w:rsidR="0093531B" w:rsidRDefault="0093531B" w:rsidP="0093531B">
      <w:pPr>
        <w:ind w:firstLine="708"/>
        <w:jc w:val="both"/>
      </w:pPr>
      <w:r>
        <w:t>4.2.31. Минимально допустимые удельные размеры площадок различного функционального назначения, размещаемых в застройке, следует принимать по таблице 10.</w:t>
      </w:r>
    </w:p>
    <w:p w:rsidR="0093531B" w:rsidRDefault="0093531B" w:rsidP="0093531B">
      <w:pPr>
        <w:jc w:val="both"/>
      </w:pPr>
    </w:p>
    <w:p w:rsidR="0093531B" w:rsidRDefault="0093531B" w:rsidP="0093531B">
      <w:pPr>
        <w:jc w:val="both"/>
      </w:pPr>
      <w:r>
        <w:t>Таблица 10</w:t>
      </w:r>
    </w:p>
    <w:p w:rsidR="0093531B" w:rsidRDefault="0093531B" w:rsidP="0093531B">
      <w:pPr>
        <w:jc w:val="both"/>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835"/>
        <w:gridCol w:w="3117"/>
      </w:tblGrid>
      <w:tr w:rsidR="0093531B" w:rsidTr="0093531B">
        <w:trPr>
          <w:trHeight w:val="758"/>
        </w:trPr>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Площадки</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Удельный размер площадки, м2/чел.</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Расстояние до окон жилых и общественных зданий, м</w:t>
            </w:r>
          </w:p>
        </w:tc>
      </w:tr>
      <w:tr w:rsidR="0093531B" w:rsidTr="0093531B">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Для игр детей дошкольного и младшего школьного возраста</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0,7</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12</w:t>
            </w:r>
          </w:p>
        </w:tc>
      </w:tr>
      <w:tr w:rsidR="0093531B" w:rsidTr="0093531B">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Для отдыха взрослого населения</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01</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10</w:t>
            </w:r>
          </w:p>
        </w:tc>
      </w:tr>
      <w:tr w:rsidR="0093531B" w:rsidTr="0093531B">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Для занятий физкультурой (в зависимости от шумовых характеристик)</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2,0</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10-40</w:t>
            </w:r>
          </w:p>
        </w:tc>
      </w:tr>
      <w:tr w:rsidR="0093531B" w:rsidTr="0093531B">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lastRenderedPageBreak/>
              <w:t>Для хозяйственных целей и выгула собак</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0,3</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20</w:t>
            </w:r>
          </w:p>
          <w:p w:rsidR="0093531B" w:rsidRDefault="0093531B">
            <w:pPr>
              <w:jc w:val="center"/>
            </w:pPr>
            <w:r>
              <w:t>40</w:t>
            </w:r>
          </w:p>
        </w:tc>
      </w:tr>
      <w:tr w:rsidR="0093531B" w:rsidTr="0093531B">
        <w:tc>
          <w:tcPr>
            <w:tcW w:w="1855" w:type="pct"/>
            <w:tcBorders>
              <w:top w:val="single" w:sz="4" w:space="0" w:color="auto"/>
              <w:left w:val="single" w:sz="4" w:space="0" w:color="auto"/>
              <w:bottom w:val="single" w:sz="4" w:space="0" w:color="auto"/>
              <w:right w:val="single" w:sz="4" w:space="0" w:color="auto"/>
            </w:tcBorders>
            <w:hideMark/>
          </w:tcPr>
          <w:p w:rsidR="0093531B" w:rsidRDefault="0093531B">
            <w:pPr>
              <w:jc w:val="both"/>
            </w:pPr>
            <w:r>
              <w:t>Для стоянки автотранспорта</w:t>
            </w:r>
          </w:p>
        </w:tc>
        <w:tc>
          <w:tcPr>
            <w:tcW w:w="1498"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0,8</w:t>
            </w:r>
          </w:p>
        </w:tc>
        <w:tc>
          <w:tcPr>
            <w:tcW w:w="1647" w:type="pct"/>
            <w:tcBorders>
              <w:top w:val="single" w:sz="4" w:space="0" w:color="auto"/>
              <w:left w:val="single" w:sz="4" w:space="0" w:color="auto"/>
              <w:bottom w:val="single" w:sz="4" w:space="0" w:color="auto"/>
              <w:right w:val="single" w:sz="4" w:space="0" w:color="auto"/>
            </w:tcBorders>
            <w:hideMark/>
          </w:tcPr>
          <w:p w:rsidR="0093531B" w:rsidRDefault="0093531B">
            <w:pPr>
              <w:jc w:val="center"/>
            </w:pPr>
            <w:r>
              <w:t>В соответствии с СанПиН 2.2.1/2.1.1.1200</w:t>
            </w:r>
          </w:p>
        </w:tc>
      </w:tr>
    </w:tbl>
    <w:p w:rsidR="0093531B" w:rsidRDefault="0093531B" w:rsidP="0093531B">
      <w:pPr>
        <w:jc w:val="both"/>
      </w:pPr>
    </w:p>
    <w:p w:rsidR="0093531B" w:rsidRDefault="0093531B" w:rsidP="0093531B">
      <w:pPr>
        <w:ind w:firstLine="708"/>
        <w:jc w:val="both"/>
      </w:pPr>
      <w:r>
        <w:t>4.2.32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w:t>
      </w:r>
    </w:p>
    <w:p w:rsidR="0093531B" w:rsidRDefault="0093531B" w:rsidP="0093531B">
      <w:pPr>
        <w:ind w:firstLine="708"/>
        <w:jc w:val="both"/>
      </w:pPr>
      <w:r>
        <w:t>4.2.33. В границы участков, предоставляемых для возведения объектов капитального строительства, включаются:</w:t>
      </w:r>
    </w:p>
    <w:p w:rsidR="0093531B" w:rsidRDefault="0093531B" w:rsidP="0093531B">
      <w:pPr>
        <w:ind w:firstLine="708"/>
        <w:jc w:val="both"/>
      </w:pPr>
      <w:r>
        <w:t>- площадь застройки зданий (здания);</w:t>
      </w:r>
    </w:p>
    <w:p w:rsidR="0093531B" w:rsidRDefault="0093531B" w:rsidP="0093531B">
      <w:pPr>
        <w:ind w:firstLine="708"/>
        <w:jc w:val="both"/>
      </w:pPr>
      <w:r>
        <w:t>- подъезды к зданиям;</w:t>
      </w:r>
    </w:p>
    <w:p w:rsidR="0093531B" w:rsidRDefault="0093531B" w:rsidP="0093531B">
      <w:pPr>
        <w:ind w:firstLine="708"/>
        <w:jc w:val="both"/>
      </w:pPr>
      <w:r>
        <w:t>- площадки для хранения легковых автомобилей;</w:t>
      </w:r>
    </w:p>
    <w:p w:rsidR="0093531B" w:rsidRDefault="0093531B" w:rsidP="0093531B">
      <w:pPr>
        <w:ind w:firstLine="708"/>
        <w:jc w:val="both"/>
      </w:pPr>
      <w:r>
        <w:t>- места сбора и хранения отходов;</w:t>
      </w:r>
    </w:p>
    <w:p w:rsidR="0093531B" w:rsidRDefault="0093531B" w:rsidP="0093531B">
      <w:pPr>
        <w:ind w:firstLine="708"/>
        <w:jc w:val="both"/>
      </w:pPr>
      <w:r>
        <w:t>- озелененные территории общего пользования.</w:t>
      </w:r>
    </w:p>
    <w:p w:rsidR="0093531B" w:rsidRDefault="0093531B" w:rsidP="0093531B">
      <w:pPr>
        <w:ind w:firstLine="708"/>
        <w:jc w:val="both"/>
      </w:pPr>
      <w:r>
        <w:t>Отдельно стоящие инженерные сооружения (трансформаторные подстанции, насосные, котельные и т.п.) должны иметь самостоятельные участки. При сохранении и размещении инженерных сооружений в границах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93531B" w:rsidRDefault="0093531B" w:rsidP="0093531B">
      <w:pPr>
        <w:ind w:firstLine="708"/>
        <w:jc w:val="both"/>
      </w:pPr>
      <w:r>
        <w:t>4.2.34. Допускается размещение в первых этажах жилого дома встроенно-пристроенных нежилых объектов при условии, если предусматриваются требования пожарной безопасности, указанные в СНиП 21-01-97*, СП 54.13330.2011, СП 118.13330.2012, СП 113.13330.2012, в том числе:</w:t>
      </w:r>
    </w:p>
    <w:p w:rsidR="0093531B" w:rsidRDefault="0093531B" w:rsidP="0093531B">
      <w:pPr>
        <w:ind w:firstLine="708"/>
        <w:jc w:val="both"/>
      </w:pPr>
      <w:r>
        <w:t>- обособленные от жилой территории входы для посетителей;</w:t>
      </w:r>
    </w:p>
    <w:p w:rsidR="0093531B" w:rsidRDefault="0093531B" w:rsidP="0093531B">
      <w:pPr>
        <w:ind w:firstLine="708"/>
        <w:jc w:val="both"/>
      </w:pPr>
      <w:r>
        <w:t>- обособленные подъезды и площадки для парковки автомобилей, обслуживающих встроенный объект;</w:t>
      </w:r>
    </w:p>
    <w:p w:rsidR="0093531B" w:rsidRDefault="0093531B" w:rsidP="0093531B">
      <w:pPr>
        <w:ind w:firstLine="708"/>
        <w:jc w:val="both"/>
      </w:pPr>
      <w:r>
        <w:t>- самостоятельные шахты для вентиляции;</w:t>
      </w:r>
    </w:p>
    <w:p w:rsidR="0093531B" w:rsidRDefault="0093531B" w:rsidP="0093531B">
      <w:pPr>
        <w:ind w:firstLine="708"/>
        <w:jc w:val="both"/>
      </w:pPr>
      <w:r>
        <w:t>- отделение нежилых помещений от жилых противопожарными, звукоизолирующими перекрытиями и перегородками.</w:t>
      </w:r>
    </w:p>
    <w:p w:rsidR="0093531B" w:rsidRDefault="0093531B" w:rsidP="0093531B">
      <w:pPr>
        <w:ind w:firstLine="708"/>
        <w:jc w:val="both"/>
      </w:pPr>
      <w:r>
        <w:t>4.2.35. Размещение детских дошкольных и 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93531B" w:rsidRDefault="0093531B" w:rsidP="0093531B">
      <w:pPr>
        <w:jc w:val="both"/>
      </w:pPr>
      <w:r>
        <w:t>Доля нежилого фонда в общем объеме фонда на участке жилой застройки в пределах жилой зоны не должна превышать 20%.</w:t>
      </w:r>
    </w:p>
    <w:p w:rsidR="0093531B" w:rsidRDefault="0093531B" w:rsidP="0093531B">
      <w:pPr>
        <w:ind w:firstLine="708"/>
        <w:jc w:val="both"/>
      </w:pPr>
      <w:r>
        <w:t>4.2.36. В усадебной застройке минимальные расстояния от улиц и строений на соседних участках следует принимать по таблице 11.</w:t>
      </w:r>
    </w:p>
    <w:p w:rsidR="0093531B" w:rsidRDefault="0093531B" w:rsidP="0093531B">
      <w:pPr>
        <w:ind w:firstLine="708"/>
        <w:jc w:val="both"/>
      </w:pPr>
      <w:r>
        <w:lastRenderedPageBreak/>
        <w:t>4.2.37.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 указанных в Региональных нормативах градостроительного проектирования Оренбургской области</w:t>
      </w:r>
    </w:p>
    <w:p w:rsidR="0093531B" w:rsidRDefault="0093531B" w:rsidP="0093531B">
      <w:pPr>
        <w:jc w:val="both"/>
      </w:pPr>
    </w:p>
    <w:p w:rsidR="0093531B" w:rsidRDefault="0093531B" w:rsidP="0093531B">
      <w:pPr>
        <w:jc w:val="both"/>
      </w:pPr>
      <w:r>
        <w:t>Таблица 11</w:t>
      </w:r>
    </w:p>
    <w:p w:rsidR="0093531B" w:rsidRDefault="0093531B" w:rsidP="0093531B">
      <w:pPr>
        <w:jc w:val="both"/>
      </w:pPr>
    </w:p>
    <w:tbl>
      <w:tblPr>
        <w:tblW w:w="5000" w:type="pct"/>
        <w:tblCellMar>
          <w:left w:w="70" w:type="dxa"/>
          <w:right w:w="70" w:type="dxa"/>
        </w:tblCellMar>
        <w:tblLook w:val="04A0"/>
      </w:tblPr>
      <w:tblGrid>
        <w:gridCol w:w="7158"/>
        <w:gridCol w:w="2338"/>
      </w:tblGrid>
      <w:tr w:rsidR="0093531B" w:rsidTr="0093531B">
        <w:trPr>
          <w:cantSplit/>
          <w:trHeight w:val="36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Нормируемые разрывы</w:t>
            </w:r>
          </w:p>
        </w:tc>
        <w:tc>
          <w:tcPr>
            <w:tcW w:w="1231"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Минимальное расстояние, м</w:t>
            </w:r>
          </w:p>
        </w:tc>
      </w:tr>
      <w:tr w:rsidR="0093531B" w:rsidTr="0093531B">
        <w:trPr>
          <w:cantSplit/>
          <w:trHeight w:val="36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 xml:space="preserve">- от красных линий улиц и проездов до  хозяйственных построек                          </w:t>
            </w:r>
          </w:p>
        </w:tc>
        <w:tc>
          <w:tcPr>
            <w:tcW w:w="1231"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5</w:t>
            </w:r>
          </w:p>
        </w:tc>
      </w:tr>
      <w:tr w:rsidR="0093531B" w:rsidTr="0093531B">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 xml:space="preserve">- от границ соседнего участка до:        </w:t>
            </w:r>
          </w:p>
        </w:tc>
        <w:tc>
          <w:tcPr>
            <w:tcW w:w="1231" w:type="pct"/>
            <w:tcBorders>
              <w:top w:val="single" w:sz="6" w:space="0" w:color="auto"/>
              <w:left w:val="single" w:sz="6" w:space="0" w:color="auto"/>
              <w:bottom w:val="single" w:sz="6" w:space="0" w:color="auto"/>
              <w:right w:val="single" w:sz="6" w:space="0" w:color="auto"/>
            </w:tcBorders>
          </w:tcPr>
          <w:p w:rsidR="0093531B" w:rsidRDefault="0093531B">
            <w:pPr>
              <w:jc w:val="both"/>
            </w:pPr>
          </w:p>
        </w:tc>
      </w:tr>
      <w:tr w:rsidR="0093531B" w:rsidTr="0093531B">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 xml:space="preserve">- основного строения                            </w:t>
            </w:r>
          </w:p>
        </w:tc>
        <w:tc>
          <w:tcPr>
            <w:tcW w:w="1231"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3</w:t>
            </w:r>
          </w:p>
        </w:tc>
      </w:tr>
      <w:tr w:rsidR="0093531B" w:rsidTr="0093531B">
        <w:trPr>
          <w:cantSplit/>
          <w:trHeight w:val="24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 xml:space="preserve">- бани, гаража, сарая и др.                     </w:t>
            </w:r>
          </w:p>
        </w:tc>
        <w:tc>
          <w:tcPr>
            <w:tcW w:w="1231"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1</w:t>
            </w:r>
          </w:p>
        </w:tc>
      </w:tr>
      <w:tr w:rsidR="0093531B" w:rsidTr="0093531B">
        <w:trPr>
          <w:cantSplit/>
          <w:trHeight w:val="480"/>
        </w:trPr>
        <w:tc>
          <w:tcPr>
            <w:tcW w:w="3769"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 xml:space="preserve">- от окон жилых комнат до стен соседнего дома и </w:t>
            </w:r>
            <w:r>
              <w:br/>
              <w:t xml:space="preserve">хозяйственных построек (бани, гаража, сарая),   </w:t>
            </w:r>
            <w:r>
              <w:br/>
              <w:t xml:space="preserve">расположенных на соседних земельных участках    </w:t>
            </w:r>
          </w:p>
        </w:tc>
        <w:tc>
          <w:tcPr>
            <w:tcW w:w="1231" w:type="pct"/>
            <w:tcBorders>
              <w:top w:val="single" w:sz="6" w:space="0" w:color="auto"/>
              <w:left w:val="single" w:sz="6" w:space="0" w:color="auto"/>
              <w:bottom w:val="single" w:sz="6" w:space="0" w:color="auto"/>
              <w:right w:val="single" w:sz="6" w:space="0" w:color="auto"/>
            </w:tcBorders>
            <w:hideMark/>
          </w:tcPr>
          <w:p w:rsidR="0093531B" w:rsidRDefault="0093531B">
            <w:pPr>
              <w:jc w:val="both"/>
            </w:pPr>
            <w:r>
              <w:t>6</w:t>
            </w:r>
          </w:p>
        </w:tc>
      </w:tr>
    </w:tbl>
    <w:p w:rsidR="0093531B" w:rsidRDefault="0093531B" w:rsidP="0093531B">
      <w:pPr>
        <w:jc w:val="both"/>
      </w:pPr>
    </w:p>
    <w:p w:rsidR="0093531B" w:rsidRDefault="0093531B" w:rsidP="0093531B">
      <w:pPr>
        <w:ind w:firstLine="708"/>
        <w:jc w:val="both"/>
        <w:rPr>
          <w:b/>
        </w:rPr>
      </w:pPr>
      <w:bookmarkStart w:id="24" w:name="_Toc404788346"/>
      <w:bookmarkStart w:id="25" w:name="_Toc277262371"/>
      <w:r>
        <w:rPr>
          <w:b/>
        </w:rPr>
        <w:t>4.3. Общественно-деловые зоны</w:t>
      </w:r>
      <w:bookmarkEnd w:id="24"/>
      <w:bookmarkEnd w:id="25"/>
    </w:p>
    <w:p w:rsidR="0093531B" w:rsidRDefault="0093531B" w:rsidP="0093531B">
      <w:pPr>
        <w:ind w:firstLine="708"/>
        <w:jc w:val="both"/>
      </w:pPr>
      <w:r>
        <w:t>4.3.1.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деятельность населенных пунктов.</w:t>
      </w:r>
    </w:p>
    <w:p w:rsidR="0093531B" w:rsidRDefault="0093531B" w:rsidP="0093531B">
      <w:pPr>
        <w:ind w:firstLine="708"/>
        <w:jc w:val="both"/>
      </w:pPr>
      <w:r>
        <w:t>4.3.2. В общественно-деловых зонах допускается размещать:</w:t>
      </w:r>
    </w:p>
    <w:p w:rsidR="0093531B" w:rsidRDefault="0093531B" w:rsidP="0093531B">
      <w:pPr>
        <w:ind w:firstLine="708"/>
        <w:jc w:val="both"/>
      </w:pPr>
      <w: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93531B" w:rsidRDefault="0093531B" w:rsidP="0093531B">
      <w:pPr>
        <w:ind w:firstLine="708"/>
        <w:jc w:val="both"/>
      </w:pPr>
      <w:r>
        <w:t>- объекты культурно-развлекательного назначения при отсутствии ограничений на их размещение, установленных органами местного самоуправления.</w:t>
      </w:r>
    </w:p>
    <w:p w:rsidR="0093531B" w:rsidRDefault="0093531B" w:rsidP="0093531B">
      <w:pPr>
        <w:ind w:firstLine="708"/>
        <w:jc w:val="both"/>
      </w:pPr>
      <w:r>
        <w:t>4.3.3. Общественные центры населенных пунктов, являющихся административными центрами муниципальных районов, являются общественными центрами районного значения. В административном центре сельского поселения формируется поселенческая общественно-деловая зона.</w:t>
      </w:r>
    </w:p>
    <w:p w:rsidR="0093531B" w:rsidRDefault="0093531B" w:rsidP="0093531B">
      <w:pPr>
        <w:jc w:val="both"/>
      </w:pPr>
      <w:r>
        <w:t>В сельских населенных пунктах формируется общественно-деловая зона, дополняемая объектами повседневного обслуживания в жилой застройке. Объекты общественно-деловой зоны представлены в таблице 12.</w:t>
      </w: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r>
        <w:lastRenderedPageBreak/>
        <w:t>Таблица 12</w:t>
      </w:r>
    </w:p>
    <w:tbl>
      <w:tblPr>
        <w:tblW w:w="9360" w:type="dxa"/>
        <w:tblInd w:w="149" w:type="dxa"/>
        <w:tblLayout w:type="fixed"/>
        <w:tblCellMar>
          <w:left w:w="0" w:type="dxa"/>
          <w:right w:w="0" w:type="dxa"/>
        </w:tblCellMar>
        <w:tblLook w:val="04A0"/>
      </w:tblPr>
      <w:tblGrid>
        <w:gridCol w:w="2411"/>
        <w:gridCol w:w="3404"/>
        <w:gridCol w:w="3545"/>
      </w:tblGrid>
      <w:tr w:rsidR="0093531B" w:rsidTr="0093531B">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Объекты по направлениям</w:t>
            </w:r>
          </w:p>
        </w:tc>
        <w:tc>
          <w:tcPr>
            <w:tcW w:w="69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Объекты общественно-деловой зоны по видам общественных центров и видам обслуживания</w:t>
            </w:r>
          </w:p>
        </w:tc>
      </w:tr>
      <w:tr w:rsidR="0093531B" w:rsidTr="0093531B">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sz w:val="24"/>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Периодического</w:t>
            </w:r>
          </w:p>
          <w:p w:rsidR="0093531B" w:rsidRDefault="0093531B">
            <w:pPr>
              <w:jc w:val="center"/>
              <w:rPr>
                <w:sz w:val="24"/>
              </w:rPr>
            </w:pPr>
            <w:r>
              <w:rPr>
                <w:sz w:val="24"/>
              </w:rPr>
              <w:t>обслуживания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Повседневного</w:t>
            </w:r>
          </w:p>
          <w:p w:rsidR="0093531B" w:rsidRDefault="0093531B">
            <w:pPr>
              <w:jc w:val="center"/>
              <w:rPr>
                <w:sz w:val="24"/>
              </w:rPr>
            </w:pPr>
            <w:r>
              <w:rPr>
                <w:sz w:val="24"/>
              </w:rPr>
              <w:t>обслуживания</w:t>
            </w:r>
          </w:p>
        </w:tc>
      </w:tr>
      <w:tr w:rsidR="0093531B" w:rsidTr="0093531B">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sz w:val="24"/>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Центр крупного сельского населенного пункта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Центр сельского поселения (межселенный), среднего сельского населенного пункта</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Административно-деловые и хозяйственные учреждения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Административно-хозяйственная служба, отделения связи, милиции, банков, юридические и нотариальные конторы, РЭУ</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Административно-хозяйственное здание, отделение связи</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Учреждения образования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Колледжи, лицеи, гимназии, детские школы искусств и творчества и др.</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Дошкольные и школьные образовательные учреждения</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Учреждения культуры и искусства</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Учреждения клубного типа, клубы по интересам, досуговые центры, библиотеки для взрослых и детей</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Учреждения клубного типа с киноустановками, филиалы библиотек для взрослых и детей</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Учреждения здравоохранения и социального обеспечения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Участковая больница, поликлиника, выдвижной пункт скорой медицинской помощи, аптека</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ФАП</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Физкультурно-спортивные сооружения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Стадионы, спортзалы, бассейны, детские спортивные школы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Спортзал</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Торговля и общественное питание</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Магазины продовольственных и промышленных товаров, предприятия общественного питания</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Магазины продовольственных и промышленных товаров повседневного спроса</w:t>
            </w:r>
          </w:p>
        </w:tc>
      </w:tr>
      <w:tr w:rsidR="0093531B" w:rsidTr="0093531B">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4"/>
              </w:rPr>
            </w:pPr>
            <w:r>
              <w:rPr>
                <w:sz w:val="24"/>
              </w:rPr>
              <w:t>Учреждения бытового и коммунального обслуживания</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Предприятия бытового обслуживания, прачечные-химчистки самообслуживания, бани, пожарные депо, общественные туалеты</w:t>
            </w:r>
          </w:p>
        </w:tc>
        <w:tc>
          <w:tcPr>
            <w:tcW w:w="3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sz w:val="24"/>
              </w:rPr>
            </w:pPr>
            <w:r>
              <w:rPr>
                <w:sz w:val="24"/>
              </w:rPr>
              <w:t>Предприятия бытового обслуживания, приемные пункты прачечных-химчисток, бани</w:t>
            </w:r>
          </w:p>
        </w:tc>
      </w:tr>
    </w:tbl>
    <w:p w:rsidR="0093531B" w:rsidRDefault="0093531B" w:rsidP="0093531B">
      <w:pPr>
        <w:jc w:val="both"/>
      </w:pPr>
    </w:p>
    <w:p w:rsidR="0093531B" w:rsidRDefault="0093531B" w:rsidP="0093531B">
      <w:pPr>
        <w:ind w:firstLine="708"/>
        <w:jc w:val="both"/>
      </w:pPr>
      <w:r>
        <w:t>4.3.4.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региональными нормативами градостроительного проектирования Оренбургской области.</w:t>
      </w:r>
    </w:p>
    <w:p w:rsidR="0093531B" w:rsidRDefault="0093531B" w:rsidP="0093531B">
      <w:pPr>
        <w:ind w:firstLine="708"/>
        <w:jc w:val="both"/>
      </w:pPr>
      <w: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93531B" w:rsidRDefault="0093531B" w:rsidP="0093531B">
      <w:pPr>
        <w:ind w:firstLine="708"/>
        <w:jc w:val="both"/>
      </w:pPr>
      <w:r>
        <w:lastRenderedPageBreak/>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13.</w:t>
      </w:r>
    </w:p>
    <w:p w:rsidR="0093531B" w:rsidRDefault="0093531B" w:rsidP="0093531B">
      <w:pPr>
        <w:jc w:val="both"/>
      </w:pPr>
    </w:p>
    <w:p w:rsidR="0093531B" w:rsidRDefault="0093531B" w:rsidP="0093531B">
      <w:pPr>
        <w:jc w:val="both"/>
      </w:pPr>
      <w:r>
        <w:t>Таблица 13</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1"/>
        <w:gridCol w:w="1304"/>
        <w:gridCol w:w="1959"/>
        <w:gridCol w:w="3260"/>
      </w:tblGrid>
      <w:tr w:rsidR="0093531B" w:rsidTr="0093531B">
        <w:trPr>
          <w:trHeight w:val="741"/>
        </w:trPr>
        <w:tc>
          <w:tcPr>
            <w:tcW w:w="269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Здания (земельные участки) учреждений и предприятий обслуживания</w:t>
            </w:r>
          </w:p>
        </w:tc>
        <w:tc>
          <w:tcPr>
            <w:tcW w:w="6523" w:type="dxa"/>
            <w:gridSpan w:val="3"/>
            <w:tcBorders>
              <w:top w:val="single" w:sz="4" w:space="0" w:color="auto"/>
              <w:left w:val="single" w:sz="4" w:space="0" w:color="auto"/>
              <w:bottom w:val="single" w:sz="4" w:space="0" w:color="auto"/>
              <w:right w:val="single" w:sz="4" w:space="0" w:color="auto"/>
            </w:tcBorders>
            <w:hideMark/>
          </w:tcPr>
          <w:p w:rsidR="0093531B" w:rsidRDefault="0093531B">
            <w:pPr>
              <w:jc w:val="center"/>
              <w:rPr>
                <w:sz w:val="24"/>
              </w:rPr>
            </w:pPr>
            <w:r>
              <w:rPr>
                <w:sz w:val="24"/>
              </w:rPr>
              <w:t>Расстояния от зданий (границ участков) учреждений</w:t>
            </w:r>
            <w:r>
              <w:rPr>
                <w:sz w:val="24"/>
              </w:rPr>
              <w:br/>
              <w:t>и предприятий обслуживания, м</w:t>
            </w:r>
          </w:p>
        </w:tc>
      </w:tr>
      <w:tr w:rsidR="0093531B" w:rsidTr="0093531B">
        <w:tc>
          <w:tcPr>
            <w:tcW w:w="2691"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до красной линии</w:t>
            </w:r>
          </w:p>
        </w:tc>
        <w:tc>
          <w:tcPr>
            <w:tcW w:w="1959"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до стен жилых домов</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до зданий общеобразовательных школ, дошкольных образовательных и лечебных учреждений</w:t>
            </w:r>
          </w:p>
        </w:tc>
      </w:tr>
      <w:tr w:rsidR="0093531B" w:rsidTr="0093531B">
        <w:tc>
          <w:tcPr>
            <w:tcW w:w="2691"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в сельских поселениях</w:t>
            </w: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r>
      <w:tr w:rsidR="0093531B" w:rsidTr="0093531B">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rPr>
                <w:sz w:val="24"/>
              </w:rPr>
            </w:pPr>
            <w:r>
              <w:rPr>
                <w:sz w:val="24"/>
              </w:rPr>
              <w:t>Дошкольные образовательные учреждения и общеобразовательные школы (стены здания)</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10</w:t>
            </w:r>
          </w:p>
        </w:tc>
        <w:tc>
          <w:tcPr>
            <w:tcW w:w="5219"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По нормам инсоляции, освещенности и противопожарным требованиям</w:t>
            </w:r>
          </w:p>
        </w:tc>
      </w:tr>
      <w:tr w:rsidR="0093531B" w:rsidTr="0093531B">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rPr>
                <w:sz w:val="24"/>
              </w:rPr>
            </w:pPr>
            <w:r>
              <w:rPr>
                <w:sz w:val="24"/>
              </w:rPr>
              <w:t>Приемные пункты вторичного сырья</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20</w:t>
            </w:r>
          </w:p>
        </w:tc>
        <w:tc>
          <w:tcPr>
            <w:tcW w:w="32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50</w:t>
            </w:r>
          </w:p>
        </w:tc>
      </w:tr>
      <w:tr w:rsidR="0093531B" w:rsidTr="0093531B">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rPr>
                <w:sz w:val="24"/>
              </w:rPr>
            </w:pPr>
            <w:r>
              <w:rPr>
                <w:sz w:val="24"/>
              </w:rPr>
              <w:t>Кладбища традиционного захоронения и крематории</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6</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300 -500</w:t>
            </w:r>
          </w:p>
        </w:tc>
        <w:tc>
          <w:tcPr>
            <w:tcW w:w="32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300 - 500</w:t>
            </w:r>
          </w:p>
        </w:tc>
      </w:tr>
      <w:tr w:rsidR="0093531B" w:rsidTr="0093531B">
        <w:tc>
          <w:tcPr>
            <w:tcW w:w="269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rPr>
                <w:sz w:val="24"/>
              </w:rPr>
            </w:pPr>
            <w:r>
              <w:rPr>
                <w:sz w:val="24"/>
              </w:rPr>
              <w:t>Закрытые кладбища и мемориальные комплексы, кладбища с погребением после кремации, колумбарии, сельские кладбища</w:t>
            </w:r>
          </w:p>
        </w:tc>
        <w:tc>
          <w:tcPr>
            <w:tcW w:w="130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6</w:t>
            </w:r>
          </w:p>
        </w:tc>
        <w:tc>
          <w:tcPr>
            <w:tcW w:w="19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50</w:t>
            </w:r>
          </w:p>
        </w:tc>
        <w:tc>
          <w:tcPr>
            <w:tcW w:w="326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93531B" w:rsidRDefault="0093531B">
            <w:pPr>
              <w:jc w:val="center"/>
              <w:rPr>
                <w:sz w:val="24"/>
              </w:rPr>
            </w:pPr>
            <w:r>
              <w:rPr>
                <w:sz w:val="24"/>
              </w:rPr>
              <w:t>50</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Участки дошкольных образовательных учреждений не должны примыкать непосредственно к магистральным улицам.</w:t>
      </w:r>
    </w:p>
    <w:p w:rsidR="0093531B" w:rsidRDefault="0093531B" w:rsidP="0093531B">
      <w:pPr>
        <w:ind w:firstLine="708"/>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3531B" w:rsidRDefault="0093531B" w:rsidP="0093531B">
      <w:pPr>
        <w:ind w:firstLine="708"/>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93531B" w:rsidRDefault="0093531B" w:rsidP="0093531B">
      <w:pPr>
        <w:ind w:firstLine="708"/>
        <w:jc w:val="both"/>
      </w:pPr>
      <w: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3531B" w:rsidRDefault="0093531B" w:rsidP="0093531B">
      <w:pPr>
        <w:ind w:firstLine="708"/>
        <w:jc w:val="both"/>
      </w:pPr>
      <w:r>
        <w:lastRenderedPageBreak/>
        <w:t xml:space="preserve">4.3.5.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93531B" w:rsidRDefault="0093531B" w:rsidP="0093531B">
      <w:pPr>
        <w:ind w:firstLine="708"/>
        <w:jc w:val="both"/>
      </w:pPr>
      <w:r>
        <w:t>4.3.6. Расчет необходимой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8 к региональным нормативам градостроительного проектирования Оренбургской области.</w:t>
      </w:r>
    </w:p>
    <w:p w:rsidR="0093531B" w:rsidRDefault="0093531B" w:rsidP="0093531B">
      <w:pPr>
        <w:ind w:firstLine="708"/>
        <w:jc w:val="both"/>
      </w:pPr>
      <w:r>
        <w:t>4.3.7.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93531B" w:rsidRDefault="0093531B" w:rsidP="0093531B">
      <w:pPr>
        <w:ind w:firstLine="708"/>
        <w:jc w:val="both"/>
      </w:pPr>
      <w: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обслуживания сельского населения с необходимым по составу комплексом учреждений и предприятий периодического пользования в пределах транспортной доступности 30 - 45 мин.</w:t>
      </w:r>
    </w:p>
    <w:p w:rsidR="0093531B" w:rsidRDefault="0093531B" w:rsidP="0093531B">
      <w:pPr>
        <w:ind w:firstLine="708"/>
        <w:jc w:val="both"/>
      </w:pPr>
      <w:r>
        <w:t>4.3.8. Радиусы обслуживания в сельских поселениях принимаются:</w:t>
      </w:r>
    </w:p>
    <w:p w:rsidR="0093531B" w:rsidRDefault="0093531B" w:rsidP="0093531B">
      <w:pPr>
        <w:ind w:firstLine="708"/>
        <w:jc w:val="both"/>
      </w:pPr>
      <w:r>
        <w:t>- дошкольных образовательных учреждений – 500м;</w:t>
      </w:r>
    </w:p>
    <w:p w:rsidR="0093531B" w:rsidRDefault="0093531B" w:rsidP="0093531B">
      <w:pPr>
        <w:ind w:firstLine="708"/>
        <w:jc w:val="both"/>
      </w:pPr>
      <w:r>
        <w:t>- общеобразовательных учреждений:</w:t>
      </w:r>
    </w:p>
    <w:p w:rsidR="0093531B" w:rsidRDefault="0093531B" w:rsidP="0093531B">
      <w:pPr>
        <w:ind w:firstLine="708"/>
        <w:jc w:val="both"/>
      </w:pPr>
      <w:r>
        <w:t>- для учащихся I ступени обучения - не более 2 км пешеходной и не более 15 мин. (в одну сторону) транспортной доступности;</w:t>
      </w:r>
    </w:p>
    <w:p w:rsidR="0093531B" w:rsidRDefault="0093531B" w:rsidP="0093531B">
      <w:pPr>
        <w:ind w:firstLine="708"/>
        <w:jc w:val="both"/>
      </w:pPr>
      <w: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93531B" w:rsidRDefault="0093531B" w:rsidP="0093531B">
      <w:pPr>
        <w:ind w:firstLine="708"/>
        <w:jc w:val="both"/>
      </w:pPr>
      <w:r>
        <w:t>- предприятий торговли – 2000 м;</w:t>
      </w:r>
    </w:p>
    <w:p w:rsidR="0093531B" w:rsidRDefault="0093531B" w:rsidP="0093531B">
      <w:pPr>
        <w:ind w:firstLine="708"/>
        <w:jc w:val="both"/>
      </w:pPr>
      <w:r>
        <w:t>- поликлиник, амбулаторий, фельдшерско-акушерских пунктов и аптек - не более 30 мин. пешеходно-транспортной доступности.</w:t>
      </w:r>
    </w:p>
    <w:p w:rsidR="0093531B" w:rsidRDefault="0093531B" w:rsidP="0093531B">
      <w:pPr>
        <w:ind w:firstLine="708"/>
        <w:jc w:val="both"/>
        <w:rPr>
          <w:b/>
        </w:rPr>
      </w:pPr>
      <w:bookmarkStart w:id="26" w:name="_Toc404788347"/>
      <w:bookmarkStart w:id="27" w:name="_Toc277262372"/>
      <w:r>
        <w:rPr>
          <w:b/>
        </w:rPr>
        <w:t>4.4. Производственные зоны</w:t>
      </w:r>
      <w:bookmarkEnd w:id="26"/>
      <w:bookmarkEnd w:id="27"/>
      <w:r>
        <w:rPr>
          <w:b/>
        </w:rPr>
        <w:t xml:space="preserve"> </w:t>
      </w:r>
    </w:p>
    <w:p w:rsidR="0093531B" w:rsidRDefault="0093531B" w:rsidP="0093531B">
      <w:pPr>
        <w:ind w:firstLine="708"/>
        <w:jc w:val="both"/>
      </w:pPr>
      <w:r>
        <w:t>4.4.1. 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93531B" w:rsidRDefault="0093531B" w:rsidP="0093531B">
      <w:pPr>
        <w:ind w:firstLine="708"/>
        <w:jc w:val="both"/>
      </w:pPr>
      <w:r>
        <w:t>4.4.2. Санитарно-защитные зоны (СЗЗ) производственных объектов, выполняющие средозащитные функции, включаются в состав тех зон, где располагаются такие объекты.</w:t>
      </w:r>
    </w:p>
    <w:p w:rsidR="0093531B" w:rsidRDefault="0093531B" w:rsidP="0093531B">
      <w:pPr>
        <w:ind w:firstLine="708"/>
        <w:jc w:val="both"/>
      </w:pPr>
      <w:r>
        <w:t>4.4.3. Производственные территории различаются по параметрам:</w:t>
      </w:r>
    </w:p>
    <w:p w:rsidR="0093531B" w:rsidRDefault="0093531B" w:rsidP="0093531B">
      <w:pPr>
        <w:ind w:firstLine="708"/>
        <w:jc w:val="both"/>
      </w:pPr>
      <w:r>
        <w:lastRenderedPageBreak/>
        <w:t>- класса вредности производства - I, II, III, IV, V классы (по убыванию вредности);</w:t>
      </w:r>
    </w:p>
    <w:p w:rsidR="0093531B" w:rsidRDefault="0093531B" w:rsidP="0093531B">
      <w:pPr>
        <w:ind w:firstLine="708"/>
        <w:jc w:val="both"/>
      </w:pPr>
      <w:r>
        <w:t>- величины занимаемой территории: до 0,5 га; 0,5 - 5,0 га; 5,0 - 25,0 га (участок); 25,0 - 200,0 га и более (зона);</w:t>
      </w:r>
    </w:p>
    <w:p w:rsidR="0093531B" w:rsidRDefault="0093531B" w:rsidP="0093531B">
      <w:pPr>
        <w:ind w:firstLine="708"/>
        <w:jc w:val="both"/>
      </w:pPr>
      <w:r>
        <w:t>- интенсивности использования территории: плотности застройки - 25000 - 30000 м2/га общей площади капитальных объектов; 10000 - 20000 м2/га общей площади капитальных объектов; менее 10000 м2/га общей площади капитальных объектов;</w:t>
      </w:r>
    </w:p>
    <w:p w:rsidR="0093531B" w:rsidRDefault="0093531B" w:rsidP="0093531B">
      <w:pPr>
        <w:ind w:firstLine="708"/>
        <w:jc w:val="both"/>
      </w:pPr>
      <w:r>
        <w:t>- коэффициенту застройки (доля застроенности территории) - 0,4 - 0,5; 0,3 - 0,4; менее 0,3;</w:t>
      </w:r>
    </w:p>
    <w:p w:rsidR="0093531B" w:rsidRDefault="0093531B" w:rsidP="0093531B">
      <w:pPr>
        <w:ind w:firstLine="708"/>
        <w:jc w:val="both"/>
      </w:pPr>
      <w:r>
        <w:t>- численности занятых: до 50 чел.; 50 - 500 чел.; 500 - 5000 чел.; 5000 - 10000 чел.; более 10000 чел.;</w:t>
      </w:r>
    </w:p>
    <w:p w:rsidR="0093531B" w:rsidRDefault="0093531B" w:rsidP="0093531B">
      <w:pPr>
        <w:ind w:firstLine="708"/>
        <w:jc w:val="both"/>
      </w:pPr>
      <w:r>
        <w:t>- величине грузооборота (принимается по большему из двух грузопотоков - прибытия или отправления):</w:t>
      </w:r>
    </w:p>
    <w:p w:rsidR="0093531B" w:rsidRDefault="0093531B" w:rsidP="0093531B">
      <w:pPr>
        <w:ind w:firstLine="708"/>
        <w:jc w:val="both"/>
      </w:pPr>
      <w:r>
        <w:t xml:space="preserve"> автомобилей/сутки - до 2; от 2 до 40; более 40; </w:t>
      </w:r>
    </w:p>
    <w:p w:rsidR="0093531B" w:rsidRDefault="0093531B" w:rsidP="0093531B">
      <w:pPr>
        <w:ind w:firstLine="708"/>
        <w:jc w:val="both"/>
      </w:pPr>
      <w:r>
        <w:t>тонн в год - 40; от 40 до 100 тыс.; более 100 тыс.;</w:t>
      </w:r>
    </w:p>
    <w:p w:rsidR="0093531B" w:rsidRDefault="0093531B" w:rsidP="0093531B">
      <w:pPr>
        <w:ind w:firstLine="708"/>
        <w:jc w:val="both"/>
      </w:pPr>
      <w:r>
        <w:t>- величине потребляемых ресурсов:</w:t>
      </w:r>
    </w:p>
    <w:p w:rsidR="0093531B" w:rsidRDefault="0093531B" w:rsidP="0093531B">
      <w:pPr>
        <w:ind w:firstLine="708"/>
        <w:jc w:val="both"/>
      </w:pPr>
      <w:r>
        <w:t>водопотребление (тыс. м3/сут.) - до 5; от 5 до 20; более 20;</w:t>
      </w:r>
    </w:p>
    <w:p w:rsidR="0093531B" w:rsidRDefault="0093531B" w:rsidP="0093531B">
      <w:pPr>
        <w:ind w:firstLine="708"/>
        <w:jc w:val="both"/>
      </w:pPr>
      <w:r>
        <w:t>теплопотребление (Гкал/ч) - до 5; от 5 до 20; более 20.</w:t>
      </w:r>
    </w:p>
    <w:p w:rsidR="0093531B" w:rsidRDefault="0093531B" w:rsidP="0093531B">
      <w:pPr>
        <w:ind w:firstLine="708"/>
        <w:jc w:val="both"/>
      </w:pPr>
      <w:r>
        <w:t>4.4.4. Проектирование промышленных зон следует осуществлять в соответствии с требованиями СП 42.13330.2011, СП 18.13330.2011, СанПиН 2.2.1/2.1.1.1200-03 (Новая редакция 2014г.) и других действующих нормативных документов.</w:t>
      </w:r>
    </w:p>
    <w:p w:rsidR="0093531B" w:rsidRDefault="0093531B" w:rsidP="0093531B">
      <w:pPr>
        <w:ind w:firstLine="708"/>
        <w:jc w:val="both"/>
      </w:pPr>
      <w:r>
        <w:t>4.4.5. Промышленные предприятия в сельских населенных пунктах следует, как правило, размещать в составе производственных зон.</w:t>
      </w:r>
    </w:p>
    <w:p w:rsidR="0093531B" w:rsidRDefault="0093531B" w:rsidP="0093531B">
      <w:pPr>
        <w:ind w:firstLine="708"/>
        <w:jc w:val="both"/>
      </w:pPr>
      <w:r>
        <w:t>4.4.6.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93531B" w:rsidRDefault="0093531B" w:rsidP="0093531B">
      <w:pPr>
        <w:jc w:val="both"/>
      </w:pPr>
      <w: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сельского поселения.</w:t>
      </w:r>
    </w:p>
    <w:p w:rsidR="0093531B" w:rsidRDefault="0093531B" w:rsidP="0093531B">
      <w:pPr>
        <w:ind w:firstLine="708"/>
        <w:jc w:val="both"/>
      </w:pPr>
      <w:r>
        <w:t>4.4.7.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93531B" w:rsidRDefault="0093531B" w:rsidP="0093531B">
      <w:pPr>
        <w:ind w:firstLine="708"/>
        <w:jc w:val="both"/>
      </w:pPr>
      <w:r>
        <w:t>4.4.8.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93531B" w:rsidRDefault="0093531B" w:rsidP="0093531B">
      <w:pPr>
        <w:ind w:firstLine="708"/>
        <w:jc w:val="both"/>
      </w:pPr>
      <w:r>
        <w:t>Долю озеленения территории предприятий следует принимать не менее 20%.</w:t>
      </w:r>
    </w:p>
    <w:p w:rsidR="0093531B" w:rsidRDefault="0093531B" w:rsidP="0093531B">
      <w:pPr>
        <w:ind w:firstLine="708"/>
        <w:jc w:val="both"/>
      </w:pPr>
      <w:r>
        <w:t xml:space="preserve">Занятость территории промышленной зоны определяется в процентах как отношение суммы площадок промышленных предприятий и связанных с </w:t>
      </w:r>
      <w:r>
        <w:lastRenderedPageBreak/>
        <w:t>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3531B" w:rsidRDefault="0093531B" w:rsidP="0093531B">
      <w:pPr>
        <w:ind w:firstLine="708"/>
        <w:jc w:val="both"/>
      </w:pPr>
      <w:r>
        <w:t>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
    <w:p w:rsidR="0093531B" w:rsidRDefault="0093531B" w:rsidP="0093531B">
      <w:pPr>
        <w:ind w:firstLine="708"/>
        <w:jc w:val="both"/>
      </w:pPr>
      <w:r>
        <w:t>4.4.9. На границе производственных и общественно-деловых (или жилых) зон следует размещать общественно-административные части производственных территорий. Здесь могут размещаться объекты, предназначенные для обслуживания как работающих на предприятии, в деловом центре, так и лиц, проживающих в близлежащих кварталах.</w:t>
      </w:r>
    </w:p>
    <w:p w:rsidR="0093531B" w:rsidRDefault="0093531B" w:rsidP="0093531B">
      <w:pPr>
        <w:ind w:firstLine="708"/>
        <w:jc w:val="both"/>
      </w:pPr>
      <w:r>
        <w:t>4.4.10. При размещении предприятий и других производственных объектов обязательно выполнение требований охраны окружающей среды: мероприятий по прекращению загрязнения почв, поверхностных и подземных вод, атмосферного воздуха, восстановлению природной среды, рациональному использованию и воспроизводству природных ресурсов, обеспечению экологической безопасности. Степень опасности производственных и обслуживающих объектов определяется в установленном законодательством порядке.</w:t>
      </w:r>
    </w:p>
    <w:p w:rsidR="0093531B" w:rsidRDefault="0093531B" w:rsidP="0093531B">
      <w:pPr>
        <w:ind w:firstLine="708"/>
        <w:jc w:val="both"/>
      </w:pPr>
      <w:r>
        <w:t>4.4.11. Производственная территория должна быть обеспечена снего- и ветрозащитой на основе специальных расчетов.</w:t>
      </w:r>
    </w:p>
    <w:p w:rsidR="0093531B" w:rsidRDefault="0093531B" w:rsidP="0093531B">
      <w:pPr>
        <w:ind w:firstLine="708"/>
        <w:jc w:val="both"/>
      </w:pPr>
      <w:r>
        <w:t>4.4.12. Основные дороги внутри промышленной зоны должны иметь с наветренной стороны, как правило, непрерывную застройку для обеспечения ветро- и снегозащиты пешеходов и транспорта.</w:t>
      </w:r>
    </w:p>
    <w:p w:rsidR="0093531B" w:rsidRDefault="0093531B" w:rsidP="0093531B">
      <w:pPr>
        <w:ind w:firstLine="708"/>
        <w:jc w:val="both"/>
      </w:pPr>
      <w:r>
        <w:t>4.4.13. Санитарно-защитные зоны следует предусматривать, если после проведения всех технических и технологических мер по очистке и обезвреживанию вредных выбросов, а также снижению уровня шума на границе промышленной зоны не обеспечиваются предельно допустимые уровни концентрации вредных веществ и предельно допустимые уровни шума.</w:t>
      </w:r>
    </w:p>
    <w:p w:rsidR="0093531B" w:rsidRDefault="0093531B" w:rsidP="0093531B">
      <w:pPr>
        <w:ind w:firstLine="708"/>
        <w:jc w:val="both"/>
      </w:pPr>
      <w:r>
        <w:t>4.4.14. Размеры СЗЗ промпредприятий устанавливаются в соответствии с требованиями СанПиН 2.2.1/2.1.1.1200-03 (Новая редакция 2014г.) и подтверждаются расчетами рассеивания вредных веществ, содержащихся в выбросах предприятий.</w:t>
      </w:r>
    </w:p>
    <w:p w:rsidR="0093531B" w:rsidRDefault="0093531B" w:rsidP="0093531B">
      <w:pPr>
        <w:ind w:firstLine="708"/>
        <w:jc w:val="both"/>
      </w:pPr>
      <w:r>
        <w:t>4.4.15. Для групп промышленных предприятий или для промышленного узла устанавливается единая СЗЗ с учетом суммарных выбросов и физического воздействия всех источников, а также результатов годичного цикла лабораторных наблюдений для действующих предприятий.</w:t>
      </w:r>
    </w:p>
    <w:p w:rsidR="0093531B" w:rsidRDefault="0093531B" w:rsidP="0093531B">
      <w:pPr>
        <w:jc w:val="both"/>
      </w:pPr>
      <w: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w:t>
      </w:r>
      <w:r>
        <w:lastRenderedPageBreak/>
        <w:t>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93531B" w:rsidRDefault="0093531B" w:rsidP="0093531B">
      <w:pPr>
        <w:ind w:firstLine="708"/>
        <w:jc w:val="both"/>
      </w:pPr>
      <w:r>
        <w:t>4.4.16.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соответствии с СанПиН 2.2.1/2.1.1.1200-03 (Новая редакция 2014г.).</w:t>
      </w:r>
    </w:p>
    <w:p w:rsidR="0093531B" w:rsidRDefault="0093531B" w:rsidP="0093531B">
      <w:pPr>
        <w:ind w:firstLine="708"/>
        <w:jc w:val="both"/>
      </w:pPr>
      <w:r>
        <w:t>4.4.17. Санитарно-защитная зона или ее часть не может рассматриваться как резервная территория и использоваться для расширения промышленной площадки, а также перспективного развития жилых зон.</w:t>
      </w:r>
    </w:p>
    <w:p w:rsidR="0093531B" w:rsidRDefault="0093531B" w:rsidP="0093531B">
      <w:pPr>
        <w:ind w:firstLine="708"/>
        <w:jc w:val="both"/>
      </w:pPr>
      <w:r>
        <w:t>4.4.18. Минимальную площадь озеленения СЗЗ следует принимать в зависимости от ширины зоны не менее, процентов:</w:t>
      </w:r>
    </w:p>
    <w:p w:rsidR="0093531B" w:rsidRDefault="0093531B" w:rsidP="0093531B">
      <w:pPr>
        <w:ind w:firstLine="708"/>
        <w:jc w:val="both"/>
      </w:pPr>
      <w:r>
        <w:t>- до 300 м - 60;</w:t>
      </w:r>
    </w:p>
    <w:p w:rsidR="0093531B" w:rsidRDefault="0093531B" w:rsidP="0093531B">
      <w:pPr>
        <w:ind w:firstLine="708"/>
        <w:jc w:val="both"/>
      </w:pPr>
      <w:r>
        <w:t>- 300 - 500 м - 50;</w:t>
      </w:r>
    </w:p>
    <w:p w:rsidR="0093531B" w:rsidRDefault="0093531B" w:rsidP="0093531B">
      <w:pPr>
        <w:ind w:firstLine="708"/>
        <w:jc w:val="both"/>
      </w:pPr>
      <w:r>
        <w:t>- 1000 м и более - 40.</w:t>
      </w:r>
    </w:p>
    <w:p w:rsidR="0093531B" w:rsidRDefault="0093531B" w:rsidP="0093531B">
      <w:pPr>
        <w:ind w:firstLine="708"/>
        <w:jc w:val="both"/>
      </w:pPr>
      <w:r>
        <w:t>4.4.19. Со стороны жилой зоны необходимо предусматривать полосу древесно-кустарниковых насаждений шириной не менее 50 м, а при ширине СЗЗ до 100 м - не менее 20 м. Для озеленения предпочтительны деревья и кустарники местных пород, устойчивых к производственным выбросам, а также деревья хвойных местных пород, не сбрасывающих хвою. Рационально применение крупноразмерного посадочного материала.</w:t>
      </w:r>
    </w:p>
    <w:p w:rsidR="0093531B" w:rsidRDefault="0093531B" w:rsidP="0093531B">
      <w:pPr>
        <w:ind w:firstLine="708"/>
        <w:jc w:val="both"/>
      </w:pPr>
      <w:r>
        <w:t>Оздоровительные, санитарно-гигиенические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93531B" w:rsidRDefault="0093531B" w:rsidP="0093531B">
      <w:pPr>
        <w:ind w:firstLine="708"/>
        <w:jc w:val="both"/>
      </w:pPr>
      <w:r>
        <w:t>Коммунально-складского назначения</w:t>
      </w:r>
    </w:p>
    <w:p w:rsidR="0093531B" w:rsidRDefault="0093531B" w:rsidP="0093531B">
      <w:pPr>
        <w:ind w:firstLine="708"/>
        <w:jc w:val="both"/>
      </w:pPr>
      <w:r>
        <w:t>4.4.20. Территории коммунально-складских зон предназначены для размещения:</w:t>
      </w:r>
    </w:p>
    <w:p w:rsidR="0093531B" w:rsidRDefault="0093531B" w:rsidP="0093531B">
      <w:pPr>
        <w:ind w:firstLine="708"/>
        <w:jc w:val="both"/>
      </w:pPr>
      <w:r>
        <w:t>- предприятий коммунального, транспортного и бытового обслуживания населения;</w:t>
      </w:r>
    </w:p>
    <w:p w:rsidR="0093531B" w:rsidRDefault="0093531B" w:rsidP="0093531B">
      <w:pPr>
        <w:ind w:firstLine="708"/>
        <w:jc w:val="both"/>
      </w:pPr>
      <w:r>
        <w:t>- гаражи, стоянки, в т.ч. стоянки машин механической уборки территории;</w:t>
      </w:r>
    </w:p>
    <w:p w:rsidR="0093531B" w:rsidRDefault="0093531B" w:rsidP="0093531B">
      <w:pPr>
        <w:ind w:firstLine="708"/>
        <w:jc w:val="both"/>
      </w:pPr>
      <w:r>
        <w:t>- складских сооружений - общетоварные, специализированные склады;</w:t>
      </w:r>
    </w:p>
    <w:p w:rsidR="0093531B" w:rsidRDefault="0093531B" w:rsidP="0093531B">
      <w:pPr>
        <w:ind w:firstLine="708"/>
        <w:jc w:val="both"/>
      </w:pPr>
      <w:r>
        <w:t>- предприятий оптовой и мелкооптовой торговли, предприятий пищевой промышленности.</w:t>
      </w:r>
    </w:p>
    <w:p w:rsidR="0093531B" w:rsidRDefault="0093531B" w:rsidP="0093531B">
      <w:pPr>
        <w:ind w:firstLine="708"/>
        <w:jc w:val="both"/>
      </w:pPr>
      <w:r>
        <w:t>Размещение площадок для открытых складов пылящих материалов, отвалов, отходов на территориях коммунально-складских зон не допускается.</w:t>
      </w:r>
    </w:p>
    <w:p w:rsidR="0093531B" w:rsidRDefault="0093531B" w:rsidP="0093531B">
      <w:pPr>
        <w:ind w:firstLine="708"/>
        <w:jc w:val="both"/>
      </w:pPr>
      <w:r>
        <w:t>4.4.21. Состав и мощности предприятий коммунально-складской зоны следует принимать в зависимости от типа муниципального образования и роли населенного пункта в системе расселения. Размеры земельных участков складов принимаются в соответствии с СП 42.13330.2011.</w:t>
      </w:r>
    </w:p>
    <w:p w:rsidR="0093531B" w:rsidRDefault="0093531B" w:rsidP="0093531B">
      <w:pPr>
        <w:ind w:firstLine="708"/>
        <w:jc w:val="both"/>
      </w:pPr>
      <w:r>
        <w:lastRenderedPageBreak/>
        <w:t>4.4.22. При крупных транспортных узлах следует предусматривать централизованные склады. Размещение централизованных коммунально-складских зон должно быть основано на комплексной оценке затрат на строительство, реконструкцию и эксплуатацию, а также организацию транспортных связей (по реализации готовой продукции и услуг населению) с другими постоянными и вахтовыми поселениями.</w:t>
      </w:r>
    </w:p>
    <w:p w:rsidR="0093531B" w:rsidRDefault="0093531B" w:rsidP="0093531B">
      <w:pPr>
        <w:ind w:firstLine="708"/>
        <w:jc w:val="both"/>
      </w:pPr>
      <w:r>
        <w:t>4.4.23. Складские комплексы, не связанные с непосредственным повседневным обслуживанием населения, следует формировать приближенно к узлам внешнего транспорта при соблюдении санитарных, противопожарных и специальных норм.</w:t>
      </w:r>
    </w:p>
    <w:p w:rsidR="0093531B" w:rsidRDefault="0093531B" w:rsidP="0093531B">
      <w:pPr>
        <w:ind w:firstLine="708"/>
        <w:jc w:val="both"/>
      </w:pPr>
      <w:r>
        <w:t>4.4.24. Размеры земельных участков складов, предназначенных для обслуживания территорий, допускается принимать из расчета 2,5 кв. м на одного человека.</w:t>
      </w:r>
    </w:p>
    <w:p w:rsidR="0093531B" w:rsidRDefault="0093531B" w:rsidP="0093531B">
      <w:pPr>
        <w:ind w:firstLine="708"/>
        <w:jc w:val="both"/>
      </w:pPr>
      <w:r>
        <w:t>4.4.25. На территориях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93531B" w:rsidRDefault="0093531B" w:rsidP="0093531B">
      <w:pPr>
        <w:ind w:firstLine="708"/>
        <w:jc w:val="both"/>
      </w:pPr>
      <w:r>
        <w:t>4.4.26. Площадь и размеры земельных участков общетоварных складов, кв. м на 1000 чел., приведены в рекомендуемой таблице 14.</w:t>
      </w:r>
    </w:p>
    <w:p w:rsidR="0093531B" w:rsidRDefault="0093531B" w:rsidP="0093531B">
      <w:pPr>
        <w:jc w:val="both"/>
      </w:pPr>
    </w:p>
    <w:p w:rsidR="0093531B" w:rsidRDefault="0093531B" w:rsidP="0093531B">
      <w:pPr>
        <w:jc w:val="both"/>
      </w:pPr>
      <w:r>
        <w:t>Таблица 14</w:t>
      </w:r>
    </w:p>
    <w:tbl>
      <w:tblPr>
        <w:tblW w:w="0" w:type="auto"/>
        <w:tblInd w:w="149" w:type="dxa"/>
        <w:tblCellMar>
          <w:left w:w="0" w:type="dxa"/>
          <w:right w:w="0" w:type="dxa"/>
        </w:tblCellMar>
        <w:tblLook w:val="04A0"/>
      </w:tblPr>
      <w:tblGrid>
        <w:gridCol w:w="3008"/>
        <w:gridCol w:w="3088"/>
        <w:gridCol w:w="3118"/>
      </w:tblGrid>
      <w:tr w:rsidR="0093531B" w:rsidTr="0093531B">
        <w:tc>
          <w:tcPr>
            <w:tcW w:w="3008"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Склады</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Площадь складов, кв.м</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 xml:space="preserve">Размеры земельных </w:t>
            </w:r>
          </w:p>
          <w:p w:rsidR="0093531B" w:rsidRDefault="0093531B">
            <w:pPr>
              <w:jc w:val="both"/>
              <w:rPr>
                <w:sz w:val="24"/>
              </w:rPr>
            </w:pPr>
            <w:r>
              <w:rPr>
                <w:sz w:val="24"/>
              </w:rPr>
              <w:t>участков, кв. м</w:t>
            </w:r>
          </w:p>
        </w:tc>
      </w:tr>
      <w:tr w:rsidR="0093531B" w:rsidTr="00935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sz w:val="24"/>
              </w:rPr>
            </w:pP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для сельских поселений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для сельских поселений</w:t>
            </w:r>
          </w:p>
        </w:tc>
      </w:tr>
      <w:tr w:rsidR="0093531B" w:rsidTr="0093531B">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19</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60</w:t>
            </w:r>
          </w:p>
        </w:tc>
      </w:tr>
      <w:tr w:rsidR="0093531B" w:rsidTr="0093531B">
        <w:trPr>
          <w:trHeight w:val="561"/>
        </w:trPr>
        <w:tc>
          <w:tcPr>
            <w:tcW w:w="3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Непродовольственных товаров</w:t>
            </w:r>
          </w:p>
        </w:tc>
        <w:tc>
          <w:tcPr>
            <w:tcW w:w="3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193</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580</w:t>
            </w:r>
          </w:p>
        </w:tc>
      </w:tr>
    </w:tbl>
    <w:p w:rsidR="0093531B" w:rsidRDefault="0093531B" w:rsidP="0093531B">
      <w:pPr>
        <w:jc w:val="both"/>
      </w:pPr>
    </w:p>
    <w:p w:rsidR="0093531B" w:rsidRDefault="0093531B" w:rsidP="0093531B">
      <w:pPr>
        <w:ind w:firstLine="708"/>
        <w:jc w:val="both"/>
      </w:pPr>
      <w:r>
        <w:t>4.4.27. Вместимость специализированных складов, т, и размеры их земельных участков, кв. м на 1000 чел., приведены в рекомендуемой таблице 15.</w:t>
      </w:r>
    </w:p>
    <w:p w:rsidR="0093531B" w:rsidRDefault="0093531B" w:rsidP="0093531B">
      <w:pPr>
        <w:jc w:val="both"/>
      </w:pPr>
    </w:p>
    <w:p w:rsidR="0093531B" w:rsidRDefault="0093531B" w:rsidP="0093531B">
      <w:pPr>
        <w:jc w:val="both"/>
      </w:pPr>
      <w:r>
        <w:t>Таблица 15</w:t>
      </w:r>
    </w:p>
    <w:tbl>
      <w:tblPr>
        <w:tblW w:w="9214" w:type="dxa"/>
        <w:tblInd w:w="149" w:type="dxa"/>
        <w:tblCellMar>
          <w:left w:w="0" w:type="dxa"/>
          <w:right w:w="0" w:type="dxa"/>
        </w:tblCellMar>
        <w:tblLook w:val="04A0"/>
      </w:tblPr>
      <w:tblGrid>
        <w:gridCol w:w="4646"/>
        <w:gridCol w:w="1875"/>
        <w:gridCol w:w="2693"/>
      </w:tblGrid>
      <w:tr w:rsidR="0093531B" w:rsidTr="0093531B">
        <w:trPr>
          <w:trHeight w:val="693"/>
        </w:trPr>
        <w:tc>
          <w:tcPr>
            <w:tcW w:w="4646"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Склады</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 xml:space="preserve">Вместимость </w:t>
            </w:r>
          </w:p>
          <w:p w:rsidR="0093531B" w:rsidRDefault="0093531B">
            <w:pPr>
              <w:jc w:val="both"/>
              <w:rPr>
                <w:sz w:val="24"/>
              </w:rPr>
            </w:pPr>
            <w:r>
              <w:rPr>
                <w:sz w:val="24"/>
              </w:rPr>
              <w:t>складов, т</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Размеры земельных участков, кв. м</w:t>
            </w:r>
          </w:p>
        </w:tc>
      </w:tr>
      <w:tr w:rsidR="0093531B" w:rsidTr="00935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sz w:val="24"/>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 xml:space="preserve">для сельских </w:t>
            </w:r>
          </w:p>
          <w:p w:rsidR="0093531B" w:rsidRDefault="0093531B">
            <w:pPr>
              <w:jc w:val="both"/>
              <w:rPr>
                <w:sz w:val="24"/>
              </w:rPr>
            </w:pPr>
            <w:r>
              <w:rPr>
                <w:sz w:val="24"/>
              </w:rPr>
              <w:t>поселений</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 xml:space="preserve">для сельских </w:t>
            </w:r>
          </w:p>
          <w:p w:rsidR="0093531B" w:rsidRDefault="0093531B">
            <w:pPr>
              <w:jc w:val="both"/>
              <w:rPr>
                <w:sz w:val="24"/>
              </w:rPr>
            </w:pPr>
            <w:r>
              <w:rPr>
                <w:sz w:val="24"/>
              </w:rPr>
              <w:t>поселений</w:t>
            </w:r>
          </w:p>
        </w:tc>
      </w:tr>
      <w:tr w:rsidR="0093531B" w:rsidTr="0093531B">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25</w:t>
            </w:r>
          </w:p>
        </w:tc>
      </w:tr>
      <w:tr w:rsidR="0093531B" w:rsidTr="0093531B">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Фруктохранилища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r>
      <w:tr w:rsidR="0093531B" w:rsidTr="0093531B">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Овощехранилища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90</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380</w:t>
            </w:r>
          </w:p>
        </w:tc>
      </w:tr>
      <w:tr w:rsidR="0093531B" w:rsidTr="0093531B">
        <w:tc>
          <w:tcPr>
            <w:tcW w:w="46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Картофелехранилища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r>
    </w:tbl>
    <w:p w:rsidR="0093531B" w:rsidRDefault="0093531B" w:rsidP="0093531B">
      <w:pPr>
        <w:ind w:firstLine="708"/>
        <w:jc w:val="both"/>
      </w:pPr>
      <w:r>
        <w:lastRenderedPageBreak/>
        <w:t>4.4.28. Размеры земельных участков для складов строительных материалов (потребительские) и твердого топлива принимаются 300 кв. м на 1000 чел.</w:t>
      </w:r>
    </w:p>
    <w:p w:rsidR="0093531B" w:rsidRDefault="0093531B" w:rsidP="0093531B">
      <w:pPr>
        <w:ind w:firstLine="708"/>
        <w:jc w:val="both"/>
        <w:rPr>
          <w:b/>
        </w:rPr>
      </w:pPr>
      <w:bookmarkStart w:id="28" w:name="_Toc404788348"/>
      <w:bookmarkStart w:id="29" w:name="_Toc277262373"/>
      <w:r>
        <w:rPr>
          <w:b/>
        </w:rPr>
        <w:t>4.5. Рекреационные зоны населенного пункта</w:t>
      </w:r>
      <w:bookmarkEnd w:id="28"/>
      <w:bookmarkEnd w:id="29"/>
    </w:p>
    <w:p w:rsidR="0093531B" w:rsidRDefault="0093531B" w:rsidP="0093531B">
      <w:pPr>
        <w:ind w:firstLine="708"/>
        <w:jc w:val="both"/>
      </w:pPr>
      <w:r>
        <w:t>4.5.1. Рекреационные зоны населенного пункта предназначены для организации отдыха населения в зеленом окружении и создания благоприятной среды в пределах его застройки и включают озелененные территории общего пользования: леса и лесопарки, рощи, лесополосы, парки, сады, скверы, бульвары.</w:t>
      </w:r>
    </w:p>
    <w:p w:rsidR="0093531B" w:rsidRDefault="0093531B" w:rsidP="0093531B">
      <w:pPr>
        <w:ind w:firstLine="708"/>
        <w:jc w:val="both"/>
      </w:pPr>
      <w:r>
        <w:t>4.5.2. Рекреационные зоны сельских населенных пунктов должны рассматриваться как составная часть системы зеленых устройств, формирующая экологический каркас населенного пункта во взаимосвязи с системой рекреационных комплексов муниципального района, а также охраняемых или используемых в особом режиме территорий, представляющих собой экологический каркас района.</w:t>
      </w:r>
    </w:p>
    <w:p w:rsidR="0093531B" w:rsidRDefault="0093531B" w:rsidP="0093531B">
      <w:pPr>
        <w:ind w:firstLine="708"/>
        <w:jc w:val="both"/>
      </w:pPr>
      <w:r>
        <w:t>4.5.3. На территории рекреационных зон не допускается строительство новых и расширение действующих промышленных, коммунально-складских и других объектов.</w:t>
      </w:r>
    </w:p>
    <w:p w:rsidR="0093531B" w:rsidRDefault="0093531B" w:rsidP="0093531B">
      <w:pPr>
        <w:ind w:firstLine="708"/>
        <w:jc w:val="both"/>
      </w:pPr>
      <w:r>
        <w:t>4.5.4. Удельный вес озелененных территорий различного назначения в пределах застройки населенных пунктов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93531B" w:rsidRDefault="0093531B" w:rsidP="0093531B">
      <w:pPr>
        <w:ind w:firstLine="708"/>
        <w:jc w:val="both"/>
      </w:pPr>
      <w:r>
        <w:t>4.5.5.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93531B" w:rsidRDefault="0093531B" w:rsidP="0093531B">
      <w:pPr>
        <w:ind w:firstLine="708"/>
        <w:jc w:val="both"/>
      </w:pPr>
      <w:r>
        <w:t xml:space="preserve">4.5.6. Суммарную площадь зеленых насаждений общего пользования для населенных пунктов следует предусматривать не менее указанной в таблице 16. </w:t>
      </w:r>
    </w:p>
    <w:p w:rsidR="0093531B" w:rsidRDefault="0093531B" w:rsidP="0093531B">
      <w:pPr>
        <w:jc w:val="both"/>
      </w:pPr>
    </w:p>
    <w:p w:rsidR="0093531B" w:rsidRDefault="0093531B" w:rsidP="0093531B">
      <w:pPr>
        <w:jc w:val="both"/>
      </w:pPr>
      <w:r>
        <w:t>Таблица 16</w:t>
      </w:r>
    </w:p>
    <w:tbl>
      <w:tblPr>
        <w:tblW w:w="5000" w:type="pct"/>
        <w:tblCellMar>
          <w:left w:w="70" w:type="dxa"/>
          <w:right w:w="70" w:type="dxa"/>
        </w:tblCellMar>
        <w:tblLook w:val="04A0"/>
      </w:tblPr>
      <w:tblGrid>
        <w:gridCol w:w="5173"/>
        <w:gridCol w:w="4323"/>
      </w:tblGrid>
      <w:tr w:rsidR="0093531B" w:rsidTr="0093531B">
        <w:trPr>
          <w:cantSplit/>
          <w:trHeight w:val="687"/>
        </w:trPr>
        <w:tc>
          <w:tcPr>
            <w:tcW w:w="2724" w:type="pct"/>
            <w:tcBorders>
              <w:top w:val="single" w:sz="6" w:space="0" w:color="auto"/>
              <w:left w:val="single" w:sz="6" w:space="0" w:color="auto"/>
              <w:bottom w:val="nil"/>
              <w:right w:val="single" w:sz="6" w:space="0" w:color="auto"/>
            </w:tcBorders>
            <w:vAlign w:val="center"/>
            <w:hideMark/>
          </w:tcPr>
          <w:p w:rsidR="0093531B" w:rsidRDefault="0093531B">
            <w:pPr>
              <w:jc w:val="center"/>
              <w:rPr>
                <w:sz w:val="24"/>
              </w:rPr>
            </w:pPr>
            <w:r>
              <w:rPr>
                <w:sz w:val="24"/>
              </w:rPr>
              <w:t xml:space="preserve">Размер населенного   </w:t>
            </w:r>
            <w:r>
              <w:rPr>
                <w:sz w:val="24"/>
              </w:rPr>
              <w:br/>
              <w:t>пункта</w:t>
            </w:r>
          </w:p>
        </w:tc>
        <w:tc>
          <w:tcPr>
            <w:tcW w:w="2276" w:type="pct"/>
            <w:tcBorders>
              <w:top w:val="single" w:sz="6" w:space="0" w:color="auto"/>
              <w:left w:val="single" w:sz="6" w:space="0" w:color="auto"/>
              <w:bottom w:val="nil"/>
              <w:right w:val="single" w:sz="6" w:space="0" w:color="auto"/>
            </w:tcBorders>
            <w:vAlign w:val="center"/>
            <w:hideMark/>
          </w:tcPr>
          <w:p w:rsidR="0093531B" w:rsidRDefault="0093531B">
            <w:pPr>
              <w:jc w:val="center"/>
              <w:rPr>
                <w:sz w:val="24"/>
              </w:rPr>
            </w:pPr>
            <w:r>
              <w:rPr>
                <w:sz w:val="24"/>
              </w:rPr>
              <w:t>Площадь озелененных территорий, м2/чел.</w:t>
            </w:r>
          </w:p>
        </w:tc>
      </w:tr>
      <w:tr w:rsidR="0093531B" w:rsidTr="0093531B">
        <w:trPr>
          <w:cantSplit/>
          <w:trHeight w:val="237"/>
        </w:trPr>
        <w:tc>
          <w:tcPr>
            <w:tcW w:w="2724"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сельский населенный пункт</w:t>
            </w:r>
          </w:p>
        </w:tc>
        <w:tc>
          <w:tcPr>
            <w:tcW w:w="2276"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12</w:t>
            </w:r>
          </w:p>
        </w:tc>
      </w:tr>
    </w:tbl>
    <w:p w:rsidR="0093531B" w:rsidRDefault="0093531B" w:rsidP="0093531B">
      <w:pPr>
        <w:jc w:val="both"/>
      </w:pPr>
    </w:p>
    <w:p w:rsidR="0093531B" w:rsidRDefault="0093531B" w:rsidP="0093531B">
      <w:pPr>
        <w:ind w:firstLine="708"/>
        <w:jc w:val="both"/>
      </w:pPr>
      <w:r>
        <w:t>4.5.7. Минимальную площадь объектов озеленения общего пользования следует предусматривать не менее указанной в таблице 17.</w:t>
      </w:r>
    </w:p>
    <w:p w:rsidR="0093531B" w:rsidRDefault="0093531B" w:rsidP="0093531B">
      <w:pPr>
        <w:jc w:val="both"/>
      </w:pPr>
    </w:p>
    <w:p w:rsidR="0093531B" w:rsidRDefault="0093531B" w:rsidP="0093531B">
      <w:pPr>
        <w:jc w:val="both"/>
      </w:pPr>
      <w:r>
        <w:t>Таблица 17</w:t>
      </w:r>
    </w:p>
    <w:tbl>
      <w:tblPr>
        <w:tblW w:w="5000" w:type="pct"/>
        <w:tblCellMar>
          <w:left w:w="70" w:type="dxa"/>
          <w:right w:w="70" w:type="dxa"/>
        </w:tblCellMar>
        <w:tblLook w:val="04A0"/>
      </w:tblPr>
      <w:tblGrid>
        <w:gridCol w:w="3360"/>
        <w:gridCol w:w="6136"/>
      </w:tblGrid>
      <w:tr w:rsidR="0093531B" w:rsidTr="0093531B">
        <w:trPr>
          <w:cantSplit/>
          <w:trHeight w:val="1139"/>
        </w:trPr>
        <w:tc>
          <w:tcPr>
            <w:tcW w:w="1769" w:type="pct"/>
            <w:tcBorders>
              <w:top w:val="single" w:sz="6" w:space="0" w:color="auto"/>
              <w:left w:val="single" w:sz="6" w:space="0" w:color="auto"/>
              <w:bottom w:val="nil"/>
              <w:right w:val="single" w:sz="6" w:space="0" w:color="auto"/>
            </w:tcBorders>
            <w:vAlign w:val="center"/>
            <w:hideMark/>
          </w:tcPr>
          <w:p w:rsidR="0093531B" w:rsidRDefault="0093531B">
            <w:pPr>
              <w:jc w:val="both"/>
              <w:rPr>
                <w:sz w:val="24"/>
              </w:rPr>
            </w:pPr>
            <w:r>
              <w:rPr>
                <w:sz w:val="24"/>
              </w:rPr>
              <w:t xml:space="preserve">Типы объектов     </w:t>
            </w:r>
            <w:r>
              <w:rPr>
                <w:sz w:val="24"/>
              </w:rPr>
              <w:br/>
              <w:t xml:space="preserve">озеленения      </w:t>
            </w:r>
            <w:r>
              <w:rPr>
                <w:sz w:val="24"/>
              </w:rPr>
              <w:br/>
              <w:t>общего пользования</w:t>
            </w:r>
          </w:p>
        </w:tc>
        <w:tc>
          <w:tcPr>
            <w:tcW w:w="3231" w:type="pct"/>
            <w:tcBorders>
              <w:top w:val="single" w:sz="6" w:space="0" w:color="auto"/>
              <w:left w:val="single" w:sz="6" w:space="0" w:color="auto"/>
              <w:bottom w:val="nil"/>
              <w:right w:val="single" w:sz="6" w:space="0" w:color="auto"/>
            </w:tcBorders>
            <w:vAlign w:val="center"/>
            <w:hideMark/>
          </w:tcPr>
          <w:p w:rsidR="0093531B" w:rsidRDefault="0093531B">
            <w:pPr>
              <w:jc w:val="both"/>
              <w:rPr>
                <w:sz w:val="24"/>
                <w:highlight w:val="yellow"/>
              </w:rPr>
            </w:pPr>
            <w:r>
              <w:rPr>
                <w:sz w:val="24"/>
              </w:rPr>
              <w:t xml:space="preserve">Площадь объектов озеленения общего    </w:t>
            </w:r>
            <w:r>
              <w:rPr>
                <w:sz w:val="24"/>
              </w:rPr>
              <w:br/>
              <w:t>пользования, га</w:t>
            </w:r>
          </w:p>
        </w:tc>
      </w:tr>
      <w:tr w:rsidR="0093531B" w:rsidTr="0093531B">
        <w:trPr>
          <w:cantSplit/>
          <w:trHeight w:val="240"/>
        </w:trPr>
        <w:tc>
          <w:tcPr>
            <w:tcW w:w="1769"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Сады жилых районов</w:t>
            </w:r>
          </w:p>
        </w:tc>
        <w:tc>
          <w:tcPr>
            <w:tcW w:w="323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3,0</w:t>
            </w:r>
          </w:p>
        </w:tc>
      </w:tr>
      <w:tr w:rsidR="0093531B" w:rsidTr="0093531B">
        <w:trPr>
          <w:cantSplit/>
          <w:trHeight w:val="240"/>
        </w:trPr>
        <w:tc>
          <w:tcPr>
            <w:tcW w:w="1769"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Скверы</w:t>
            </w:r>
          </w:p>
        </w:tc>
        <w:tc>
          <w:tcPr>
            <w:tcW w:w="323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0,5</w:t>
            </w:r>
          </w:p>
        </w:tc>
      </w:tr>
    </w:tbl>
    <w:p w:rsidR="0093531B" w:rsidRDefault="0093531B" w:rsidP="0093531B">
      <w:pPr>
        <w:ind w:firstLine="708"/>
        <w:jc w:val="both"/>
      </w:pPr>
      <w:r>
        <w:lastRenderedPageBreak/>
        <w:t>4.5.8.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93531B" w:rsidRDefault="0093531B" w:rsidP="0093531B">
      <w:pPr>
        <w:ind w:firstLine="708"/>
        <w:jc w:val="both"/>
      </w:pPr>
      <w:r>
        <w:t>4.5.9.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3531B" w:rsidRDefault="0093531B" w:rsidP="0093531B">
      <w:pPr>
        <w:ind w:firstLine="708"/>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93531B" w:rsidRDefault="0093531B" w:rsidP="0093531B">
      <w:pPr>
        <w:ind w:firstLine="708"/>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93531B" w:rsidRDefault="0093531B" w:rsidP="0093531B">
      <w:pPr>
        <w:ind w:firstLine="708"/>
        <w:jc w:val="both"/>
      </w:pPr>
      <w:r>
        <w:t>4.5.10. Расстояния от зданий и сооружений до зеленых насаждений следует принимать в соответствии с таблицей 18 при условии беспрепятственного подъезда и работы пожарного автотранспорта; от воздушных линий электропередачи - в соответствии с ПУЭ.</w:t>
      </w:r>
    </w:p>
    <w:p w:rsidR="0093531B" w:rsidRDefault="0093531B" w:rsidP="0093531B">
      <w:pPr>
        <w:jc w:val="both"/>
      </w:pPr>
    </w:p>
    <w:p w:rsidR="0093531B" w:rsidRDefault="0093531B" w:rsidP="0093531B">
      <w:pPr>
        <w:jc w:val="both"/>
      </w:pPr>
      <w:r>
        <w:t>Таблица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5"/>
        <w:gridCol w:w="2097"/>
        <w:gridCol w:w="1583"/>
      </w:tblGrid>
      <w:tr w:rsidR="0093531B" w:rsidTr="0093531B">
        <w:tc>
          <w:tcPr>
            <w:tcW w:w="5665" w:type="dxa"/>
            <w:vMerge w:val="restart"/>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Здание, сооружение</w:t>
            </w:r>
          </w:p>
        </w:tc>
        <w:tc>
          <w:tcPr>
            <w:tcW w:w="3680" w:type="dxa"/>
            <w:gridSpan w:val="2"/>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Расстояния, м, от здания, сооружения, объекта до оси</w:t>
            </w:r>
          </w:p>
        </w:tc>
      </w:tr>
      <w:tr w:rsidR="0093531B" w:rsidTr="009353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531B" w:rsidRDefault="0093531B">
            <w:pPr>
              <w:rPr>
                <w:sz w:val="24"/>
              </w:rPr>
            </w:pP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ствола дерева</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кустарника</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Наружная стена здания и сооружения</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5,0</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1,5</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Край тротуара и садовой дорожки</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0,7</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0,5</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Край проезжей части улиц, кромка укрепленной полосы обочины дороги или бровка канавы</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2,0</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1,0</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Мачта и опора осветительной сети, мостовая опора и эстакада</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4,0</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Подошва откоса, террасы и др.</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1,0</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0,5</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Подошва или внутренняя грань подпорной стенки</w:t>
            </w:r>
          </w:p>
        </w:tc>
        <w:tc>
          <w:tcPr>
            <w:tcW w:w="209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3,0</w:t>
            </w:r>
          </w:p>
        </w:tc>
        <w:tc>
          <w:tcPr>
            <w:tcW w:w="1583"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1,0</w:t>
            </w:r>
          </w:p>
        </w:tc>
      </w:tr>
      <w:tr w:rsidR="0093531B" w:rsidTr="0093531B">
        <w:tc>
          <w:tcPr>
            <w:tcW w:w="5665"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 xml:space="preserve">Подземные сети: </w:t>
            </w:r>
          </w:p>
          <w:p w:rsidR="0093531B" w:rsidRDefault="0093531B">
            <w:pPr>
              <w:jc w:val="both"/>
              <w:rPr>
                <w:sz w:val="24"/>
              </w:rPr>
            </w:pPr>
            <w:r>
              <w:rPr>
                <w:sz w:val="24"/>
              </w:rPr>
              <w:t xml:space="preserve">газопровод, канализация </w:t>
            </w:r>
          </w:p>
          <w:p w:rsidR="0093531B" w:rsidRDefault="0093531B">
            <w:pPr>
              <w:jc w:val="both"/>
              <w:rPr>
                <w:sz w:val="24"/>
              </w:rPr>
            </w:pPr>
            <w:r>
              <w:rPr>
                <w:sz w:val="24"/>
              </w:rPr>
              <w:t xml:space="preserve">тепловая сеть (стенка канала, тоннеля или оболочка при бесканальной прокладке) водопровод, дренаж </w:t>
            </w:r>
          </w:p>
          <w:p w:rsidR="0093531B" w:rsidRDefault="0093531B">
            <w:pPr>
              <w:jc w:val="both"/>
              <w:rPr>
                <w:sz w:val="24"/>
              </w:rPr>
            </w:pPr>
            <w:r>
              <w:rPr>
                <w:sz w:val="24"/>
              </w:rPr>
              <w:t>силовой кабель и кабель связи</w:t>
            </w:r>
          </w:p>
        </w:tc>
        <w:tc>
          <w:tcPr>
            <w:tcW w:w="209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1,5</w:t>
            </w:r>
          </w:p>
          <w:p w:rsidR="0093531B" w:rsidRDefault="0093531B">
            <w:pPr>
              <w:jc w:val="both"/>
              <w:rPr>
                <w:sz w:val="24"/>
              </w:rPr>
            </w:pPr>
            <w:r>
              <w:rPr>
                <w:sz w:val="24"/>
              </w:rPr>
              <w:t>2,0</w:t>
            </w:r>
          </w:p>
          <w:p w:rsidR="0093531B" w:rsidRDefault="0093531B">
            <w:pPr>
              <w:jc w:val="both"/>
              <w:rPr>
                <w:sz w:val="24"/>
              </w:rPr>
            </w:pPr>
          </w:p>
          <w:p w:rsidR="0093531B" w:rsidRDefault="0093531B">
            <w:pPr>
              <w:jc w:val="both"/>
              <w:rPr>
                <w:sz w:val="24"/>
              </w:rPr>
            </w:pPr>
            <w:r>
              <w:rPr>
                <w:sz w:val="24"/>
              </w:rPr>
              <w:t>2,0</w:t>
            </w:r>
          </w:p>
          <w:p w:rsidR="0093531B" w:rsidRDefault="0093531B">
            <w:pPr>
              <w:jc w:val="both"/>
              <w:rPr>
                <w:sz w:val="24"/>
              </w:rPr>
            </w:pPr>
            <w:r>
              <w:rPr>
                <w:sz w:val="24"/>
              </w:rPr>
              <w:t>2,0</w:t>
            </w:r>
          </w:p>
        </w:tc>
        <w:tc>
          <w:tcPr>
            <w:tcW w:w="1583"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w:t>
            </w:r>
          </w:p>
          <w:p w:rsidR="0093531B" w:rsidRDefault="0093531B">
            <w:pPr>
              <w:jc w:val="both"/>
              <w:rPr>
                <w:sz w:val="24"/>
              </w:rPr>
            </w:pPr>
            <w:r>
              <w:rPr>
                <w:sz w:val="24"/>
              </w:rPr>
              <w:t>1,0</w:t>
            </w:r>
          </w:p>
          <w:p w:rsidR="0093531B" w:rsidRDefault="0093531B">
            <w:pPr>
              <w:jc w:val="both"/>
              <w:rPr>
                <w:sz w:val="24"/>
              </w:rPr>
            </w:pPr>
          </w:p>
          <w:p w:rsidR="0093531B" w:rsidRDefault="0093531B">
            <w:pPr>
              <w:jc w:val="both"/>
              <w:rPr>
                <w:sz w:val="24"/>
              </w:rPr>
            </w:pPr>
            <w:r>
              <w:rPr>
                <w:sz w:val="24"/>
              </w:rPr>
              <w:t>-</w:t>
            </w:r>
          </w:p>
          <w:p w:rsidR="0093531B" w:rsidRDefault="0093531B">
            <w:pPr>
              <w:jc w:val="both"/>
              <w:rPr>
                <w:sz w:val="24"/>
              </w:rPr>
            </w:pPr>
            <w:r>
              <w:rPr>
                <w:sz w:val="24"/>
              </w:rPr>
              <w:t>0,7</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93531B" w:rsidRDefault="0093531B" w:rsidP="0093531B">
      <w:pPr>
        <w:ind w:firstLine="708"/>
        <w:jc w:val="both"/>
      </w:pPr>
      <w:r>
        <w:t>2. Деревья, высаживаемые у зданий, не должны препятствовать инсоляции и освещенности жилых и общественных помещений.</w:t>
      </w:r>
    </w:p>
    <w:p w:rsidR="0093531B" w:rsidRDefault="0093531B" w:rsidP="0093531B">
      <w:pPr>
        <w:ind w:firstLine="708"/>
        <w:jc w:val="both"/>
      </w:pPr>
      <w:r>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3531B" w:rsidRDefault="0093531B" w:rsidP="0093531B">
      <w:pPr>
        <w:jc w:val="both"/>
      </w:pPr>
    </w:p>
    <w:p w:rsidR="0093531B" w:rsidRDefault="0093531B" w:rsidP="0093531B">
      <w:pPr>
        <w:ind w:firstLine="708"/>
        <w:jc w:val="both"/>
      </w:pPr>
      <w:r>
        <w:t>4.5.11. Рекомендуется организация зеленых устройств закрытого грунта декоративного и утилитарного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93531B" w:rsidRDefault="0093531B" w:rsidP="0093531B">
      <w:pPr>
        <w:ind w:firstLine="708"/>
        <w:jc w:val="both"/>
      </w:pPr>
      <w:r>
        <w:t>Размеры зеленых устройств декоративного назначения (зимних садов) следует принимать из расчета 0,1 - 0,3 м2 на одного посетителя.</w:t>
      </w:r>
    </w:p>
    <w:p w:rsidR="0093531B" w:rsidRDefault="0093531B" w:rsidP="0093531B">
      <w:pPr>
        <w:ind w:firstLine="708"/>
        <w:jc w:val="both"/>
      </w:pPr>
      <w:r>
        <w:t>Размеры зеленых утилитарных устройств закрытого грунта (теплицы, оранжереи, подсобные овощеводческие хозяйства) определяются в соответствии с возможностями и потребностью в производимой продукции.</w:t>
      </w:r>
    </w:p>
    <w:p w:rsidR="0093531B" w:rsidRDefault="0093531B" w:rsidP="0093531B">
      <w:pPr>
        <w:ind w:firstLine="708"/>
        <w:jc w:val="both"/>
      </w:pPr>
      <w:r>
        <w:t>Примечание. Допускается размещение теплиц на территории санитарно-защитных зон предприятий.</w:t>
      </w:r>
    </w:p>
    <w:p w:rsidR="0093531B" w:rsidRDefault="0093531B" w:rsidP="0093531B">
      <w:pPr>
        <w:ind w:firstLine="708"/>
        <w:jc w:val="both"/>
      </w:pPr>
      <w:r>
        <w:t>4.5.12. Рекреационные и природоохранные функции в населенных пунктах выполняют также:</w:t>
      </w:r>
    </w:p>
    <w:p w:rsidR="0093531B" w:rsidRDefault="0093531B" w:rsidP="0093531B">
      <w:pPr>
        <w:ind w:firstLine="708"/>
        <w:jc w:val="both"/>
      </w:pPr>
      <w: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3531B" w:rsidRDefault="0093531B" w:rsidP="0093531B">
      <w:pPr>
        <w:ind w:firstLine="708"/>
        <w:jc w:val="both"/>
      </w:pPr>
      <w:r>
        <w:t>- озелененные территории специального назначения - озеленение на территориях специальных объектов с закрытым для населения доступом.</w:t>
      </w:r>
    </w:p>
    <w:p w:rsidR="0093531B" w:rsidRDefault="0093531B" w:rsidP="0093531B">
      <w:pPr>
        <w:ind w:firstLine="708"/>
        <w:jc w:val="both"/>
      </w:pPr>
      <w:r>
        <w:t>4.5.13. Площадь озеленения таких объектов должна составлять не менее 20% их территории.</w:t>
      </w:r>
    </w:p>
    <w:p w:rsidR="0093531B" w:rsidRDefault="0093531B" w:rsidP="0093531B">
      <w:pPr>
        <w:ind w:firstLine="708"/>
        <w:jc w:val="both"/>
        <w:rPr>
          <w:b/>
        </w:rPr>
      </w:pPr>
      <w:bookmarkStart w:id="30" w:name="_Toc404788349"/>
      <w:bookmarkStart w:id="31" w:name="_Toc277262374"/>
      <w:r>
        <w:rPr>
          <w:b/>
        </w:rPr>
        <w:t>4.6. Зоны инженерной и транспортной инфраструктур</w:t>
      </w:r>
      <w:bookmarkEnd w:id="30"/>
      <w:bookmarkEnd w:id="31"/>
    </w:p>
    <w:p w:rsidR="0093531B" w:rsidRDefault="0093531B" w:rsidP="0093531B">
      <w:pPr>
        <w:ind w:firstLine="708"/>
        <w:jc w:val="both"/>
      </w:pPr>
      <w:r>
        <w:t>4.6.1. 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объектов связи и инженерного оборудования.</w:t>
      </w:r>
    </w:p>
    <w:p w:rsidR="0093531B" w:rsidRDefault="0093531B" w:rsidP="0093531B">
      <w:pPr>
        <w:ind w:firstLine="708"/>
        <w:jc w:val="both"/>
      </w:pPr>
      <w:r>
        <w:t>4.6.2. При размещении объектов транспортной и инженерной инфраструктур необходимо предотвращение вредного воздействия перечисленных объектов на жилую, общественную застройку и рекреационные зоны, обеспечиваемое установлением нормативных разрывов от источников вредного воздействия. Нормативные разрывы устанавливаются в соответствии с СанПиН 2.2.1/2.1.1.1200-03 (Новая редакция 2014г.).</w:t>
      </w:r>
    </w:p>
    <w:p w:rsidR="0093531B" w:rsidRDefault="0093531B" w:rsidP="0093531B">
      <w:pPr>
        <w:ind w:firstLine="708"/>
        <w:jc w:val="both"/>
      </w:pPr>
      <w:r>
        <w:t>Сооружения и коммуникации, оказывающие прямое вредное воздействие на безопасность населения, располагаются за пределами границ сельских населенных пунктов.</w:t>
      </w:r>
    </w:p>
    <w:p w:rsidR="0093531B" w:rsidRDefault="0093531B" w:rsidP="0093531B">
      <w:pPr>
        <w:ind w:firstLine="708"/>
        <w:jc w:val="both"/>
      </w:pPr>
      <w:r>
        <w:t>4.6.3. Территории в границах отвода сооружений и коммуникаций транспорта, связи, инженерного оборудования формируются с учетом технических и эксплуатационных характеристик объектов.</w:t>
      </w:r>
    </w:p>
    <w:p w:rsidR="0093531B" w:rsidRDefault="0093531B" w:rsidP="0093531B">
      <w:pPr>
        <w:jc w:val="both"/>
      </w:pPr>
      <w:r>
        <w:lastRenderedPageBreak/>
        <w:t>Обязанности по благоустройству территории в границах отвода сооружений и коммуникаций и их санитарно-защитных зон возлагаются на собственников сооружений.</w:t>
      </w:r>
    </w:p>
    <w:p w:rsidR="0093531B" w:rsidRDefault="0093531B" w:rsidP="0093531B">
      <w:pPr>
        <w:ind w:firstLine="708"/>
        <w:jc w:val="both"/>
        <w:rPr>
          <w:b/>
        </w:rPr>
      </w:pPr>
      <w:bookmarkStart w:id="32" w:name="_Toc404788350"/>
      <w:bookmarkStart w:id="33" w:name="_Toc277262375"/>
      <w:r>
        <w:rPr>
          <w:b/>
        </w:rPr>
        <w:t>4.7. Зоны сельскохозяйственного использования</w:t>
      </w:r>
      <w:bookmarkEnd w:id="32"/>
      <w:bookmarkEnd w:id="33"/>
    </w:p>
    <w:p w:rsidR="0093531B" w:rsidRDefault="0093531B" w:rsidP="0093531B">
      <w:pPr>
        <w:ind w:firstLine="708"/>
        <w:jc w:val="both"/>
      </w:pPr>
      <w:r>
        <w:t>4.7.1. В состав зон сельскохозяйственного использования могут включаться:</w:t>
      </w:r>
    </w:p>
    <w:p w:rsidR="0093531B" w:rsidRDefault="0093531B" w:rsidP="0093531B">
      <w:pPr>
        <w:ind w:firstLine="708"/>
        <w:jc w:val="both"/>
      </w:pPr>
      <w: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93531B" w:rsidRDefault="0093531B" w:rsidP="0093531B">
      <w:pPr>
        <w:ind w:firstLine="708"/>
        <w:jc w:val="both"/>
      </w:pPr>
      <w: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3531B" w:rsidRDefault="0093531B" w:rsidP="0093531B">
      <w:pPr>
        <w:ind w:firstLine="708"/>
        <w:jc w:val="both"/>
      </w:pPr>
      <w:r>
        <w:t>4.7.2.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93531B" w:rsidRDefault="0093531B" w:rsidP="0093531B">
      <w:pPr>
        <w:ind w:firstLine="708"/>
        <w:jc w:val="both"/>
      </w:pPr>
      <w:r>
        <w:t>4.7.3.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3531B" w:rsidRDefault="0093531B" w:rsidP="0093531B">
      <w:pPr>
        <w:ind w:firstLine="708"/>
        <w:jc w:val="both"/>
      </w:pPr>
      <w:r>
        <w:t>4.7.4.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93531B" w:rsidRDefault="0093531B" w:rsidP="0093531B">
      <w:pPr>
        <w:ind w:firstLine="708"/>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Региональных нормативов градостроительного проектирования Оренбургской области, экологических, санитарно-гигиенических, противопожарных и иных правил.</w:t>
      </w:r>
    </w:p>
    <w:p w:rsidR="0093531B" w:rsidRDefault="0093531B" w:rsidP="0093531B">
      <w:pPr>
        <w:ind w:firstLine="708"/>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3531B" w:rsidRDefault="0093531B" w:rsidP="0093531B">
      <w:pPr>
        <w:ind w:firstLine="708"/>
        <w:jc w:val="both"/>
      </w:pPr>
      <w:r>
        <w:t>4.7.5.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93531B" w:rsidRDefault="0093531B" w:rsidP="0093531B">
      <w:pPr>
        <w:ind w:firstLine="708"/>
        <w:jc w:val="both"/>
      </w:pPr>
      <w:r>
        <w:t xml:space="preserve">4.7.6.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w:t>
      </w:r>
      <w:r>
        <w:lastRenderedPageBreak/>
        <w:t>обеспечивающие внутренние и внешние связи объектов производственной зоны.</w:t>
      </w:r>
    </w:p>
    <w:p w:rsidR="0093531B" w:rsidRDefault="0093531B" w:rsidP="0093531B">
      <w:pPr>
        <w:ind w:firstLine="708"/>
        <w:jc w:val="both"/>
      </w:pPr>
      <w:r>
        <w:t>4.7.7. В соответствии с </w:t>
      </w:r>
      <w:hyperlink r:id="rId6" w:history="1">
        <w:r>
          <w:rPr>
            <w:rStyle w:val="ac"/>
            <w:color w:val="auto"/>
            <w:u w:val="none"/>
          </w:rPr>
          <w:t>Земельным кодексом Российской Федерации</w:t>
        </w:r>
      </w:hyperlink>
      <w:r>
        <w:t>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93531B" w:rsidRDefault="0093531B" w:rsidP="0093531B">
      <w:pPr>
        <w:ind w:firstLine="708"/>
        <w:jc w:val="both"/>
      </w:pPr>
      <w:r>
        <w:t>4.7.8. Не допускается размещение производственных зон:</w:t>
      </w:r>
    </w:p>
    <w:p w:rsidR="0093531B" w:rsidRDefault="0093531B" w:rsidP="0093531B">
      <w:pPr>
        <w:ind w:firstLine="708"/>
        <w:jc w:val="both"/>
      </w:pPr>
      <w:r>
        <w:t>- на площадках залегания полезных ископаемых без согласования с органами Государственного горного надзора;</w:t>
      </w:r>
    </w:p>
    <w:p w:rsidR="0093531B" w:rsidRDefault="0093531B" w:rsidP="0093531B">
      <w:pPr>
        <w:ind w:firstLine="708"/>
        <w:jc w:val="both"/>
      </w:pPr>
      <w:r>
        <w:t>- в опасных зонах отвалов породы угольных и сланцевых шахт и обогатительных фабрик;</w:t>
      </w:r>
    </w:p>
    <w:p w:rsidR="0093531B" w:rsidRDefault="0093531B" w:rsidP="0093531B">
      <w:pPr>
        <w:ind w:firstLine="708"/>
        <w:jc w:val="both"/>
      </w:pPr>
      <w:r>
        <w:t>- в зонах оползней, которые могут угрожать застройке и эксплуатации предприятий, зданий и сооружений;</w:t>
      </w:r>
    </w:p>
    <w:p w:rsidR="0093531B" w:rsidRDefault="0093531B" w:rsidP="0093531B">
      <w:pPr>
        <w:ind w:firstLine="708"/>
        <w:jc w:val="both"/>
      </w:pPr>
      <w:r>
        <w:t>- в первом поясе зоны санитарной охраны источников водоснабжения населенных пунктов;</w:t>
      </w:r>
    </w:p>
    <w:p w:rsidR="0093531B" w:rsidRDefault="0093531B" w:rsidP="0093531B">
      <w:pPr>
        <w:ind w:firstLine="708"/>
        <w:jc w:val="both"/>
      </w:pPr>
      <w:r>
        <w:t>- в первой и второй зонах округов санитарной охраны курортов;</w:t>
      </w:r>
    </w:p>
    <w:p w:rsidR="0093531B" w:rsidRDefault="0093531B" w:rsidP="0093531B">
      <w:pPr>
        <w:ind w:firstLine="708"/>
        <w:jc w:val="both"/>
      </w:pPr>
      <w:r>
        <w:t>- на землях зеленых зон городских округов и поселений;</w:t>
      </w:r>
    </w:p>
    <w:p w:rsidR="0093531B" w:rsidRDefault="0093531B" w:rsidP="0093531B">
      <w:pPr>
        <w:ind w:firstLine="708"/>
        <w:jc w:val="both"/>
      </w:pPr>
      <w: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93531B" w:rsidRDefault="0093531B" w:rsidP="0093531B">
      <w:pPr>
        <w:ind w:firstLine="708"/>
        <w:jc w:val="both"/>
      </w:pPr>
      <w: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93531B" w:rsidRDefault="0093531B" w:rsidP="0093531B">
      <w:pPr>
        <w:ind w:firstLine="708"/>
        <w:jc w:val="both"/>
      </w:pPr>
      <w:r>
        <w:t>4.7.9. Допускается размещение сельскохозяйственных предприятий, зданий и сооружений производственных зон:</w:t>
      </w:r>
    </w:p>
    <w:p w:rsidR="0093531B" w:rsidRDefault="0093531B" w:rsidP="0093531B">
      <w:pPr>
        <w:ind w:firstLine="708"/>
        <w:jc w:val="both"/>
      </w:pPr>
      <w: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93531B" w:rsidRDefault="0093531B" w:rsidP="0093531B">
      <w:pPr>
        <w:ind w:firstLine="708"/>
        <w:jc w:val="both"/>
      </w:pPr>
      <w: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93531B" w:rsidRDefault="0093531B" w:rsidP="0093531B">
      <w:pPr>
        <w:ind w:firstLine="708"/>
        <w:jc w:val="both"/>
      </w:pPr>
      <w: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93531B" w:rsidRDefault="0093531B" w:rsidP="0093531B">
      <w:pPr>
        <w:ind w:firstLine="708"/>
        <w:jc w:val="both"/>
      </w:pPr>
      <w:r>
        <w:t>4.7.10.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3531B" w:rsidRDefault="0093531B" w:rsidP="0093531B">
      <w:pPr>
        <w:ind w:firstLine="708"/>
        <w:jc w:val="both"/>
      </w:pPr>
      <w:r>
        <w:t>4.7.11. Интенсивность использования территории производственной зоны определяется плотностью застройки площадок сельскохозяйственных предприятий в процентах.</w:t>
      </w:r>
    </w:p>
    <w:p w:rsidR="0093531B" w:rsidRDefault="0093531B" w:rsidP="0093531B">
      <w:pPr>
        <w:ind w:firstLine="708"/>
        <w:jc w:val="both"/>
      </w:pPr>
      <w:r>
        <w:lastRenderedPageBreak/>
        <w:t>Минимальная плотность застройки площадок сельскохозяйственных предприятий производственной зоны должна быть не менее предусмотренной в таблице 19.</w:t>
      </w:r>
    </w:p>
    <w:p w:rsidR="0093531B" w:rsidRDefault="0093531B" w:rsidP="0093531B">
      <w:pPr>
        <w:jc w:val="both"/>
      </w:pPr>
    </w:p>
    <w:p w:rsidR="0093531B" w:rsidRDefault="0093531B" w:rsidP="0093531B">
      <w:pPr>
        <w:jc w:val="both"/>
      </w:pPr>
      <w:r>
        <w:t>Таблица 19</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6"/>
        <w:gridCol w:w="5078"/>
        <w:gridCol w:w="1886"/>
      </w:tblGrid>
      <w:tr w:rsidR="0093531B" w:rsidTr="0093531B">
        <w:tc>
          <w:tcPr>
            <w:tcW w:w="7600" w:type="dxa"/>
            <w:gridSpan w:val="2"/>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Предприятия</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Минимальная плотность застройки, %</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Крупного рогатого скота</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 xml:space="preserve">Молочные при привязном содержании коров </w:t>
            </w:r>
          </w:p>
          <w:p w:rsidR="0093531B" w:rsidRDefault="0093531B">
            <w:pPr>
              <w:jc w:val="both"/>
              <w:rPr>
                <w:sz w:val="24"/>
              </w:rPr>
            </w:pPr>
            <w:r>
              <w:rPr>
                <w:sz w:val="24"/>
              </w:rPr>
              <w:t>Количество коров в стаде 50 - 60 %</w:t>
            </w:r>
          </w:p>
          <w:p w:rsidR="0093531B" w:rsidRDefault="0093531B">
            <w:pPr>
              <w:jc w:val="both"/>
              <w:rPr>
                <w:sz w:val="24"/>
              </w:rPr>
            </w:pPr>
            <w:r>
              <w:rPr>
                <w:sz w:val="24"/>
              </w:rPr>
              <w:t>на 400 коров</w:t>
            </w:r>
          </w:p>
          <w:p w:rsidR="0093531B" w:rsidRDefault="0093531B">
            <w:pPr>
              <w:jc w:val="both"/>
              <w:rPr>
                <w:sz w:val="24"/>
              </w:rPr>
            </w:pPr>
            <w:r>
              <w:rPr>
                <w:sz w:val="24"/>
              </w:rPr>
              <w:t>на 800 коров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51 &lt;*&gt; /45</w:t>
            </w:r>
          </w:p>
          <w:p w:rsidR="0093531B" w:rsidRDefault="0093531B">
            <w:pPr>
              <w:jc w:val="both"/>
              <w:rPr>
                <w:sz w:val="24"/>
              </w:rPr>
            </w:pPr>
            <w:r>
              <w:rPr>
                <w:sz w:val="24"/>
              </w:rPr>
              <w:t>55/50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Количество коров в стаде 90 %</w:t>
            </w:r>
          </w:p>
          <w:p w:rsidR="0093531B" w:rsidRDefault="0093531B">
            <w:pPr>
              <w:jc w:val="both"/>
              <w:rPr>
                <w:sz w:val="24"/>
              </w:rPr>
            </w:pPr>
            <w:r>
              <w:rPr>
                <w:sz w:val="24"/>
              </w:rPr>
              <w:t>на 400 коров</w:t>
            </w:r>
          </w:p>
          <w:p w:rsidR="0093531B" w:rsidRDefault="0093531B">
            <w:pPr>
              <w:jc w:val="both"/>
              <w:rPr>
                <w:sz w:val="24"/>
              </w:rPr>
            </w:pPr>
            <w:r>
              <w:rPr>
                <w:sz w:val="24"/>
              </w:rPr>
              <w:t>на 800 коров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51/45</w:t>
            </w:r>
          </w:p>
          <w:p w:rsidR="0093531B" w:rsidRDefault="0093531B">
            <w:pPr>
              <w:jc w:val="both"/>
              <w:rPr>
                <w:sz w:val="24"/>
              </w:rPr>
            </w:pPr>
            <w:r>
              <w:rPr>
                <w:sz w:val="24"/>
              </w:rPr>
              <w:t>55/49</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Молочные при беспривязном содержании коров</w:t>
            </w:r>
          </w:p>
          <w:p w:rsidR="0093531B" w:rsidRDefault="0093531B">
            <w:pPr>
              <w:jc w:val="both"/>
              <w:rPr>
                <w:sz w:val="24"/>
              </w:rPr>
            </w:pPr>
            <w:r>
              <w:rPr>
                <w:sz w:val="24"/>
              </w:rPr>
              <w:t>Количество коров в стаде 50, 60 и 90 %</w:t>
            </w:r>
          </w:p>
          <w:p w:rsidR="0093531B" w:rsidRDefault="0093531B">
            <w:pPr>
              <w:jc w:val="both"/>
              <w:rPr>
                <w:sz w:val="24"/>
              </w:rPr>
            </w:pPr>
            <w:r>
              <w:rPr>
                <w:sz w:val="24"/>
              </w:rPr>
              <w:t>на 800 коров</w:t>
            </w:r>
          </w:p>
          <w:p w:rsidR="0093531B" w:rsidRDefault="0093531B">
            <w:pPr>
              <w:jc w:val="both"/>
              <w:rPr>
                <w:sz w:val="24"/>
              </w:rPr>
            </w:pPr>
            <w:r>
              <w:rPr>
                <w:sz w:val="24"/>
              </w:rPr>
              <w:t>на 1200 коров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53</w:t>
            </w:r>
          </w:p>
          <w:p w:rsidR="0093531B" w:rsidRDefault="0093531B">
            <w:pPr>
              <w:jc w:val="both"/>
              <w:rPr>
                <w:sz w:val="24"/>
              </w:rPr>
            </w:pPr>
            <w:r>
              <w:rPr>
                <w:sz w:val="24"/>
              </w:rPr>
              <w:t>56</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Мясные и мясные репродукторные</w:t>
            </w:r>
          </w:p>
          <w:p w:rsidR="0093531B" w:rsidRDefault="0093531B">
            <w:pPr>
              <w:jc w:val="both"/>
              <w:rPr>
                <w:sz w:val="24"/>
              </w:rPr>
            </w:pPr>
            <w:r>
              <w:rPr>
                <w:sz w:val="24"/>
              </w:rPr>
              <w:t xml:space="preserve">на 800 и 1200 коров </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52 &lt;**&gt; /35</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Выращивание телят, доращивание и откорм молодняка</w:t>
            </w:r>
          </w:p>
          <w:p w:rsidR="0093531B" w:rsidRDefault="0093531B">
            <w:pPr>
              <w:jc w:val="both"/>
              <w:rPr>
                <w:sz w:val="24"/>
              </w:rPr>
            </w:pPr>
            <w:r>
              <w:rPr>
                <w:sz w:val="24"/>
              </w:rPr>
              <w:t>на 3000 скотомест</w:t>
            </w:r>
          </w:p>
          <w:p w:rsidR="0093531B" w:rsidRDefault="0093531B">
            <w:pPr>
              <w:jc w:val="both"/>
              <w:rPr>
                <w:sz w:val="24"/>
              </w:rPr>
            </w:pPr>
            <w:r>
              <w:rPr>
                <w:sz w:val="24"/>
              </w:rPr>
              <w:t>на 6000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41</w:t>
            </w:r>
          </w:p>
          <w:p w:rsidR="0093531B" w:rsidRDefault="0093531B">
            <w:pPr>
              <w:jc w:val="both"/>
              <w:rPr>
                <w:sz w:val="24"/>
              </w:rPr>
            </w:pPr>
            <w:r>
              <w:rPr>
                <w:sz w:val="24"/>
              </w:rPr>
              <w:t>46</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Откорма крупного рогатого скота</w:t>
            </w:r>
          </w:p>
          <w:p w:rsidR="0093531B" w:rsidRDefault="0093531B">
            <w:pPr>
              <w:jc w:val="both"/>
              <w:rPr>
                <w:sz w:val="24"/>
              </w:rPr>
            </w:pPr>
            <w:r>
              <w:rPr>
                <w:sz w:val="24"/>
              </w:rPr>
              <w:t>на 1000 скотомест</w:t>
            </w:r>
          </w:p>
          <w:p w:rsidR="0093531B" w:rsidRDefault="0093531B">
            <w:pPr>
              <w:jc w:val="both"/>
              <w:rPr>
                <w:sz w:val="24"/>
              </w:rPr>
            </w:pPr>
            <w:r>
              <w:rPr>
                <w:sz w:val="24"/>
              </w:rPr>
              <w:t>на 2000 скотомест</w:t>
            </w:r>
          </w:p>
          <w:p w:rsidR="0093531B" w:rsidRDefault="0093531B">
            <w:pPr>
              <w:jc w:val="both"/>
              <w:rPr>
                <w:sz w:val="24"/>
              </w:rPr>
            </w:pPr>
            <w:r>
              <w:rPr>
                <w:sz w:val="24"/>
              </w:rPr>
              <w:t>на 3000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32</w:t>
            </w:r>
          </w:p>
          <w:p w:rsidR="0093531B" w:rsidRDefault="0093531B">
            <w:pPr>
              <w:jc w:val="both"/>
              <w:rPr>
                <w:sz w:val="24"/>
              </w:rPr>
            </w:pPr>
            <w:r>
              <w:rPr>
                <w:sz w:val="24"/>
              </w:rPr>
              <w:t>34</w:t>
            </w:r>
          </w:p>
          <w:p w:rsidR="0093531B" w:rsidRDefault="0093531B">
            <w:pPr>
              <w:jc w:val="both"/>
              <w:rPr>
                <w:sz w:val="24"/>
              </w:rPr>
            </w:pPr>
            <w:r>
              <w:rPr>
                <w:sz w:val="24"/>
              </w:rPr>
              <w:t>36</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Племенные</w:t>
            </w:r>
          </w:p>
          <w:p w:rsidR="0093531B" w:rsidRDefault="0093531B">
            <w:pPr>
              <w:jc w:val="both"/>
              <w:rPr>
                <w:sz w:val="24"/>
              </w:rPr>
            </w:pPr>
            <w:r>
              <w:rPr>
                <w:sz w:val="24"/>
              </w:rPr>
              <w:t>Молочные</w:t>
            </w:r>
          </w:p>
          <w:p w:rsidR="0093531B" w:rsidRDefault="0093531B">
            <w:pPr>
              <w:jc w:val="both"/>
              <w:rPr>
                <w:sz w:val="24"/>
              </w:rPr>
            </w:pPr>
            <w:r>
              <w:rPr>
                <w:sz w:val="24"/>
              </w:rPr>
              <w:t xml:space="preserve">на 400 коров </w:t>
            </w:r>
          </w:p>
          <w:p w:rsidR="0093531B" w:rsidRDefault="0093531B">
            <w:pPr>
              <w:jc w:val="both"/>
              <w:rPr>
                <w:sz w:val="24"/>
              </w:rPr>
            </w:pPr>
            <w:r>
              <w:rPr>
                <w:sz w:val="24"/>
              </w:rPr>
              <w:t xml:space="preserve">на 800 коров </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45</w:t>
            </w:r>
          </w:p>
          <w:p w:rsidR="0093531B" w:rsidRDefault="0093531B">
            <w:pPr>
              <w:jc w:val="both"/>
              <w:rPr>
                <w:sz w:val="24"/>
              </w:rPr>
            </w:pPr>
            <w:r>
              <w:rPr>
                <w:sz w:val="24"/>
              </w:rPr>
              <w:t>55</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Мясные</w:t>
            </w:r>
          </w:p>
          <w:p w:rsidR="0093531B" w:rsidRDefault="0093531B">
            <w:pPr>
              <w:jc w:val="both"/>
              <w:rPr>
                <w:sz w:val="24"/>
              </w:rPr>
            </w:pPr>
            <w:r>
              <w:rPr>
                <w:sz w:val="24"/>
              </w:rPr>
              <w:t>на 400, 600 и 800 коров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40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Выращивания ремонтных телок</w:t>
            </w:r>
          </w:p>
          <w:p w:rsidR="0093531B" w:rsidRDefault="0093531B">
            <w:pPr>
              <w:jc w:val="both"/>
              <w:rPr>
                <w:sz w:val="24"/>
              </w:rPr>
            </w:pPr>
            <w:r>
              <w:rPr>
                <w:sz w:val="24"/>
              </w:rPr>
              <w:t>на 1000 и 2000 скотомест</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52</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Свиноводческие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Товарные</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Репродукторные</w:t>
            </w:r>
          </w:p>
          <w:p w:rsidR="0093531B" w:rsidRDefault="0093531B">
            <w:pPr>
              <w:jc w:val="both"/>
              <w:rPr>
                <w:sz w:val="24"/>
              </w:rPr>
            </w:pPr>
            <w:r>
              <w:rPr>
                <w:sz w:val="24"/>
              </w:rPr>
              <w:t>на 4000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36</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Откормочные</w:t>
            </w:r>
          </w:p>
          <w:p w:rsidR="0093531B" w:rsidRDefault="0093531B">
            <w:pPr>
              <w:jc w:val="both"/>
              <w:rPr>
                <w:sz w:val="24"/>
              </w:rPr>
            </w:pPr>
            <w:r>
              <w:rPr>
                <w:sz w:val="24"/>
              </w:rPr>
              <w:t>на 6000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39</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С законченным производственным циклом</w:t>
            </w:r>
          </w:p>
          <w:p w:rsidR="0093531B" w:rsidRDefault="0093531B">
            <w:pPr>
              <w:jc w:val="both"/>
              <w:rPr>
                <w:sz w:val="24"/>
              </w:rPr>
            </w:pPr>
            <w:r>
              <w:rPr>
                <w:sz w:val="24"/>
              </w:rPr>
              <w:t>на 2000 голов</w:t>
            </w:r>
          </w:p>
          <w:p w:rsidR="0093531B" w:rsidRDefault="0093531B">
            <w:pPr>
              <w:jc w:val="both"/>
              <w:rPr>
                <w:sz w:val="24"/>
              </w:rPr>
            </w:pPr>
            <w:r>
              <w:rPr>
                <w:sz w:val="24"/>
              </w:rPr>
              <w:t xml:space="preserve">на 4000 голов </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32</w:t>
            </w:r>
          </w:p>
          <w:p w:rsidR="0093531B" w:rsidRDefault="0093531B">
            <w:pPr>
              <w:jc w:val="both"/>
              <w:rPr>
                <w:sz w:val="24"/>
              </w:rPr>
            </w:pPr>
            <w:r>
              <w:rPr>
                <w:sz w:val="24"/>
              </w:rPr>
              <w:t>37</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Племенные</w:t>
            </w:r>
          </w:p>
          <w:p w:rsidR="0093531B" w:rsidRDefault="0093531B">
            <w:pPr>
              <w:jc w:val="both"/>
              <w:rPr>
                <w:sz w:val="24"/>
              </w:rPr>
            </w:pPr>
            <w:r>
              <w:rPr>
                <w:sz w:val="24"/>
              </w:rPr>
              <w:t>на 100 маток</w:t>
            </w:r>
          </w:p>
          <w:p w:rsidR="0093531B" w:rsidRDefault="0093531B">
            <w:pPr>
              <w:jc w:val="both"/>
              <w:rPr>
                <w:sz w:val="24"/>
              </w:rPr>
            </w:pPr>
            <w:r>
              <w:rPr>
                <w:sz w:val="24"/>
              </w:rPr>
              <w:t>на 200 маток</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38</w:t>
            </w:r>
          </w:p>
          <w:p w:rsidR="0093531B" w:rsidRDefault="0093531B">
            <w:pPr>
              <w:jc w:val="both"/>
              <w:rPr>
                <w:sz w:val="24"/>
              </w:rPr>
            </w:pPr>
            <w:r>
              <w:rPr>
                <w:sz w:val="24"/>
              </w:rPr>
              <w:t>40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lastRenderedPageBreak/>
              <w:t>Овцеводческие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Размещаемые на одной площадке</w:t>
            </w:r>
          </w:p>
          <w:p w:rsidR="0093531B" w:rsidRDefault="0093531B">
            <w:pPr>
              <w:jc w:val="both"/>
              <w:rPr>
                <w:sz w:val="24"/>
              </w:rPr>
            </w:pPr>
            <w:r>
              <w:rPr>
                <w:sz w:val="24"/>
              </w:rPr>
              <w:t>Шерстные, шерстно-мясные, мясо-сальные</w:t>
            </w:r>
          </w:p>
          <w:p w:rsidR="0093531B" w:rsidRDefault="0093531B">
            <w:pPr>
              <w:jc w:val="both"/>
              <w:rPr>
                <w:sz w:val="24"/>
              </w:rPr>
            </w:pPr>
            <w:r>
              <w:rPr>
                <w:sz w:val="24"/>
              </w:rPr>
              <w:t>на 2500 маток</w:t>
            </w:r>
          </w:p>
          <w:p w:rsidR="0093531B" w:rsidRDefault="0093531B">
            <w:pPr>
              <w:jc w:val="both"/>
              <w:rPr>
                <w:sz w:val="24"/>
              </w:rPr>
            </w:pPr>
            <w:r>
              <w:rPr>
                <w:sz w:val="24"/>
              </w:rPr>
              <w:t>на 5000 маток</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55</w:t>
            </w:r>
          </w:p>
          <w:p w:rsidR="0093531B" w:rsidRDefault="0093531B">
            <w:pPr>
              <w:jc w:val="both"/>
              <w:rPr>
                <w:sz w:val="24"/>
              </w:rPr>
            </w:pPr>
            <w:r>
              <w:rPr>
                <w:sz w:val="24"/>
              </w:rPr>
              <w:t>60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Мясо-шерстные</w:t>
            </w:r>
          </w:p>
          <w:p w:rsidR="0093531B" w:rsidRDefault="0093531B">
            <w:pPr>
              <w:jc w:val="both"/>
              <w:rPr>
                <w:sz w:val="24"/>
              </w:rPr>
            </w:pPr>
            <w:r>
              <w:rPr>
                <w:sz w:val="24"/>
              </w:rPr>
              <w:t>на 2500 маток</w:t>
            </w:r>
          </w:p>
          <w:p w:rsidR="0093531B" w:rsidRDefault="0093531B">
            <w:pPr>
              <w:jc w:val="both"/>
              <w:rPr>
                <w:sz w:val="24"/>
              </w:rPr>
            </w:pPr>
            <w:r>
              <w:rPr>
                <w:sz w:val="24"/>
              </w:rPr>
              <w:t>на 2500 голов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66</w:t>
            </w:r>
          </w:p>
          <w:p w:rsidR="0093531B" w:rsidRDefault="0093531B">
            <w:pPr>
              <w:jc w:val="both"/>
              <w:rPr>
                <w:sz w:val="24"/>
              </w:rPr>
            </w:pPr>
            <w:r>
              <w:rPr>
                <w:sz w:val="24"/>
              </w:rPr>
              <w:t>62</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Шубные</w:t>
            </w:r>
          </w:p>
          <w:p w:rsidR="0093531B" w:rsidRDefault="0093531B">
            <w:pPr>
              <w:jc w:val="both"/>
              <w:rPr>
                <w:sz w:val="24"/>
              </w:rPr>
            </w:pPr>
            <w:r>
              <w:rPr>
                <w:sz w:val="24"/>
              </w:rPr>
              <w:t xml:space="preserve">на 1200 маток </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56</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 xml:space="preserve">Откормочные </w:t>
            </w:r>
          </w:p>
          <w:p w:rsidR="0093531B" w:rsidRDefault="0093531B">
            <w:pPr>
              <w:jc w:val="both"/>
              <w:rPr>
                <w:sz w:val="24"/>
              </w:rPr>
            </w:pPr>
            <w:r>
              <w:rPr>
                <w:sz w:val="24"/>
              </w:rPr>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65</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 xml:space="preserve">С законченным оборотом стада </w:t>
            </w:r>
          </w:p>
          <w:p w:rsidR="0093531B" w:rsidRDefault="0093531B">
            <w:pPr>
              <w:jc w:val="both"/>
              <w:rPr>
                <w:sz w:val="24"/>
              </w:rPr>
            </w:pPr>
            <w:r>
              <w:rPr>
                <w:sz w:val="24"/>
              </w:rPr>
              <w:t>Мясо-шерстные</w:t>
            </w:r>
          </w:p>
          <w:p w:rsidR="0093531B" w:rsidRDefault="0093531B">
            <w:pPr>
              <w:jc w:val="both"/>
              <w:rPr>
                <w:sz w:val="24"/>
              </w:rPr>
            </w:pPr>
            <w:r>
              <w:rPr>
                <w:sz w:val="24"/>
              </w:rPr>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60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Мясо-шерстно-молочные</w:t>
            </w:r>
          </w:p>
          <w:p w:rsidR="0093531B" w:rsidRDefault="0093531B">
            <w:pPr>
              <w:jc w:val="both"/>
              <w:rPr>
                <w:sz w:val="24"/>
              </w:rPr>
            </w:pPr>
            <w:r>
              <w:rPr>
                <w:sz w:val="24"/>
              </w:rPr>
              <w:t>на 2000 и 4000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63</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 xml:space="preserve">Шубные </w:t>
            </w:r>
          </w:p>
          <w:p w:rsidR="0093531B" w:rsidRDefault="0093531B">
            <w:pPr>
              <w:jc w:val="both"/>
              <w:rPr>
                <w:sz w:val="24"/>
              </w:rPr>
            </w:pPr>
            <w:r>
              <w:rPr>
                <w:sz w:val="24"/>
              </w:rPr>
              <w:t>на 1600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67</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Козоводческие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Пуховые</w:t>
            </w:r>
          </w:p>
          <w:p w:rsidR="0093531B" w:rsidRDefault="0093531B">
            <w:pPr>
              <w:jc w:val="both"/>
              <w:rPr>
                <w:sz w:val="24"/>
              </w:rPr>
            </w:pPr>
            <w:r>
              <w:rPr>
                <w:sz w:val="24"/>
              </w:rPr>
              <w:t>на 2500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63</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Шерстные</w:t>
            </w:r>
          </w:p>
          <w:p w:rsidR="0093531B" w:rsidRDefault="0093531B">
            <w:pPr>
              <w:jc w:val="both"/>
              <w:rPr>
                <w:sz w:val="24"/>
              </w:rPr>
            </w:pPr>
            <w:r>
              <w:rPr>
                <w:sz w:val="24"/>
              </w:rPr>
              <w:t>на 3600 голов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64</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Коневодческие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на 50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38</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на 100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39</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на 150 голов</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40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Птицеводческие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Яичного направления</w:t>
            </w:r>
          </w:p>
          <w:p w:rsidR="0093531B" w:rsidRDefault="0093531B">
            <w:pPr>
              <w:jc w:val="both"/>
              <w:rPr>
                <w:sz w:val="24"/>
              </w:rPr>
            </w:pPr>
            <w:r>
              <w:rPr>
                <w:sz w:val="24"/>
              </w:rPr>
              <w:t>на 200 тыс. кур-несушек</w:t>
            </w:r>
          </w:p>
          <w:p w:rsidR="0093531B" w:rsidRDefault="0093531B">
            <w:pPr>
              <w:jc w:val="both"/>
              <w:rPr>
                <w:sz w:val="24"/>
              </w:rPr>
            </w:pPr>
            <w:r>
              <w:rPr>
                <w:sz w:val="24"/>
              </w:rPr>
              <w:t>на 300 тыс. кур-несушек</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28</w:t>
            </w:r>
          </w:p>
          <w:p w:rsidR="0093531B" w:rsidRDefault="0093531B">
            <w:pPr>
              <w:jc w:val="both"/>
              <w:rPr>
                <w:sz w:val="24"/>
              </w:rPr>
            </w:pPr>
            <w:r>
              <w:rPr>
                <w:sz w:val="24"/>
              </w:rPr>
              <w:t>32</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Мясного направления</w:t>
            </w:r>
          </w:p>
          <w:p w:rsidR="0093531B" w:rsidRDefault="0093531B">
            <w:pPr>
              <w:jc w:val="both"/>
              <w:rPr>
                <w:sz w:val="24"/>
              </w:rPr>
            </w:pPr>
            <w:r>
              <w:rPr>
                <w:sz w:val="24"/>
              </w:rPr>
              <w:t>Бройлерные</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на 3 млн. бройлеров:</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27 &lt;***&gt; /43</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Племенные</w:t>
            </w:r>
          </w:p>
          <w:p w:rsidR="0093531B" w:rsidRDefault="0093531B">
            <w:pPr>
              <w:jc w:val="both"/>
              <w:rPr>
                <w:sz w:val="24"/>
              </w:rPr>
            </w:pPr>
            <w:r>
              <w:rPr>
                <w:sz w:val="24"/>
              </w:rPr>
              <w:t>Яичного направления</w:t>
            </w:r>
          </w:p>
          <w:p w:rsidR="0093531B" w:rsidRDefault="0093531B">
            <w:pPr>
              <w:jc w:val="both"/>
              <w:rPr>
                <w:sz w:val="24"/>
              </w:rPr>
            </w:pPr>
            <w:r>
              <w:rPr>
                <w:sz w:val="24"/>
              </w:rPr>
              <w:t>Племзавод на 50 тыс. кур:</w:t>
            </w:r>
          </w:p>
          <w:p w:rsidR="0093531B" w:rsidRDefault="0093531B">
            <w:pPr>
              <w:jc w:val="both"/>
              <w:rPr>
                <w:sz w:val="24"/>
              </w:rPr>
            </w:pPr>
            <w:r>
              <w:rPr>
                <w:sz w:val="24"/>
              </w:rPr>
              <w:t>зона взрослой птицы</w:t>
            </w:r>
          </w:p>
          <w:p w:rsidR="0093531B" w:rsidRDefault="0093531B">
            <w:pPr>
              <w:jc w:val="both"/>
              <w:rPr>
                <w:sz w:val="24"/>
              </w:rPr>
            </w:pPr>
            <w:r>
              <w:rPr>
                <w:sz w:val="24"/>
              </w:rPr>
              <w:t>зона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25</w:t>
            </w:r>
          </w:p>
          <w:p w:rsidR="0093531B" w:rsidRDefault="0093531B">
            <w:pPr>
              <w:jc w:val="both"/>
              <w:rPr>
                <w:sz w:val="24"/>
              </w:rPr>
            </w:pPr>
            <w:r>
              <w:rPr>
                <w:sz w:val="24"/>
              </w:rPr>
              <w:t>28</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Мясного направления</w:t>
            </w:r>
          </w:p>
          <w:p w:rsidR="0093531B" w:rsidRDefault="0093531B">
            <w:pPr>
              <w:jc w:val="both"/>
              <w:rPr>
                <w:sz w:val="24"/>
              </w:rPr>
            </w:pPr>
            <w:r>
              <w:rPr>
                <w:sz w:val="24"/>
              </w:rPr>
              <w:t>Племзавод на 50 тыс. кур:</w:t>
            </w:r>
          </w:p>
          <w:p w:rsidR="0093531B" w:rsidRDefault="0093531B">
            <w:pPr>
              <w:jc w:val="both"/>
              <w:rPr>
                <w:sz w:val="24"/>
              </w:rPr>
            </w:pPr>
            <w:r>
              <w:rPr>
                <w:sz w:val="24"/>
              </w:rPr>
              <w:t>зона взрослой птицы</w:t>
            </w:r>
          </w:p>
          <w:p w:rsidR="0093531B" w:rsidRDefault="0093531B">
            <w:pPr>
              <w:jc w:val="both"/>
              <w:rPr>
                <w:sz w:val="24"/>
              </w:rPr>
            </w:pPr>
            <w:r>
              <w:rPr>
                <w:sz w:val="24"/>
              </w:rPr>
              <w:t>зона ремонтного молодняка</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25</w:t>
            </w:r>
          </w:p>
          <w:p w:rsidR="0093531B" w:rsidRDefault="0093531B">
            <w:pPr>
              <w:jc w:val="both"/>
              <w:rPr>
                <w:sz w:val="24"/>
              </w:rPr>
            </w:pPr>
            <w:r>
              <w:rPr>
                <w:sz w:val="24"/>
              </w:rPr>
              <w:t>25</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Звероводческие и</w:t>
            </w:r>
          </w:p>
          <w:p w:rsidR="0093531B" w:rsidRDefault="0093531B">
            <w:pPr>
              <w:jc w:val="both"/>
              <w:rPr>
                <w:sz w:val="24"/>
              </w:rPr>
            </w:pPr>
            <w:r>
              <w:rPr>
                <w:sz w:val="24"/>
              </w:rPr>
              <w:t>кролиководческие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Звероводческие</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21</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Кролиководческие</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22</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Тепличные</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Многопролетные теплицы общей площадью</w:t>
            </w:r>
          </w:p>
          <w:p w:rsidR="0093531B" w:rsidRDefault="0093531B">
            <w:pPr>
              <w:jc w:val="both"/>
              <w:rPr>
                <w:sz w:val="24"/>
              </w:rPr>
            </w:pPr>
            <w:r>
              <w:rPr>
                <w:sz w:val="24"/>
              </w:rPr>
              <w:t>6 га</w:t>
            </w:r>
          </w:p>
          <w:p w:rsidR="0093531B" w:rsidRDefault="0093531B">
            <w:pPr>
              <w:jc w:val="both"/>
              <w:rPr>
                <w:sz w:val="24"/>
              </w:rPr>
            </w:pPr>
            <w:r>
              <w:rPr>
                <w:sz w:val="24"/>
              </w:rPr>
              <w:t>12 га</w:t>
            </w:r>
          </w:p>
          <w:p w:rsidR="0093531B" w:rsidRDefault="0093531B">
            <w:pPr>
              <w:jc w:val="both"/>
              <w:rPr>
                <w:sz w:val="24"/>
              </w:rPr>
            </w:pPr>
            <w:r>
              <w:rPr>
                <w:sz w:val="24"/>
              </w:rPr>
              <w:t>18,24 и 30 га</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54</w:t>
            </w:r>
          </w:p>
          <w:p w:rsidR="0093531B" w:rsidRDefault="0093531B">
            <w:pPr>
              <w:jc w:val="both"/>
              <w:rPr>
                <w:sz w:val="24"/>
              </w:rPr>
            </w:pPr>
            <w:r>
              <w:rPr>
                <w:sz w:val="24"/>
              </w:rPr>
              <w:t>56</w:t>
            </w:r>
          </w:p>
          <w:p w:rsidR="0093531B" w:rsidRDefault="0093531B">
            <w:pPr>
              <w:jc w:val="both"/>
              <w:rPr>
                <w:sz w:val="24"/>
              </w:rPr>
            </w:pPr>
            <w:r>
              <w:rPr>
                <w:sz w:val="24"/>
              </w:rPr>
              <w:t>60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Однопролетные (ангарные) теплицы общей площадью до 5 га</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41</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lastRenderedPageBreak/>
              <w:t>По ремонту сельскохозяйственной техники</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Центральные ремонтные мастерские для хозяйств с парком</w:t>
            </w:r>
          </w:p>
          <w:p w:rsidR="0093531B" w:rsidRDefault="0093531B">
            <w:pPr>
              <w:jc w:val="both"/>
              <w:rPr>
                <w:sz w:val="24"/>
              </w:rPr>
            </w:pPr>
            <w:r>
              <w:rPr>
                <w:sz w:val="24"/>
              </w:rPr>
              <w:t>на 25 тракторов</w:t>
            </w:r>
          </w:p>
          <w:p w:rsidR="0093531B" w:rsidRDefault="0093531B">
            <w:pPr>
              <w:jc w:val="both"/>
              <w:rPr>
                <w:sz w:val="24"/>
              </w:rPr>
            </w:pPr>
            <w:r>
              <w:rPr>
                <w:sz w:val="24"/>
              </w:rPr>
              <w:t>на 50 и 75 тракторов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p>
          <w:p w:rsidR="0093531B" w:rsidRDefault="0093531B">
            <w:pPr>
              <w:jc w:val="both"/>
              <w:rPr>
                <w:sz w:val="24"/>
              </w:rPr>
            </w:pPr>
            <w:r>
              <w:rPr>
                <w:sz w:val="24"/>
              </w:rPr>
              <w:t>25</w:t>
            </w:r>
          </w:p>
          <w:p w:rsidR="0093531B" w:rsidRDefault="0093531B">
            <w:pPr>
              <w:jc w:val="both"/>
              <w:rPr>
                <w:sz w:val="24"/>
              </w:rPr>
            </w:pPr>
            <w:r>
              <w:rPr>
                <w:sz w:val="24"/>
              </w:rPr>
              <w:t>28</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Пункты технического обслуживания</w:t>
            </w:r>
          </w:p>
          <w:p w:rsidR="0093531B" w:rsidRDefault="0093531B">
            <w:pPr>
              <w:jc w:val="both"/>
              <w:rPr>
                <w:sz w:val="24"/>
              </w:rPr>
            </w:pPr>
            <w:r>
              <w:rPr>
                <w:sz w:val="24"/>
              </w:rPr>
              <w:t>на 10, 20 и 30 тракторов</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30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Прочие предприятия</w:t>
            </w: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По переработке или хранению сельскохозяйственной продукции</w:t>
            </w:r>
          </w:p>
        </w:tc>
        <w:tc>
          <w:tcPr>
            <w:tcW w:w="1887"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p w:rsidR="0093531B" w:rsidRDefault="0093531B">
            <w:pPr>
              <w:jc w:val="both"/>
              <w:rPr>
                <w:sz w:val="24"/>
              </w:rPr>
            </w:pPr>
            <w:r>
              <w:rPr>
                <w:sz w:val="24"/>
              </w:rPr>
              <w:t>50</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Комбикормовые</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27</w:t>
            </w:r>
          </w:p>
        </w:tc>
      </w:tr>
      <w:tr w:rsidR="0093531B" w:rsidTr="0093531B">
        <w:tc>
          <w:tcPr>
            <w:tcW w:w="2518" w:type="dxa"/>
            <w:tcBorders>
              <w:top w:val="single" w:sz="4" w:space="0" w:color="000000"/>
              <w:left w:val="single" w:sz="4" w:space="0" w:color="000000"/>
              <w:bottom w:val="single" w:sz="4" w:space="0" w:color="000000"/>
              <w:right w:val="single" w:sz="4" w:space="0" w:color="000000"/>
            </w:tcBorders>
          </w:tcPr>
          <w:p w:rsidR="0093531B" w:rsidRDefault="0093531B">
            <w:pPr>
              <w:jc w:val="both"/>
              <w:rPr>
                <w:sz w:val="24"/>
              </w:rPr>
            </w:pPr>
          </w:p>
        </w:tc>
        <w:tc>
          <w:tcPr>
            <w:tcW w:w="5082"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По хранению семян и зерна</w:t>
            </w:r>
          </w:p>
        </w:tc>
        <w:tc>
          <w:tcPr>
            <w:tcW w:w="1887" w:type="dxa"/>
            <w:tcBorders>
              <w:top w:val="single" w:sz="4" w:space="0" w:color="000000"/>
              <w:left w:val="single" w:sz="4" w:space="0" w:color="000000"/>
              <w:bottom w:val="single" w:sz="4" w:space="0" w:color="000000"/>
              <w:right w:val="single" w:sz="4" w:space="0" w:color="000000"/>
            </w:tcBorders>
            <w:hideMark/>
          </w:tcPr>
          <w:p w:rsidR="0093531B" w:rsidRDefault="0093531B">
            <w:pPr>
              <w:jc w:val="both"/>
              <w:rPr>
                <w:sz w:val="24"/>
              </w:rPr>
            </w:pPr>
            <w:r>
              <w:rPr>
                <w:sz w:val="24"/>
              </w:rPr>
              <w:t>28</w:t>
            </w:r>
          </w:p>
        </w:tc>
      </w:tr>
    </w:tbl>
    <w:p w:rsidR="0093531B" w:rsidRDefault="0093531B" w:rsidP="0093531B">
      <w:pPr>
        <w:jc w:val="both"/>
      </w:pPr>
    </w:p>
    <w:p w:rsidR="0093531B" w:rsidRDefault="0093531B" w:rsidP="0093531B">
      <w:pPr>
        <w:jc w:val="both"/>
      </w:pPr>
      <w:r>
        <w:t>&lt;*&gt; Над чертой приведены показатели для зданий без чердаков, под чертой - с используемыми чердаками.</w:t>
      </w:r>
    </w:p>
    <w:p w:rsidR="0093531B" w:rsidRDefault="0093531B" w:rsidP="0093531B">
      <w:pPr>
        <w:jc w:val="both"/>
      </w:pPr>
      <w:r>
        <w:t>&lt;**&gt; Над чертой приведены показатели при хранении грубых кормов и подстилки под навесами, под чертой - при хранении в скирдах.</w:t>
      </w:r>
    </w:p>
    <w:p w:rsidR="0093531B" w:rsidRDefault="0093531B" w:rsidP="0093531B">
      <w:pPr>
        <w:jc w:val="both"/>
      </w:pPr>
      <w:r>
        <w:t>&lt;***&gt; Над чертой приведены показатели для многоэтажных зданий, под чертой - для одноэтажных.</w:t>
      </w:r>
    </w:p>
    <w:p w:rsidR="0093531B" w:rsidRDefault="0093531B" w:rsidP="0093531B">
      <w:pPr>
        <w:ind w:firstLine="708"/>
        <w:jc w:val="both"/>
      </w:pPr>
      <w:r>
        <w:t>Примечания:</w:t>
      </w:r>
    </w:p>
    <w:p w:rsidR="0093531B" w:rsidRDefault="0093531B" w:rsidP="0093531B">
      <w:pPr>
        <w:ind w:firstLine="708"/>
        <w:jc w:val="both"/>
      </w:pPr>
      <w: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и в сложных инженерно-геологических условиях.</w:t>
      </w:r>
    </w:p>
    <w:p w:rsidR="0093531B" w:rsidRDefault="0093531B" w:rsidP="0093531B">
      <w:pPr>
        <w:ind w:firstLine="708"/>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3531B" w:rsidRDefault="0093531B" w:rsidP="0093531B">
      <w:pPr>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3531B" w:rsidRDefault="0093531B" w:rsidP="0093531B">
      <w:pPr>
        <w:ind w:firstLine="708"/>
        <w:jc w:val="both"/>
      </w:pPr>
      <w: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3531B" w:rsidRDefault="0093531B" w:rsidP="0093531B">
      <w:pPr>
        <w:ind w:firstLine="708"/>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93531B" w:rsidRDefault="0093531B" w:rsidP="0093531B">
      <w:pPr>
        <w:ind w:firstLine="708"/>
        <w:jc w:val="both"/>
      </w:pPr>
      <w:r>
        <w:t xml:space="preserve">При подсчете площадей, занимаемых галереями и эстакадами, в площадь застройки включается проекция на горизонтальную плоскость </w:t>
      </w:r>
      <w:r>
        <w:lastRenderedPageBreak/>
        <w:t>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3531B" w:rsidRDefault="0093531B" w:rsidP="0093531B">
      <w:pPr>
        <w:ind w:firstLine="708"/>
        <w:jc w:val="both"/>
      </w:pPr>
      <w: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3531B" w:rsidRDefault="0093531B" w:rsidP="0093531B">
      <w:pPr>
        <w:ind w:firstLine="708"/>
        <w:jc w:val="both"/>
      </w:pPr>
      <w:r>
        <w:t>4.7.12.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Региональных нормативов градостроительного проектирования Оренбургской области.</w:t>
      </w:r>
    </w:p>
    <w:p w:rsidR="0093531B" w:rsidRDefault="0093531B" w:rsidP="0093531B">
      <w:pPr>
        <w:ind w:firstLine="708"/>
        <w:jc w:val="both"/>
      </w:pPr>
      <w:r>
        <w:t xml:space="preserve">4.7.13. Расстояния между зданиями и сооружениями сельскохозяйственных предприятий в зависимости от степени их огнестойкости следует принимать по таблицам 20 и 21. </w:t>
      </w:r>
    </w:p>
    <w:p w:rsidR="0093531B" w:rsidRDefault="0093531B" w:rsidP="0093531B">
      <w:pPr>
        <w:jc w:val="both"/>
      </w:pPr>
    </w:p>
    <w:p w:rsidR="0093531B" w:rsidRDefault="0093531B" w:rsidP="0093531B">
      <w:pPr>
        <w:jc w:val="both"/>
      </w:pPr>
      <w:r>
        <w:t>Таблица 20</w:t>
      </w:r>
    </w:p>
    <w:tbl>
      <w:tblPr>
        <w:tblW w:w="9360" w:type="dxa"/>
        <w:tblInd w:w="149" w:type="dxa"/>
        <w:tblLayout w:type="fixed"/>
        <w:tblCellMar>
          <w:left w:w="0" w:type="dxa"/>
          <w:right w:w="0" w:type="dxa"/>
        </w:tblCellMar>
        <w:tblLook w:val="04A0"/>
      </w:tblPr>
      <w:tblGrid>
        <w:gridCol w:w="1845"/>
        <w:gridCol w:w="1844"/>
        <w:gridCol w:w="3403"/>
        <w:gridCol w:w="1134"/>
        <w:gridCol w:w="1134"/>
      </w:tblGrid>
      <w:tr w:rsidR="0093531B" w:rsidTr="0093531B">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Степень огнестойкости зданий и сооружений</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Класс конструктивной пожарной опасности</w:t>
            </w:r>
          </w:p>
        </w:tc>
        <w:tc>
          <w:tcPr>
            <w:tcW w:w="56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Расстояния при степени огнестойкости и классе конструктивной пожарной опасности зданий или сооружений, м</w:t>
            </w:r>
          </w:p>
        </w:tc>
      </w:tr>
      <w:tr w:rsidR="0093531B" w:rsidTr="0093531B">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b/>
                <w:sz w:val="24"/>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b/>
                <w:sz w:val="24"/>
              </w:rPr>
            </w:pP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I, II, III</w:t>
            </w:r>
          </w:p>
          <w:p w:rsidR="0093531B" w:rsidRDefault="0093531B">
            <w:pPr>
              <w:jc w:val="center"/>
              <w:rPr>
                <w:b/>
                <w:sz w:val="24"/>
              </w:rPr>
            </w:pPr>
            <w:r>
              <w:rPr>
                <w:b/>
                <w:sz w:val="24"/>
              </w:rPr>
              <w:t>С0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II,</w:t>
            </w:r>
          </w:p>
          <w:p w:rsidR="0093531B" w:rsidRDefault="0093531B">
            <w:pPr>
              <w:jc w:val="center"/>
              <w:rPr>
                <w:b/>
                <w:sz w:val="24"/>
              </w:rPr>
            </w:pPr>
            <w:r>
              <w:rPr>
                <w:b/>
                <w:sz w:val="24"/>
              </w:rPr>
              <w:t>III, IV</w:t>
            </w:r>
          </w:p>
          <w:p w:rsidR="0093531B" w:rsidRDefault="0093531B">
            <w:pPr>
              <w:jc w:val="center"/>
              <w:rPr>
                <w:b/>
                <w:sz w:val="24"/>
              </w:rPr>
            </w:pPr>
            <w:r>
              <w:rPr>
                <w:b/>
                <w:sz w:val="24"/>
              </w:rPr>
              <w:t>С1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IV, V</w:t>
            </w:r>
            <w:r>
              <w:rPr>
                <w:b/>
                <w:sz w:val="24"/>
              </w:rPr>
              <w:br/>
              <w:t>С2, С3</w:t>
            </w:r>
          </w:p>
        </w:tc>
      </w:tr>
      <w:tr w:rsidR="0093531B" w:rsidTr="0093531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I, II, III</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С0</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Не нормируются для зданий и сооружений с производствами категории Г и Д;</w:t>
            </w:r>
          </w:p>
          <w:p w:rsidR="0093531B" w:rsidRDefault="0093531B">
            <w:pPr>
              <w:jc w:val="both"/>
              <w:rPr>
                <w:sz w:val="24"/>
              </w:rPr>
            </w:pPr>
            <w:r>
              <w:rPr>
                <w:sz w:val="24"/>
              </w:rPr>
              <w:t>9 - для зданий и сооружений с производствами категорий А, Б и В (см. примечание 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12</w:t>
            </w:r>
          </w:p>
        </w:tc>
      </w:tr>
      <w:tr w:rsidR="0093531B" w:rsidTr="0093531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II, III, IV</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r>
      <w:tr w:rsidR="0093531B" w:rsidTr="0093531B">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IV, V</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С2, С3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18</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93531B" w:rsidRDefault="0093531B" w:rsidP="0093531B">
      <w:pPr>
        <w:ind w:firstLine="708"/>
        <w:jc w:val="both"/>
      </w:pPr>
      <w:r>
        <w:t>2. Расстояния между зданиями и сооружениями не нормируются, если:</w:t>
      </w:r>
    </w:p>
    <w:p w:rsidR="0093531B" w:rsidRDefault="0093531B" w:rsidP="0093531B">
      <w:pPr>
        <w:ind w:firstLine="708"/>
        <w:jc w:val="both"/>
      </w:pPr>
      <w:r>
        <w:lastRenderedPageBreak/>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93531B" w:rsidRDefault="0093531B" w:rsidP="0093531B">
      <w:pPr>
        <w:ind w:firstLine="708"/>
        <w:jc w:val="both"/>
      </w:pPr>
      <w:r>
        <w:t>- стена более высокого здания или сооружения, выходящая в сторону другого здания, является противопожарной;</w:t>
      </w:r>
    </w:p>
    <w:p w:rsidR="0093531B" w:rsidRDefault="0093531B" w:rsidP="0093531B">
      <w:pPr>
        <w:ind w:firstLine="708"/>
        <w:jc w:val="both"/>
      </w:pPr>
      <w: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93531B" w:rsidRDefault="0093531B" w:rsidP="0093531B">
      <w:pPr>
        <w:ind w:firstLine="708"/>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93531B" w:rsidRDefault="0093531B" w:rsidP="0093531B">
      <w:pPr>
        <w:ind w:firstLine="708"/>
        <w:jc w:val="both"/>
      </w:pPr>
      <w:r>
        <w:t>- здания и сооружения оборудуются стационарными автоматическими системами пожаротушения;</w:t>
      </w:r>
    </w:p>
    <w:p w:rsidR="0093531B" w:rsidRDefault="0093531B" w:rsidP="0093531B">
      <w:pPr>
        <w:ind w:firstLine="708"/>
        <w:jc w:val="both"/>
      </w:pPr>
      <w:r>
        <w:t>- удельная загрузка горючими веществами в зданиях с производствами категории В менее или равна 10 кг на 1 кв. м площади этажа.</w:t>
      </w:r>
    </w:p>
    <w:p w:rsidR="0093531B" w:rsidRDefault="0093531B" w:rsidP="0093531B">
      <w:pPr>
        <w:ind w:firstLine="708"/>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93531B" w:rsidRDefault="0093531B" w:rsidP="0093531B">
      <w:pPr>
        <w:jc w:val="both"/>
      </w:pPr>
    </w:p>
    <w:p w:rsidR="0093531B" w:rsidRDefault="0093531B" w:rsidP="0093531B">
      <w:pPr>
        <w:jc w:val="both"/>
      </w:pPr>
      <w:r>
        <w:t>Таблица 21</w:t>
      </w:r>
    </w:p>
    <w:tbl>
      <w:tblPr>
        <w:tblW w:w="0" w:type="auto"/>
        <w:tblInd w:w="149" w:type="dxa"/>
        <w:tblCellMar>
          <w:left w:w="0" w:type="dxa"/>
          <w:right w:w="0" w:type="dxa"/>
        </w:tblCellMar>
        <w:tblLook w:val="04A0"/>
      </w:tblPr>
      <w:tblGrid>
        <w:gridCol w:w="3977"/>
        <w:gridCol w:w="1842"/>
        <w:gridCol w:w="1120"/>
        <w:gridCol w:w="1120"/>
        <w:gridCol w:w="1155"/>
      </w:tblGrid>
      <w:tr w:rsidR="0093531B" w:rsidTr="0093531B">
        <w:tc>
          <w:tcPr>
            <w:tcW w:w="397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Склады</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Емкость складов</w:t>
            </w:r>
          </w:p>
        </w:tc>
        <w:tc>
          <w:tcPr>
            <w:tcW w:w="33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Расстояние, м, при степени огнестойкости зданий и сооружений</w:t>
            </w:r>
          </w:p>
        </w:tc>
      </w:tr>
      <w:tr w:rsidR="0093531B" w:rsidTr="00935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II</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III</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IV, V</w:t>
            </w:r>
          </w:p>
        </w:tc>
      </w:tr>
      <w:tr w:rsidR="0093531B" w:rsidTr="0093531B">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Открытого хранения сена, соломы, льна, необмолоченного хлеба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нормируется</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30</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39</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48</w:t>
            </w:r>
          </w:p>
        </w:tc>
      </w:tr>
      <w:tr w:rsidR="0093531B" w:rsidTr="0093531B">
        <w:tc>
          <w:tcPr>
            <w:tcW w:w="3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Открытого хранения табачного и чайного листа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До 25 т</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15</w:t>
            </w:r>
          </w:p>
        </w:tc>
        <w:tc>
          <w:tcPr>
            <w:tcW w:w="1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18</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pPr>
            <w:r>
              <w:t>24</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При складировании материалов под навесами расстояния могут быть уменьшены в два раза.</w:t>
      </w:r>
    </w:p>
    <w:p w:rsidR="0093531B" w:rsidRDefault="0093531B" w:rsidP="0093531B">
      <w:pPr>
        <w:ind w:firstLine="708"/>
        <w:jc w:val="both"/>
      </w:pPr>
      <w:r>
        <w:t>2. Расстояния следует определять от границы площадей, предназначенных для размещения (складирования) указанных материалов.</w:t>
      </w:r>
    </w:p>
    <w:p w:rsidR="0093531B" w:rsidRDefault="0093531B" w:rsidP="0093531B">
      <w:pPr>
        <w:ind w:firstLine="708"/>
        <w:jc w:val="both"/>
      </w:pPr>
      <w:r>
        <w:t>3. Расстояния от складов указанного назначения до зданий и сооружений с производствами категорий А, Б и Г увеличиваются на 25 %.</w:t>
      </w:r>
    </w:p>
    <w:p w:rsidR="0093531B" w:rsidRDefault="0093531B" w:rsidP="0093531B">
      <w:pPr>
        <w:ind w:firstLine="708"/>
        <w:jc w:val="both"/>
      </w:pPr>
      <w: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93531B" w:rsidRDefault="0093531B" w:rsidP="0093531B">
      <w:pPr>
        <w:ind w:firstLine="708"/>
        <w:jc w:val="both"/>
      </w:pPr>
      <w:r>
        <w:lastRenderedPageBreak/>
        <w:t>5. Расстояния от указанных складов открытого хранения до границ леса следует принимать не менее 100 м.</w:t>
      </w:r>
    </w:p>
    <w:p w:rsidR="0093531B" w:rsidRDefault="0093531B" w:rsidP="0093531B">
      <w:pPr>
        <w:ind w:firstLine="708"/>
        <w:jc w:val="both"/>
      </w:pPr>
      <w:r>
        <w:t>6. Расстояния от складов, не указанных в таблице, следует принимать в соответствии с действующими нормами и правилами.</w:t>
      </w:r>
    </w:p>
    <w:p w:rsidR="0093531B" w:rsidRDefault="0093531B" w:rsidP="0093531B">
      <w:pPr>
        <w:ind w:firstLine="708"/>
        <w:jc w:val="both"/>
      </w:pPr>
      <w:r>
        <w:t>4.7.14. Расстояния между зданиями, освещаемыми через оконные проемы, должны быть не менее наибольшей высоты (до верха карниза) противостоящих зданий.</w:t>
      </w:r>
    </w:p>
    <w:p w:rsidR="0093531B" w:rsidRDefault="0093531B" w:rsidP="0093531B">
      <w:pPr>
        <w:ind w:firstLine="708"/>
        <w:jc w:val="both"/>
      </w:pPr>
      <w:r>
        <w:t>4.7.15.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СанПиН 2.2.1/2.1.1.1200-03 (Новая редакция 2014г.) и Региональных нормативов градостроительного проектирования Оренбургской области.</w:t>
      </w:r>
    </w:p>
    <w:p w:rsidR="0093531B" w:rsidRDefault="0093531B" w:rsidP="0093531B">
      <w:pPr>
        <w:ind w:firstLine="708"/>
        <w:jc w:val="both"/>
      </w:pPr>
      <w:r>
        <w:t>Территория санитарно-защитных зон из землепользования не изымается и должна быть максимально использована для нужд сельского хозяйства.</w:t>
      </w:r>
    </w:p>
    <w:p w:rsidR="0093531B" w:rsidRDefault="0093531B" w:rsidP="0093531B">
      <w:pPr>
        <w:ind w:firstLine="708"/>
        <w:jc w:val="both"/>
      </w:pPr>
      <w:r>
        <w:t>В санитарно-защитных зонах допускается размещать склады (хранилища) зерна, фруктов, овощей и картофеля, питомники растений.</w:t>
      </w:r>
    </w:p>
    <w:p w:rsidR="0093531B" w:rsidRDefault="0093531B" w:rsidP="0093531B">
      <w:pPr>
        <w:ind w:firstLine="708"/>
        <w:jc w:val="both"/>
      </w:pPr>
      <w:r>
        <w:t>4.7.16.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3531B" w:rsidRDefault="0093531B" w:rsidP="0093531B">
      <w:pPr>
        <w:ind w:firstLine="708"/>
        <w:jc w:val="both"/>
      </w:pPr>
      <w:r>
        <w:t>4.7.17.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93531B" w:rsidRDefault="0093531B" w:rsidP="0093531B">
      <w:pPr>
        <w:ind w:firstLine="708"/>
        <w:jc w:val="both"/>
      </w:pPr>
      <w:r>
        <w:t>4.7.18.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93531B" w:rsidRDefault="0093531B" w:rsidP="0093531B">
      <w:pPr>
        <w:ind w:firstLine="708"/>
        <w:jc w:val="both"/>
      </w:pPr>
      <w:r>
        <w:t>- площадок предприятий;</w:t>
      </w:r>
    </w:p>
    <w:p w:rsidR="0093531B" w:rsidRDefault="0093531B" w:rsidP="0093531B">
      <w:pPr>
        <w:ind w:firstLine="708"/>
        <w:jc w:val="both"/>
      </w:pPr>
      <w:r>
        <w:t>- общих объектов подсобных производств;</w:t>
      </w:r>
    </w:p>
    <w:p w:rsidR="0093531B" w:rsidRDefault="0093531B" w:rsidP="0093531B">
      <w:pPr>
        <w:ind w:firstLine="708"/>
        <w:jc w:val="both"/>
      </w:pPr>
      <w:r>
        <w:t>- складов.</w:t>
      </w:r>
    </w:p>
    <w:p w:rsidR="0093531B" w:rsidRDefault="0093531B" w:rsidP="0093531B">
      <w:pPr>
        <w:ind w:firstLine="708"/>
        <w:jc w:val="both"/>
      </w:pPr>
      <w:r>
        <w:t>4.7.19. Площадки сельскохозяйственных предприятий должны разделяться на следующие функциональные зоны:</w:t>
      </w:r>
    </w:p>
    <w:p w:rsidR="0093531B" w:rsidRDefault="0093531B" w:rsidP="0093531B">
      <w:pPr>
        <w:ind w:firstLine="708"/>
        <w:jc w:val="both"/>
      </w:pPr>
      <w:r>
        <w:t>- производственную;</w:t>
      </w:r>
    </w:p>
    <w:p w:rsidR="0093531B" w:rsidRDefault="0093531B" w:rsidP="0093531B">
      <w:pPr>
        <w:ind w:firstLine="708"/>
        <w:jc w:val="both"/>
      </w:pPr>
      <w:r>
        <w:t>- хранения и подготовки сырья (кормов);</w:t>
      </w:r>
    </w:p>
    <w:p w:rsidR="0093531B" w:rsidRDefault="0093531B" w:rsidP="0093531B">
      <w:pPr>
        <w:ind w:firstLine="708"/>
        <w:jc w:val="both"/>
      </w:pPr>
      <w:r>
        <w:t>- хранения и переработки отходов производства.</w:t>
      </w:r>
    </w:p>
    <w:p w:rsidR="0093531B" w:rsidRDefault="0093531B" w:rsidP="0093531B">
      <w:pPr>
        <w:ind w:firstLine="708"/>
        <w:jc w:val="both"/>
      </w:pPr>
      <w:r>
        <w:t xml:space="preserve">4.7.20.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w:t>
      </w:r>
      <w:r>
        <w:lastRenderedPageBreak/>
        <w:t>отношению к другим сельскохозяйственным объектам и селитебной территории.</w:t>
      </w:r>
    </w:p>
    <w:p w:rsidR="0093531B" w:rsidRDefault="0093531B" w:rsidP="0093531B">
      <w:pPr>
        <w:ind w:firstLine="708"/>
        <w:jc w:val="both"/>
      </w:pPr>
      <w:r>
        <w:t>4.7.21.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93531B" w:rsidRDefault="0093531B" w:rsidP="0093531B">
      <w:pPr>
        <w:ind w:firstLine="708"/>
        <w:jc w:val="both"/>
      </w:pPr>
      <w:r>
        <w:t>4.7.22.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93531B" w:rsidRDefault="0093531B" w:rsidP="0093531B">
      <w:pPr>
        <w:ind w:firstLine="708"/>
        <w:jc w:val="both"/>
      </w:pPr>
      <w:r>
        <w:t>4.7.23.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93531B" w:rsidRDefault="0093531B" w:rsidP="0093531B">
      <w:pPr>
        <w:ind w:firstLine="708"/>
        <w:jc w:val="both"/>
      </w:pPr>
      <w:r>
        <w:t>4.7.24.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93531B" w:rsidRDefault="0093531B" w:rsidP="0093531B">
      <w:pPr>
        <w:ind w:firstLine="708"/>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93531B" w:rsidRDefault="0093531B" w:rsidP="0093531B">
      <w:pPr>
        <w:ind w:firstLine="708"/>
        <w:jc w:val="both"/>
      </w:pPr>
      <w:r>
        <w:t>4.7.25. Главный проходной пункт площадки сельскохозяйственных предприятий следует предусматривать со стороны основного подхода или подъезда.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93531B" w:rsidRDefault="0093531B" w:rsidP="0093531B">
      <w:pPr>
        <w:ind w:firstLine="708"/>
        <w:jc w:val="both"/>
      </w:pPr>
      <w:r>
        <w:t>4.7.26.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3531B" w:rsidRDefault="0093531B" w:rsidP="0093531B">
      <w:pPr>
        <w:ind w:firstLine="708"/>
        <w:jc w:val="both"/>
      </w:pPr>
      <w:r>
        <w:t>4.7.27. Пересечение на площадках сельскохозяйственных предприятий транспортных потоков готовой продукции, кормов и навоза не допускается.</w:t>
      </w:r>
    </w:p>
    <w:p w:rsidR="0093531B" w:rsidRDefault="0093531B" w:rsidP="0093531B">
      <w:pPr>
        <w:ind w:firstLine="708"/>
        <w:jc w:val="both"/>
      </w:pPr>
      <w:r>
        <w:t>4.7.28.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 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93531B" w:rsidRDefault="0093531B" w:rsidP="0093531B">
      <w:pPr>
        <w:ind w:firstLine="708"/>
        <w:jc w:val="both"/>
      </w:pPr>
      <w:r>
        <w:t>4.7.29.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93531B" w:rsidRDefault="0093531B" w:rsidP="0093531B">
      <w:pPr>
        <w:ind w:firstLine="708"/>
        <w:jc w:val="both"/>
      </w:pPr>
      <w:bookmarkStart w:id="34" w:name="_Toc404788351"/>
      <w:bookmarkStart w:id="35" w:name="_Toc277262376"/>
    </w:p>
    <w:p w:rsidR="0093531B" w:rsidRDefault="0093531B" w:rsidP="0093531B">
      <w:pPr>
        <w:ind w:firstLine="708"/>
        <w:jc w:val="both"/>
      </w:pPr>
    </w:p>
    <w:p w:rsidR="0093531B" w:rsidRDefault="0093531B" w:rsidP="0093531B">
      <w:pPr>
        <w:ind w:firstLine="708"/>
        <w:jc w:val="both"/>
        <w:rPr>
          <w:b/>
        </w:rPr>
      </w:pPr>
      <w:r>
        <w:rPr>
          <w:b/>
        </w:rPr>
        <w:lastRenderedPageBreak/>
        <w:t>4.8. Зоны специального назначения</w:t>
      </w:r>
      <w:bookmarkEnd w:id="34"/>
      <w:bookmarkEnd w:id="35"/>
    </w:p>
    <w:p w:rsidR="0093531B" w:rsidRDefault="0093531B" w:rsidP="0093531B">
      <w:pPr>
        <w:ind w:firstLine="708"/>
        <w:jc w:val="both"/>
      </w:pPr>
      <w:r>
        <w:t>4.8.1. Зоны специального назначения выделяются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сельских населенных пунктов.</w:t>
      </w:r>
    </w:p>
    <w:p w:rsidR="0093531B" w:rsidRDefault="0093531B" w:rsidP="0093531B">
      <w:pPr>
        <w:ind w:firstLine="708"/>
        <w:jc w:val="both"/>
      </w:pPr>
      <w:r>
        <w:t>4.8.2. Порядок использования территорий зон специального назначения устанавливается Правилами землепользования и застройки с учетом требований государственных градостроительных и специальных нормативов, санитарно-гигиенических требований, а также других действующих нормативных документов.</w:t>
      </w:r>
    </w:p>
    <w:p w:rsidR="0093531B" w:rsidRDefault="0093531B" w:rsidP="0093531B">
      <w:pPr>
        <w:ind w:firstLine="708"/>
        <w:jc w:val="both"/>
      </w:pPr>
      <w:bookmarkStart w:id="36" w:name="_Toc404788352"/>
      <w:bookmarkStart w:id="37" w:name="_Toc277262377"/>
      <w:r>
        <w:t>4.9. Зоны военных объектов и иных режимных территорий</w:t>
      </w:r>
      <w:bookmarkEnd w:id="36"/>
      <w:bookmarkEnd w:id="37"/>
    </w:p>
    <w:p w:rsidR="0093531B" w:rsidRDefault="0093531B" w:rsidP="0093531B">
      <w:pPr>
        <w:ind w:firstLine="708"/>
        <w:jc w:val="both"/>
      </w:pPr>
      <w:r>
        <w:t>4.9.1. Зоны военных объектов и иных режимных территорий предназначены для размещения военных и иных объектов, в отношении территорий которых установлен особый режим.</w:t>
      </w:r>
    </w:p>
    <w:p w:rsidR="0093531B" w:rsidRDefault="0093531B" w:rsidP="0093531B">
      <w:pPr>
        <w:ind w:firstLine="708"/>
        <w:jc w:val="both"/>
      </w:pPr>
      <w:r>
        <w:t xml:space="preserve">4.9.2. Порядок использования зон режимных территорий поселения устанавливается федеральными органами исполнительной власти и Правительством Оренбургской области по согласованию с органами местного самоуправления в соответствии со специальными нормативами и правилами землепользования и застройки муниципального образования. </w:t>
      </w:r>
    </w:p>
    <w:p w:rsidR="0093531B" w:rsidRDefault="0093531B" w:rsidP="0093531B">
      <w:pPr>
        <w:jc w:val="both"/>
      </w:pPr>
      <w:bookmarkStart w:id="38" w:name="_Toc404788353"/>
    </w:p>
    <w:p w:rsidR="0093531B" w:rsidRDefault="0093531B" w:rsidP="0093531B">
      <w:pPr>
        <w:jc w:val="center"/>
        <w:rPr>
          <w:b/>
        </w:rPr>
      </w:pPr>
      <w:r>
        <w:rPr>
          <w:b/>
        </w:rPr>
        <w:t xml:space="preserve">5. </w:t>
      </w:r>
      <w:bookmarkStart w:id="39" w:name="_Toc277262378"/>
      <w:r>
        <w:rPr>
          <w:b/>
        </w:rPr>
        <w:t xml:space="preserve">ПАРАМЕТРЫ ЗОН ПЛАНИРУЕМОГО РАЗМЕЩЕНИЯ ОБЪЕКТОВ КАПИТАЛЬНОГО </w:t>
      </w:r>
      <w:bookmarkEnd w:id="39"/>
      <w:r>
        <w:rPr>
          <w:b/>
        </w:rPr>
        <w:t>СТРОИТЕЛЬСТВА</w:t>
      </w:r>
      <w:bookmarkEnd w:id="38"/>
    </w:p>
    <w:p w:rsidR="0093531B" w:rsidRDefault="0093531B" w:rsidP="0093531B">
      <w:pPr>
        <w:jc w:val="both"/>
      </w:pPr>
    </w:p>
    <w:p w:rsidR="0093531B" w:rsidRDefault="0093531B" w:rsidP="0093531B">
      <w:pPr>
        <w:ind w:firstLine="708"/>
        <w:jc w:val="both"/>
      </w:pPr>
      <w:r>
        <w:t>Зоны планируемого размещения объектов капитального строительства (далее также – ЗПР ОКС) являются объектами градостроительного регулирования, как в составе документов территориального планирования, так и в составе документации по планировке территории. В генеральном плане сельского поселения объектами градостроительного регулирования являются ЗПР ОКС местного значения. ЗПР ОКС регионального значения и ЗПР ОКС федерального значения, отображаемые в генеральном плане, к объектам градостроительного регулирования генерального плана не относятся, однако информация о них должна использоваться при подготовке данного документа.</w:t>
      </w:r>
    </w:p>
    <w:p w:rsidR="0093531B" w:rsidRDefault="0093531B" w:rsidP="0093531B">
      <w:pPr>
        <w:ind w:firstLine="708"/>
        <w:jc w:val="both"/>
      </w:pPr>
      <w:r>
        <w:t>В рамках генерального плана для зон планируемого размещения объектов капитального строительства определяется их местоположение. Площадь ЗПР ОКС в рамках генерального плана оценивается на основе нормативных показателей, содержащихся в местных нормативах градостроительного проектирования сельского поселения и региональных нормативах градостроительного проектирования Оренбургской области, а также с учетом площади функциональной зоны, в границах которой размещается данный объект капитального строительства. ЗПР ОКС, определяемая в генеральном плане, может совпадать с функциональной зоной, в границах которой размещается данный объект.</w:t>
      </w:r>
    </w:p>
    <w:p w:rsidR="0093531B" w:rsidRDefault="0093531B" w:rsidP="0093531B">
      <w:pPr>
        <w:ind w:firstLine="708"/>
        <w:jc w:val="both"/>
      </w:pPr>
      <w:r>
        <w:t xml:space="preserve">В рамках документации по планировке территории зона планируемого размещения объекта капитального строительства отображается в виде </w:t>
      </w:r>
      <w:r>
        <w:lastRenderedPageBreak/>
        <w:t>площадного пространственного объекта, площадь которого соответствует площади территории, необходимой для размещения и эксплуатации данного объекта с учетом требований настоящих Нормативов.</w:t>
      </w:r>
    </w:p>
    <w:p w:rsidR="0093531B" w:rsidRDefault="0093531B" w:rsidP="0093531B">
      <w:pPr>
        <w:ind w:firstLine="708"/>
        <w:jc w:val="both"/>
        <w:rPr>
          <w:b/>
        </w:rPr>
      </w:pPr>
      <w:bookmarkStart w:id="40" w:name="_Toc404788354"/>
      <w:bookmarkStart w:id="41" w:name="_Toc277262379"/>
      <w:r>
        <w:rPr>
          <w:b/>
        </w:rPr>
        <w:t>5.1. Параметры зон планируемого размещения объектов капитального строительства жилого назначения</w:t>
      </w:r>
      <w:bookmarkEnd w:id="40"/>
      <w:bookmarkEnd w:id="41"/>
    </w:p>
    <w:p w:rsidR="0093531B" w:rsidRDefault="0093531B" w:rsidP="0093531B">
      <w:pPr>
        <w:ind w:firstLine="708"/>
        <w:jc w:val="both"/>
      </w:pPr>
      <w:r>
        <w:t>Параметры зон планируемого размещения объектов капитального строительства жилого назначения устанавливаются в соответствии с показателями и требованиями, изложенными в главе «Жилые зоны» настоящих Нормативов.</w:t>
      </w:r>
      <w:bookmarkStart w:id="42" w:name="_Toc277262380"/>
    </w:p>
    <w:p w:rsidR="0093531B" w:rsidRDefault="0093531B" w:rsidP="0093531B">
      <w:pPr>
        <w:jc w:val="both"/>
        <w:rPr>
          <w:b/>
        </w:rPr>
      </w:pPr>
      <w:r>
        <w:t xml:space="preserve"> </w:t>
      </w:r>
      <w:bookmarkStart w:id="43" w:name="_Toc404788355"/>
      <w:r>
        <w:tab/>
      </w:r>
      <w:r>
        <w:rPr>
          <w:b/>
        </w:rPr>
        <w:t>5.2. Параметры зон планируемого размещения объектов капитального строительства рекреационного назначения</w:t>
      </w:r>
      <w:bookmarkEnd w:id="42"/>
      <w:bookmarkEnd w:id="43"/>
    </w:p>
    <w:p w:rsidR="0093531B" w:rsidRDefault="0093531B" w:rsidP="0093531B">
      <w:pPr>
        <w:ind w:firstLine="708"/>
        <w:jc w:val="both"/>
      </w:pPr>
      <w:r>
        <w:t>Параметры зон планируемого размещения объектов капитального строительства рекреационного назначения устанавливаются в соответствии с показателями и требованиями, изложенными в главе «Рекреационные зоны» настоящих Нормативов.</w:t>
      </w:r>
      <w:bookmarkStart w:id="44" w:name="_Toc277262381"/>
    </w:p>
    <w:p w:rsidR="0093531B" w:rsidRDefault="0093531B" w:rsidP="0093531B">
      <w:pPr>
        <w:ind w:firstLine="708"/>
        <w:jc w:val="both"/>
        <w:rPr>
          <w:b/>
        </w:rPr>
      </w:pPr>
      <w:bookmarkStart w:id="45" w:name="_Toc404788356"/>
      <w:r>
        <w:rPr>
          <w:b/>
        </w:rPr>
        <w:t>5.3. Параметры зон планируемого размещения объектов капитального строительства социальной инфраструктуры</w:t>
      </w:r>
      <w:bookmarkEnd w:id="44"/>
      <w:bookmarkEnd w:id="45"/>
    </w:p>
    <w:p w:rsidR="0093531B" w:rsidRDefault="0093531B" w:rsidP="0093531B">
      <w:pPr>
        <w:ind w:firstLine="708"/>
        <w:jc w:val="both"/>
      </w:pPr>
      <w:r>
        <w:t>5.3.1. Социальная инфраструктура муниципальных образований представлена системой общественного обслуживания населения культурно-бытовыми объектами и строится в соответствии со структурой муниципального образования, типом и планировочной организацией сельских населенных пунктов, его формирующих.</w:t>
      </w:r>
    </w:p>
    <w:p w:rsidR="0093531B" w:rsidRDefault="0093531B" w:rsidP="0093531B">
      <w:pPr>
        <w:ind w:firstLine="708"/>
        <w:jc w:val="both"/>
      </w:pPr>
      <w:r>
        <w:t>5.3.2. Учреждения и предприятия социальной инфраструктуры размещаются на территории сельских населенных пунктов приближенно к местам жительства, работы, а также другим местам концентрации населения, формируя центры общественного обслуживания разного уровня, размещаемые, как правило, у остановочных пунктов и пересадочных узлов общественного пассажирского транспорта.</w:t>
      </w:r>
    </w:p>
    <w:p w:rsidR="0093531B" w:rsidRDefault="0093531B" w:rsidP="0093531B">
      <w:pPr>
        <w:ind w:firstLine="708"/>
        <w:jc w:val="both"/>
      </w:pPr>
      <w:r>
        <w:t>Потребность в объектах социальной инфраструктуры, превышающих социальную норму, должна базироваться на предпроектных исследованиях, определяющих социальный заказ.</w:t>
      </w:r>
    </w:p>
    <w:p w:rsidR="0093531B" w:rsidRDefault="0093531B" w:rsidP="0093531B">
      <w:pPr>
        <w:ind w:firstLine="708"/>
        <w:jc w:val="both"/>
      </w:pPr>
      <w:r>
        <w:t>Во всех случаях следует предусматривать в застройке резервирование строительных объемов для размещения коммерческих учреждений.</w:t>
      </w:r>
    </w:p>
    <w:p w:rsidR="0093531B" w:rsidRDefault="0093531B" w:rsidP="0093531B">
      <w:pPr>
        <w:ind w:firstLine="708"/>
        <w:jc w:val="both"/>
      </w:pPr>
      <w:r>
        <w:t>При определении емкости учреждений необходимо учитывать возможности пользования ими жителей тяготеющих населенных пунктов. Для малых населенных пунктов необходимо дополнительно учитывать возможность применения мобильных форм обслуживания.</w:t>
      </w:r>
    </w:p>
    <w:p w:rsidR="0093531B" w:rsidRDefault="0093531B" w:rsidP="0093531B">
      <w:pPr>
        <w:ind w:firstLine="708"/>
        <w:jc w:val="both"/>
      </w:pPr>
      <w:r>
        <w:t>5.3.3. Организацию обслуживания сельских населенных пунктов следует формировать в зависимости от характера зон расселения, принимая во внимание особенности пользования обслуживающими объектами в их пределах. В каждом населенном пункте обязательно обеспечение услуг первой необходимости.</w:t>
      </w:r>
    </w:p>
    <w:p w:rsidR="0093531B" w:rsidRDefault="0093531B" w:rsidP="0093531B">
      <w:pPr>
        <w:ind w:firstLine="708"/>
        <w:jc w:val="both"/>
      </w:pPr>
      <w:r>
        <w:t xml:space="preserve">5.3.4. Для населенных пунктов - центров интенсивных межселенных связей следует предусматривать дополнительные мощности учреждений </w:t>
      </w:r>
      <w:r>
        <w:lastRenderedPageBreak/>
        <w:t>торговли, общественного питания и бытового обслуживания в связи с использованием указанных объектов приезжими гражданами.</w:t>
      </w:r>
    </w:p>
    <w:p w:rsidR="0093531B" w:rsidRDefault="0093531B" w:rsidP="0093531B">
      <w:pPr>
        <w:ind w:firstLine="708"/>
        <w:jc w:val="both"/>
      </w:pPr>
      <w:r>
        <w:t>5.3.5. Для организации общественного обслуживания рационально использовать принципы кооперирования учреждений обслуживания и выделения отдельных функциональных блоков учреждений.</w:t>
      </w:r>
    </w:p>
    <w:p w:rsidR="0093531B" w:rsidRDefault="0093531B" w:rsidP="0093531B">
      <w:pPr>
        <w:ind w:firstLine="708"/>
        <w:jc w:val="both"/>
        <w:rPr>
          <w:b/>
        </w:rPr>
      </w:pPr>
      <w:bookmarkStart w:id="46" w:name="_Toc404788357"/>
      <w:bookmarkStart w:id="47" w:name="_Toc277262382"/>
      <w:r>
        <w:rPr>
          <w:b/>
        </w:rPr>
        <w:t>5.4. Параметры зон планируемого размещения объектов капитального строительства транспортной инфраструктуры</w:t>
      </w:r>
      <w:bookmarkEnd w:id="46"/>
      <w:bookmarkEnd w:id="47"/>
    </w:p>
    <w:p w:rsidR="0093531B" w:rsidRDefault="0093531B" w:rsidP="0093531B">
      <w:pPr>
        <w:ind w:firstLine="708"/>
        <w:jc w:val="both"/>
      </w:pPr>
      <w:r>
        <w:t>5.4.1. Организация транспортной инфраструктуры призвана обеспечивать удобные, быстрые и безопасные связи между функциональными зонами населенного пункта, а также с другими населенными пунктами муниципального образования, объектами внешнего транспорта и автомобильными дорогами общей сети.</w:t>
      </w:r>
    </w:p>
    <w:p w:rsidR="0093531B" w:rsidRDefault="0093531B" w:rsidP="0093531B">
      <w:pPr>
        <w:ind w:firstLine="708"/>
        <w:jc w:val="both"/>
      </w:pPr>
      <w:r>
        <w:t>5.4.2.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3531B" w:rsidRDefault="0093531B" w:rsidP="0093531B">
      <w:pPr>
        <w:ind w:firstLine="708"/>
        <w:jc w:val="both"/>
      </w:pPr>
      <w:r>
        <w:t>5.4.3. Пропускную способность сети улиц, дорог, транспортных пересечений, а также число мест хранения автомобилей следует определять расчетным путем с учетом природных условий, реальных возможностей развития транспортной инфраструктуры, тенденций роста количества транспортных средств.</w:t>
      </w:r>
    </w:p>
    <w:p w:rsidR="0093531B" w:rsidRDefault="0093531B" w:rsidP="0093531B">
      <w:pPr>
        <w:ind w:firstLine="708"/>
        <w:jc w:val="both"/>
      </w:pPr>
      <w: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3531B" w:rsidRDefault="0093531B" w:rsidP="0093531B">
      <w:pPr>
        <w:ind w:firstLine="708"/>
        <w:jc w:val="both"/>
      </w:pPr>
      <w:r>
        <w:t>5.4.4. Уровень автомобилизации устанавливается заданием на проектирование градостроительной документации. Для предварительных расчетов принимается составляет 200 - 250 легковых автомобилей на 1000 жителей (включая ведомственные легковые машины и такси).</w:t>
      </w:r>
    </w:p>
    <w:p w:rsidR="0093531B" w:rsidRDefault="0093531B" w:rsidP="0093531B">
      <w:pPr>
        <w:ind w:firstLine="708"/>
        <w:jc w:val="both"/>
      </w:pPr>
      <w:r>
        <w:t>5.4.5.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3531B" w:rsidRDefault="0093531B" w:rsidP="0093531B">
      <w:pPr>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93531B" w:rsidRDefault="0093531B" w:rsidP="0093531B">
      <w:pPr>
        <w:ind w:firstLine="708"/>
        <w:jc w:val="both"/>
      </w:pPr>
      <w:r>
        <w:t>В местах массового посещения - железнодорожные, автобусные вокзалы, аэровокзалы, рынки, крупные торговые центры и другие объекты - предусматривается пространственное разделение потоков пешеходов и транспорта.</w:t>
      </w:r>
    </w:p>
    <w:p w:rsidR="0093531B" w:rsidRDefault="0093531B" w:rsidP="0093531B">
      <w:pPr>
        <w:ind w:firstLine="708"/>
        <w:jc w:val="both"/>
      </w:pPr>
      <w:bookmarkStart w:id="48" w:name="_Toc277262383"/>
      <w:r>
        <w:t>Внешний транспорт</w:t>
      </w:r>
      <w:bookmarkEnd w:id="48"/>
    </w:p>
    <w:p w:rsidR="0093531B" w:rsidRDefault="0093531B" w:rsidP="0093531B">
      <w:pPr>
        <w:ind w:firstLine="708"/>
        <w:jc w:val="both"/>
      </w:pPr>
      <w:r>
        <w:t xml:space="preserve">5.4.6. Внешний транспорт (железнодорожный, автомобильный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w:t>
      </w:r>
      <w: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3531B" w:rsidRDefault="0093531B" w:rsidP="0093531B">
      <w:pPr>
        <w:ind w:firstLine="708"/>
        <w:jc w:val="both"/>
      </w:pPr>
      <w:r>
        <w:t>5.4.7. Для улучшения обслуживания граждан целесообразно проектировать объединенные транспортные узлы (пассажирские вокзалы) различных видов транспорта. Такие вокзалы должны иметь удобные связи с центром, жилыми и производственными зонами населенного пункта.</w:t>
      </w:r>
    </w:p>
    <w:p w:rsidR="0093531B" w:rsidRDefault="0093531B" w:rsidP="0093531B">
      <w:pPr>
        <w:ind w:firstLine="708"/>
        <w:jc w:val="both"/>
      </w:pPr>
      <w:r>
        <w:t>5.4.8. Автомобильные дороги общей сети I, II, III категорий следует, как правило, проектировать в обход населенных пунктов в соответствии с   СП 34.13330.2012. При обходе населенных пунктов дороги по возможности следует прокладывать с подветренной стороны.</w:t>
      </w:r>
    </w:p>
    <w:p w:rsidR="0093531B" w:rsidRDefault="0093531B" w:rsidP="0093531B">
      <w:pPr>
        <w:ind w:firstLine="708"/>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93531B" w:rsidRDefault="0093531B" w:rsidP="0093531B">
      <w:pPr>
        <w:ind w:firstLine="708"/>
        <w:jc w:val="both"/>
      </w:pPr>
      <w:r>
        <w:t>5.4.9. Участок для строительства железнодорожного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93531B" w:rsidRDefault="0093531B" w:rsidP="0093531B">
      <w:pPr>
        <w:ind w:firstLine="708"/>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93531B" w:rsidRDefault="0093531B" w:rsidP="0093531B">
      <w:pPr>
        <w:ind w:firstLine="708"/>
        <w:jc w:val="both"/>
      </w:pPr>
      <w:r>
        <w:t>5.4.10. Аэродромы и вертодромы следует размещать в соответствии с требованиями СП 121.13330.2012. Развитие действующих и размещение вновь создаваемых аэродромов и аэропортов должно учитывать перспективную схему периодических трудовых (экспедиционных, вахтовых) и эпизодических культурно-бытовых корреспонденций, а также перспективное размещение основных функциональных зон поселения и прилегающих территорий.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93531B" w:rsidRDefault="0093531B" w:rsidP="0093531B">
      <w:pPr>
        <w:ind w:firstLine="708"/>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93531B" w:rsidRDefault="0093531B" w:rsidP="0093531B">
      <w:pPr>
        <w:ind w:firstLine="708"/>
        <w:jc w:val="both"/>
      </w:pPr>
      <w:r>
        <w:t>5.4.11. Санитарно-защитные зоны устанавливаются в соответствии со следующими требованиями:</w:t>
      </w:r>
    </w:p>
    <w:p w:rsidR="0093531B" w:rsidRDefault="0093531B" w:rsidP="0093531B">
      <w:pPr>
        <w:ind w:firstLine="708"/>
        <w:jc w:val="both"/>
      </w:pPr>
      <w:r>
        <w:t xml:space="preserve">- от оси крайнего железнодорожного пути до жилой застройки - не менее 100 м, в случае примыкания жилой застройки к железной дороге. При </w:t>
      </w:r>
      <w:r>
        <w:lastRenderedPageBreak/>
        <w:t>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93531B" w:rsidRDefault="0093531B" w:rsidP="0093531B">
      <w:pPr>
        <w:ind w:firstLine="708"/>
        <w:jc w:val="both"/>
      </w:pPr>
      <w: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93531B" w:rsidRDefault="0093531B" w:rsidP="0093531B">
      <w:pPr>
        <w:ind w:firstLine="708"/>
        <w:jc w:val="both"/>
      </w:pPr>
      <w:r>
        <w:t>- 250 - от технических и служебных зданий;</w:t>
      </w:r>
    </w:p>
    <w:p w:rsidR="0093531B" w:rsidRDefault="0093531B" w:rsidP="0093531B">
      <w:pPr>
        <w:ind w:firstLine="708"/>
        <w:jc w:val="both"/>
      </w:pPr>
      <w:r>
        <w:t>- 500 - от населенных пунктов;</w:t>
      </w:r>
    </w:p>
    <w:p w:rsidR="0093531B" w:rsidRDefault="0093531B" w:rsidP="0093531B">
      <w:pPr>
        <w:ind w:firstLine="708"/>
        <w:jc w:val="both"/>
      </w:pPr>
      <w:r>
        <w:t>- от оси крайнего железнодорожного пути до границ садовых участков - не менее 100 м.</w:t>
      </w:r>
    </w:p>
    <w:p w:rsidR="0093531B" w:rsidRDefault="0093531B" w:rsidP="0093531B">
      <w:pPr>
        <w:ind w:firstLine="708"/>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 площади санитарно-защитной зоны должно быть озеленено.</w:t>
      </w:r>
    </w:p>
    <w:p w:rsidR="0093531B" w:rsidRDefault="0093531B" w:rsidP="0093531B">
      <w:pPr>
        <w:ind w:firstLine="708"/>
        <w:jc w:val="both"/>
      </w:pPr>
      <w:r>
        <w:t>5.4.12.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93531B" w:rsidRDefault="0093531B" w:rsidP="0093531B">
      <w:pPr>
        <w:ind w:firstLine="708"/>
        <w:jc w:val="both"/>
      </w:pPr>
      <w:bookmarkStart w:id="49" w:name="_Toc277262384"/>
      <w:r>
        <w:t>Сеть улиц и дорог</w:t>
      </w:r>
      <w:bookmarkEnd w:id="49"/>
    </w:p>
    <w:p w:rsidR="0093531B" w:rsidRDefault="0093531B" w:rsidP="0093531B">
      <w:pPr>
        <w:ind w:firstLine="708"/>
        <w:jc w:val="both"/>
      </w:pPr>
      <w:r>
        <w:t>5.4.13. Улично-дорожная сеть городов и других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93531B" w:rsidRDefault="0093531B" w:rsidP="0093531B">
      <w:pPr>
        <w:ind w:firstLine="708"/>
        <w:jc w:val="both"/>
      </w:pPr>
      <w:r>
        <w:t>5.4.14. Основные расчетные параметры уличной сети городских округов и городских поселений следует устанавливать в соответствии с таблицей 22.</w:t>
      </w:r>
    </w:p>
    <w:p w:rsidR="0093531B" w:rsidRDefault="0093531B" w:rsidP="0093531B">
      <w:pPr>
        <w:jc w:val="both"/>
      </w:pPr>
    </w:p>
    <w:p w:rsidR="0093531B" w:rsidRDefault="0093531B" w:rsidP="0093531B">
      <w:pPr>
        <w:jc w:val="both"/>
      </w:pPr>
      <w:r>
        <w:t>Таблица 22</w:t>
      </w:r>
    </w:p>
    <w:tbl>
      <w:tblPr>
        <w:tblW w:w="9780" w:type="dxa"/>
        <w:tblInd w:w="-277" w:type="dxa"/>
        <w:tblLayout w:type="fixed"/>
        <w:tblCellMar>
          <w:left w:w="0" w:type="dxa"/>
          <w:right w:w="0" w:type="dxa"/>
        </w:tblCellMar>
        <w:tblLook w:val="04A0"/>
      </w:tblPr>
      <w:tblGrid>
        <w:gridCol w:w="1391"/>
        <w:gridCol w:w="1301"/>
        <w:gridCol w:w="1134"/>
        <w:gridCol w:w="1134"/>
        <w:gridCol w:w="1134"/>
        <w:gridCol w:w="1276"/>
        <w:gridCol w:w="1134"/>
        <w:gridCol w:w="1276"/>
      </w:tblGrid>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Катего</w:t>
            </w:r>
          </w:p>
          <w:p w:rsidR="0093531B" w:rsidRDefault="0093531B">
            <w:pPr>
              <w:jc w:val="center"/>
              <w:rPr>
                <w:b/>
                <w:sz w:val="24"/>
              </w:rPr>
            </w:pPr>
            <w:r>
              <w:rPr>
                <w:b/>
                <w:sz w:val="24"/>
              </w:rPr>
              <w:t>рия дорог</w:t>
            </w:r>
            <w:r>
              <w:rPr>
                <w:b/>
                <w:sz w:val="24"/>
              </w:rPr>
              <w:br/>
              <w:t>и улиц</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Расчет</w:t>
            </w:r>
          </w:p>
          <w:p w:rsidR="0093531B" w:rsidRDefault="0093531B">
            <w:pPr>
              <w:jc w:val="center"/>
              <w:rPr>
                <w:b/>
                <w:sz w:val="24"/>
              </w:rPr>
            </w:pPr>
            <w:r>
              <w:rPr>
                <w:b/>
                <w:sz w:val="24"/>
              </w:rPr>
              <w:t>ная</w:t>
            </w:r>
            <w:r>
              <w:rPr>
                <w:b/>
                <w:sz w:val="24"/>
              </w:rPr>
              <w:br/>
              <w:t>скорость</w:t>
            </w:r>
            <w:r>
              <w:rPr>
                <w:b/>
                <w:sz w:val="24"/>
              </w:rPr>
              <w:br/>
              <w:t>движе</w:t>
            </w:r>
          </w:p>
          <w:p w:rsidR="0093531B" w:rsidRDefault="0093531B">
            <w:pPr>
              <w:jc w:val="center"/>
              <w:rPr>
                <w:b/>
                <w:sz w:val="24"/>
              </w:rPr>
            </w:pPr>
            <w:r>
              <w:rPr>
                <w:b/>
                <w:sz w:val="24"/>
              </w:rPr>
              <w:t>ния,</w:t>
            </w:r>
            <w:r>
              <w:rPr>
                <w:b/>
                <w:sz w:val="24"/>
              </w:rPr>
              <w:br/>
              <w:t>км/ч</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Шири</w:t>
            </w:r>
          </w:p>
          <w:p w:rsidR="0093531B" w:rsidRDefault="0093531B">
            <w:pPr>
              <w:jc w:val="center"/>
              <w:rPr>
                <w:b/>
                <w:sz w:val="24"/>
              </w:rPr>
            </w:pPr>
            <w:r>
              <w:rPr>
                <w:b/>
                <w:sz w:val="24"/>
              </w:rPr>
              <w:t>на</w:t>
            </w:r>
            <w:r>
              <w:rPr>
                <w:b/>
                <w:sz w:val="24"/>
              </w:rPr>
              <w:br/>
              <w:t>в </w:t>
            </w:r>
            <w:r>
              <w:rPr>
                <w:b/>
                <w:sz w:val="24"/>
              </w:rPr>
              <w:br/>
              <w:t>крас</w:t>
            </w:r>
          </w:p>
          <w:p w:rsidR="0093531B" w:rsidRDefault="0093531B">
            <w:pPr>
              <w:jc w:val="center"/>
              <w:rPr>
                <w:b/>
                <w:sz w:val="24"/>
              </w:rPr>
            </w:pPr>
            <w:r>
              <w:rPr>
                <w:b/>
                <w:sz w:val="24"/>
              </w:rPr>
              <w:t>ных</w:t>
            </w:r>
            <w:r>
              <w:rPr>
                <w:b/>
                <w:sz w:val="24"/>
              </w:rPr>
              <w:br/>
              <w:t>линиях,</w:t>
            </w:r>
            <w:r>
              <w:rPr>
                <w:b/>
                <w:sz w:val="24"/>
              </w:rPr>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Шири</w:t>
            </w:r>
          </w:p>
          <w:p w:rsidR="0093531B" w:rsidRDefault="0093531B">
            <w:pPr>
              <w:jc w:val="center"/>
              <w:rPr>
                <w:b/>
                <w:sz w:val="24"/>
              </w:rPr>
            </w:pPr>
            <w:r>
              <w:rPr>
                <w:b/>
                <w:sz w:val="24"/>
              </w:rPr>
              <w:t>на </w:t>
            </w:r>
            <w:r>
              <w:rPr>
                <w:b/>
                <w:sz w:val="24"/>
              </w:rPr>
              <w:br/>
              <w:t>полосы </w:t>
            </w:r>
            <w:r>
              <w:rPr>
                <w:b/>
                <w:sz w:val="24"/>
              </w:rPr>
              <w:br/>
              <w:t>движе</w:t>
            </w:r>
          </w:p>
          <w:p w:rsidR="0093531B" w:rsidRDefault="0093531B">
            <w:pPr>
              <w:jc w:val="center"/>
              <w:rPr>
                <w:b/>
                <w:sz w:val="24"/>
              </w:rPr>
            </w:pPr>
            <w:r>
              <w:rPr>
                <w:b/>
                <w:sz w:val="24"/>
              </w:rPr>
              <w:t>ния,</w:t>
            </w:r>
            <w:r>
              <w:rPr>
                <w:b/>
                <w:sz w:val="24"/>
              </w:rPr>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Число </w:t>
            </w:r>
            <w:r>
              <w:rPr>
                <w:b/>
                <w:sz w:val="24"/>
              </w:rPr>
              <w:br/>
              <w:t>полос </w:t>
            </w:r>
            <w:r>
              <w:rPr>
                <w:b/>
                <w:sz w:val="24"/>
              </w:rPr>
              <w:br/>
              <w:t>движе</w:t>
            </w:r>
          </w:p>
          <w:p w:rsidR="0093531B" w:rsidRDefault="0093531B">
            <w:pPr>
              <w:jc w:val="center"/>
              <w:rPr>
                <w:b/>
                <w:sz w:val="24"/>
              </w:rPr>
            </w:pPr>
            <w:r>
              <w:rPr>
                <w:b/>
                <w:sz w:val="24"/>
              </w:rPr>
              <w:t>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Наименьший</w:t>
            </w:r>
            <w:r>
              <w:rPr>
                <w:b/>
                <w:sz w:val="24"/>
              </w:rPr>
              <w:br/>
              <w:t>радиус </w:t>
            </w:r>
            <w:r>
              <w:rPr>
                <w:b/>
                <w:sz w:val="24"/>
              </w:rPr>
              <w:br/>
              <w:t>кривых </w:t>
            </w:r>
            <w:r>
              <w:rPr>
                <w:b/>
                <w:sz w:val="24"/>
              </w:rPr>
              <w:br/>
              <w:t>в плане,</w:t>
            </w:r>
            <w:r>
              <w:rPr>
                <w:b/>
                <w:sz w:val="24"/>
              </w:rPr>
              <w:br/>
              <w:t>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Наибо</w:t>
            </w:r>
          </w:p>
          <w:p w:rsidR="0093531B" w:rsidRDefault="0093531B">
            <w:pPr>
              <w:jc w:val="center"/>
              <w:rPr>
                <w:b/>
                <w:sz w:val="24"/>
              </w:rPr>
            </w:pPr>
            <w:r>
              <w:rPr>
                <w:b/>
                <w:sz w:val="24"/>
              </w:rPr>
              <w:t>льший</w:t>
            </w:r>
            <w:r>
              <w:rPr>
                <w:b/>
                <w:sz w:val="24"/>
              </w:rPr>
              <w:br/>
              <w:t>продо</w:t>
            </w:r>
          </w:p>
          <w:p w:rsidR="0093531B" w:rsidRDefault="0093531B">
            <w:pPr>
              <w:jc w:val="center"/>
              <w:rPr>
                <w:b/>
                <w:sz w:val="24"/>
              </w:rPr>
            </w:pPr>
            <w:r>
              <w:rPr>
                <w:b/>
                <w:sz w:val="24"/>
              </w:rPr>
              <w:t>льный</w:t>
            </w:r>
            <w:r>
              <w:rPr>
                <w:b/>
                <w:sz w:val="24"/>
              </w:rPr>
              <w:br/>
              <w:t>уклон, </w:t>
            </w:r>
            <w:r>
              <w:rPr>
                <w:b/>
                <w:sz w:val="24"/>
              </w:rPr>
              <w:b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Ширина </w:t>
            </w:r>
            <w:r>
              <w:rPr>
                <w:b/>
                <w:sz w:val="24"/>
              </w:rPr>
              <w:br/>
              <w:t>пешеходной</w:t>
            </w:r>
            <w:r>
              <w:rPr>
                <w:b/>
                <w:sz w:val="24"/>
              </w:rPr>
              <w:br/>
              <w:t>части </w:t>
            </w:r>
            <w:r>
              <w:rPr>
                <w:b/>
                <w:sz w:val="24"/>
              </w:rPr>
              <w:br/>
              <w:t>тротуара,</w:t>
            </w:r>
            <w:r>
              <w:rPr>
                <w:b/>
                <w:sz w:val="24"/>
              </w:rPr>
              <w:br/>
              <w:t>м</w:t>
            </w:r>
          </w:p>
        </w:tc>
      </w:tr>
      <w:tr w:rsidR="0093531B" w:rsidTr="0093531B">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Магистральные дороги:</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регулируемого </w:t>
            </w:r>
            <w:r>
              <w:rPr>
                <w:sz w:val="24"/>
              </w:rPr>
              <w:br/>
              <w:t>движения</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40 - 65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2 - 6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r>
      <w:tr w:rsidR="0093531B" w:rsidTr="0093531B">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lastRenderedPageBreak/>
              <w:t>Районного значения:</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транспортно- </w:t>
            </w:r>
            <w:r>
              <w:rPr>
                <w:sz w:val="24"/>
              </w:rPr>
              <w:br/>
              <w:t>пешеходные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70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35 - 45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2 - 4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2,25</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пешеходно- </w:t>
            </w:r>
            <w:r>
              <w:rPr>
                <w:sz w:val="24"/>
              </w:rPr>
              <w:br/>
              <w:t>транспортные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30 - 40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w:t>
            </w:r>
          </w:p>
        </w:tc>
      </w:tr>
      <w:tr w:rsidR="0093531B" w:rsidTr="0093531B">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Улицы и дороги местного значения:</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улицы в жилой </w:t>
            </w:r>
            <w:r>
              <w:rPr>
                <w:sz w:val="24"/>
              </w:rPr>
              <w:br/>
              <w:t>застройке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2 - 3 </w:t>
            </w:r>
            <w:r>
              <w:rPr>
                <w:sz w:val="24"/>
              </w:rPr>
              <w:br/>
              <w:t>&lt; * &gt;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улицы и дороги в</w:t>
            </w:r>
            <w:r>
              <w:rPr>
                <w:sz w:val="24"/>
              </w:rPr>
              <w:br/>
              <w:t>производственной</w:t>
            </w:r>
            <w:r>
              <w:rPr>
                <w:sz w:val="24"/>
              </w:rPr>
              <w:br/>
              <w:t>зоне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15 - 25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парковые дороги</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r>
      <w:tr w:rsidR="0093531B" w:rsidTr="0093531B">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Проезды:</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основные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10 - </w:t>
            </w:r>
            <w:r>
              <w:rPr>
                <w:sz w:val="24"/>
              </w:rPr>
              <w:br/>
              <w:t>11,5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70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второстепенные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7 - 10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80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0,75</w:t>
            </w:r>
          </w:p>
        </w:tc>
      </w:tr>
      <w:tr w:rsidR="0093531B" w:rsidTr="0093531B">
        <w:tc>
          <w:tcPr>
            <w:tcW w:w="978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Пешеходные улицы:</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основные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расчету</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По проекту</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второстепенные</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0,75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То же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60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По проекту</w:t>
            </w:r>
          </w:p>
        </w:tc>
      </w:tr>
      <w:tr w:rsidR="0093531B" w:rsidTr="0093531B">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Велосипедные </w:t>
            </w:r>
            <w:r>
              <w:rPr>
                <w:sz w:val="24"/>
              </w:rPr>
              <w:br/>
              <w:t>дорожки:</w:t>
            </w:r>
          </w:p>
        </w:tc>
        <w:tc>
          <w:tcPr>
            <w:tcW w:w="1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1 - 2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w:t>
            </w:r>
          </w:p>
        </w:tc>
      </w:tr>
    </w:tbl>
    <w:p w:rsidR="0093531B" w:rsidRDefault="0093531B" w:rsidP="0093531B">
      <w:pPr>
        <w:jc w:val="both"/>
      </w:pPr>
      <w:r>
        <w:t>--------------------------------</w:t>
      </w:r>
    </w:p>
    <w:p w:rsidR="0093531B" w:rsidRDefault="0093531B" w:rsidP="0093531B">
      <w:pPr>
        <w:jc w:val="both"/>
      </w:pPr>
      <w:r>
        <w:t>&lt;*&gt; С учетом использования одной полосы для стоянок легковых автомобилей.</w:t>
      </w:r>
    </w:p>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3531B" w:rsidRDefault="0093531B" w:rsidP="0093531B">
      <w:pPr>
        <w:ind w:firstLine="708"/>
        <w:jc w:val="both"/>
      </w:pPr>
      <w: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3531B" w:rsidRDefault="0093531B" w:rsidP="0093531B">
      <w:pPr>
        <w:ind w:firstLine="708"/>
        <w:jc w:val="both"/>
      </w:pPr>
      <w:r>
        <w:lastRenderedPageBreak/>
        <w:t>3. Для движения автобусов и троллейбусов на магистральных улицах и дорогах в больших и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93531B" w:rsidRDefault="0093531B" w:rsidP="0093531B">
      <w:pPr>
        <w:ind w:firstLine="708"/>
        <w:jc w:val="both"/>
      </w:pPr>
      <w:r>
        <w:t>4. В ширину пешеходной части тротуаров и дорожек не включаются площади, необходимые для размещения киосков, скамеек и т.п.</w:t>
      </w:r>
    </w:p>
    <w:p w:rsidR="0093531B" w:rsidRDefault="0093531B" w:rsidP="0093531B">
      <w:pPr>
        <w:ind w:firstLine="708"/>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3531B" w:rsidRDefault="0093531B" w:rsidP="0093531B">
      <w:pPr>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93531B" w:rsidRDefault="0093531B" w:rsidP="0093531B">
      <w:pPr>
        <w:ind w:firstLine="708"/>
        <w:jc w:val="both"/>
      </w:pPr>
      <w:r>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93531B" w:rsidRDefault="0093531B" w:rsidP="0093531B">
      <w:pPr>
        <w:ind w:firstLine="708"/>
        <w:jc w:val="both"/>
      </w:pPr>
      <w:r>
        <w:t>6. В малых, средних и больших городах,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93531B" w:rsidRDefault="0093531B" w:rsidP="0093531B">
      <w:pPr>
        <w:ind w:firstLine="708"/>
        <w:jc w:val="both"/>
      </w:pPr>
      <w:r>
        <w:t>5.4.15.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93531B" w:rsidRDefault="0093531B" w:rsidP="0093531B">
      <w:pPr>
        <w:ind w:firstLine="708"/>
        <w:jc w:val="both"/>
      </w:pPr>
      <w:r>
        <w:t>5.4.16. Радиусы закруглений проезжей части улиц и дорог по кромке тротуаров и разделительных полос следует принимать не менее, м:</w:t>
      </w:r>
    </w:p>
    <w:p w:rsidR="0093531B" w:rsidRDefault="0093531B" w:rsidP="0093531B">
      <w:pPr>
        <w:ind w:firstLine="708"/>
        <w:jc w:val="both"/>
      </w:pPr>
      <w:r>
        <w:t>- для магистральных улиц и дорог регулируемого движения – 8 м;</w:t>
      </w:r>
    </w:p>
    <w:p w:rsidR="0093531B" w:rsidRDefault="0093531B" w:rsidP="0093531B">
      <w:pPr>
        <w:ind w:firstLine="708"/>
        <w:jc w:val="both"/>
      </w:pPr>
      <w:r>
        <w:t>- для улиц местного значения – 5 м;</w:t>
      </w:r>
    </w:p>
    <w:p w:rsidR="0093531B" w:rsidRDefault="0093531B" w:rsidP="0093531B">
      <w:pPr>
        <w:ind w:firstLine="708"/>
        <w:jc w:val="both"/>
      </w:pPr>
      <w:r>
        <w:t>- на транспортных площадках – 12 м;</w:t>
      </w:r>
    </w:p>
    <w:p w:rsidR="0093531B" w:rsidRDefault="0093531B" w:rsidP="0093531B">
      <w:pPr>
        <w:ind w:firstLine="708"/>
        <w:jc w:val="both"/>
      </w:pPr>
      <w:r>
        <w:t>- для главных улиц - 15 м;</w:t>
      </w:r>
    </w:p>
    <w:p w:rsidR="0093531B" w:rsidRDefault="0093531B" w:rsidP="0093531B">
      <w:pPr>
        <w:ind w:firstLine="708"/>
        <w:jc w:val="both"/>
      </w:pPr>
      <w:r>
        <w:t>- для основных проездов - 12 м;</w:t>
      </w:r>
    </w:p>
    <w:p w:rsidR="0093531B" w:rsidRDefault="0093531B" w:rsidP="0093531B">
      <w:pPr>
        <w:ind w:firstLine="708"/>
        <w:jc w:val="both"/>
      </w:pPr>
      <w:r>
        <w:t>- для второстепенных проездов - 8 м.</w:t>
      </w:r>
    </w:p>
    <w:p w:rsidR="0093531B" w:rsidRDefault="0093531B" w:rsidP="0093531B">
      <w:pPr>
        <w:ind w:firstLine="708"/>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93531B" w:rsidRDefault="0093531B" w:rsidP="0093531B">
      <w:pPr>
        <w:ind w:firstLine="708"/>
        <w:jc w:val="both"/>
      </w:pPr>
      <w:r>
        <w:t>5.4.17. Ширину пешеходных тротуаров улиц и дорог следует проектировать в зависимости от интенсивности движения соответственно расчету, принимая по таблице 23.</w:t>
      </w:r>
    </w:p>
    <w:p w:rsidR="0093531B" w:rsidRDefault="0093531B" w:rsidP="0093531B">
      <w:pPr>
        <w:jc w:val="both"/>
      </w:pPr>
    </w:p>
    <w:p w:rsidR="0093531B" w:rsidRDefault="0093531B" w:rsidP="0093531B">
      <w:pPr>
        <w:jc w:val="both"/>
      </w:pPr>
      <w:r>
        <w:t>Таблица 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843"/>
        <w:gridCol w:w="1559"/>
        <w:gridCol w:w="1536"/>
        <w:gridCol w:w="1832"/>
      </w:tblGrid>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Категория</w:t>
            </w:r>
          </w:p>
          <w:p w:rsidR="0093531B" w:rsidRDefault="0093531B">
            <w:pPr>
              <w:jc w:val="center"/>
              <w:rPr>
                <w:b/>
                <w:sz w:val="24"/>
              </w:rPr>
            </w:pPr>
            <w:r>
              <w:rPr>
                <w:b/>
                <w:sz w:val="24"/>
              </w:rPr>
              <w:t>сельских улиц и дорог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Расчетная скорость движения, км/ч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Ширина полосы движения, м</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Кол-во</w:t>
            </w:r>
          </w:p>
          <w:p w:rsidR="0093531B" w:rsidRDefault="0093531B">
            <w:pPr>
              <w:jc w:val="center"/>
              <w:rPr>
                <w:b/>
                <w:sz w:val="24"/>
              </w:rPr>
            </w:pPr>
            <w:r>
              <w:rPr>
                <w:b/>
                <w:sz w:val="24"/>
              </w:rPr>
              <w:t>полос</w:t>
            </w:r>
          </w:p>
          <w:p w:rsidR="0093531B" w:rsidRDefault="0093531B">
            <w:pPr>
              <w:jc w:val="center"/>
              <w:rPr>
                <w:b/>
                <w:sz w:val="24"/>
              </w:rPr>
            </w:pPr>
            <w:r>
              <w:rPr>
                <w:b/>
                <w:sz w:val="24"/>
              </w:rPr>
              <w:t>движения</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Минимальная ширина</w:t>
            </w:r>
          </w:p>
          <w:p w:rsidR="0093531B" w:rsidRDefault="0093531B">
            <w:pPr>
              <w:jc w:val="center"/>
              <w:rPr>
                <w:b/>
                <w:sz w:val="24"/>
              </w:rPr>
            </w:pPr>
            <w:r>
              <w:rPr>
                <w:b/>
                <w:sz w:val="24"/>
              </w:rPr>
              <w:t>пешеходной части</w:t>
            </w:r>
          </w:p>
          <w:p w:rsidR="0093531B" w:rsidRDefault="0093531B">
            <w:pPr>
              <w:jc w:val="center"/>
              <w:rPr>
                <w:b/>
                <w:sz w:val="24"/>
              </w:rPr>
            </w:pPr>
            <w:r>
              <w:rPr>
                <w:b/>
                <w:sz w:val="24"/>
              </w:rPr>
              <w:lastRenderedPageBreak/>
              <w:t>тротуара, м</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lastRenderedPageBreak/>
              <w:t>Поселковая дорога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60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Главная улица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2-3</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1,5-2,25</w:t>
            </w:r>
          </w:p>
        </w:tc>
      </w:tr>
      <w:tr w:rsidR="0093531B" w:rsidTr="0093531B">
        <w:tc>
          <w:tcPr>
            <w:tcW w:w="9430" w:type="dxa"/>
            <w:gridSpan w:val="5"/>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Улица в жилой застройке:</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Основная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2-3</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1,0-1,5</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Второстепенная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2,75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1,0</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Переулок,</w:t>
            </w:r>
          </w:p>
          <w:p w:rsidR="0093531B" w:rsidRDefault="0093531B">
            <w:pPr>
              <w:jc w:val="both"/>
              <w:rPr>
                <w:sz w:val="24"/>
              </w:rPr>
            </w:pPr>
            <w:r>
              <w:rPr>
                <w:sz w:val="24"/>
              </w:rPr>
              <w:t>проезд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2,75-3,50</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0,75-1,0</w:t>
            </w:r>
          </w:p>
        </w:tc>
      </w:tr>
      <w:tr w:rsidR="0093531B" w:rsidTr="0093531B">
        <w:tc>
          <w:tcPr>
            <w:tcW w:w="2660"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Хоз. проезд, скотопрогон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4,5</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w:t>
            </w:r>
          </w:p>
        </w:tc>
        <w:tc>
          <w:tcPr>
            <w:tcW w:w="1832"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w:t>
            </w:r>
          </w:p>
        </w:tc>
      </w:tr>
    </w:tbl>
    <w:p w:rsidR="0093531B" w:rsidRDefault="0093531B" w:rsidP="0093531B">
      <w:pPr>
        <w:jc w:val="both"/>
      </w:pPr>
    </w:p>
    <w:p w:rsidR="0093531B" w:rsidRDefault="0093531B" w:rsidP="0093531B">
      <w:pPr>
        <w:ind w:firstLine="708"/>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93531B" w:rsidRDefault="0093531B" w:rsidP="0093531B">
      <w:pPr>
        <w:ind w:firstLine="708"/>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93531B" w:rsidRDefault="0093531B" w:rsidP="0093531B">
      <w:pPr>
        <w:ind w:firstLine="708"/>
        <w:jc w:val="both"/>
      </w:pPr>
      <w:r>
        <w:t>5.4.18.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93531B" w:rsidRDefault="0093531B" w:rsidP="0093531B">
      <w:pPr>
        <w:ind w:firstLine="708"/>
        <w:jc w:val="both"/>
      </w:pPr>
      <w: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93531B" w:rsidRDefault="0093531B" w:rsidP="0093531B">
      <w:pPr>
        <w:ind w:firstLine="708"/>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93531B" w:rsidRDefault="0093531B" w:rsidP="0093531B">
      <w:pPr>
        <w:jc w:val="both"/>
      </w:pPr>
      <w:r>
        <w:t>5.4.19. Пешеходные пути с возможностью проезда механических инвалидных колясок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в соответствии со СП от 27.12.2011 № 59.13330.2012 и ВСН 62-91*.</w:t>
      </w:r>
    </w:p>
    <w:p w:rsidR="0093531B" w:rsidRDefault="0093531B" w:rsidP="0093531B">
      <w:pPr>
        <w:ind w:firstLine="708"/>
        <w:jc w:val="both"/>
      </w:pPr>
      <w:r>
        <w:t>5.4.20. На территории малоэтажной жилой застройки с линейными размерами, превышающими 2000 м,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застройки.</w:t>
      </w:r>
    </w:p>
    <w:p w:rsidR="0093531B" w:rsidRDefault="0093531B" w:rsidP="0093531B">
      <w:pPr>
        <w:ind w:firstLine="708"/>
        <w:jc w:val="both"/>
      </w:pPr>
      <w:r>
        <w:t xml:space="preserve">5.4.21. 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w:t>
      </w:r>
      <w:r>
        <w:lastRenderedPageBreak/>
        <w:t>территорию малоэтажной застройки, обеспечивая удобные пешеходные или транспортные связи с жилой застройкой.</w:t>
      </w:r>
    </w:p>
    <w:p w:rsidR="0093531B" w:rsidRDefault="0093531B" w:rsidP="0093531B">
      <w:pPr>
        <w:ind w:firstLine="708"/>
        <w:jc w:val="both"/>
      </w:pPr>
      <w:r>
        <w:t>5.4.22. Длина пешеходных подходов не должна превышать:</w:t>
      </w:r>
    </w:p>
    <w:p w:rsidR="0093531B" w:rsidRDefault="0093531B" w:rsidP="0093531B">
      <w:pPr>
        <w:ind w:firstLine="708"/>
        <w:jc w:val="both"/>
      </w:pPr>
      <w:r>
        <w:t>- до остановочных пунктов транспорта для внешних связей от мест проживания - 400 - 500 м;</w:t>
      </w:r>
    </w:p>
    <w:p w:rsidR="0093531B" w:rsidRDefault="0093531B" w:rsidP="0093531B">
      <w:pPr>
        <w:ind w:firstLine="708"/>
        <w:jc w:val="both"/>
      </w:pPr>
      <w:r>
        <w:t>- до обязательных остановочных пунктов транспорта для внутренних связей от мест проживания - 200 м;</w:t>
      </w:r>
    </w:p>
    <w:p w:rsidR="0093531B" w:rsidRDefault="0093531B" w:rsidP="0093531B">
      <w:pPr>
        <w:ind w:firstLine="708"/>
        <w:jc w:val="both"/>
      </w:pPr>
      <w:r>
        <w:t>- от объектов массового посещения - 50 м.</w:t>
      </w:r>
    </w:p>
    <w:p w:rsidR="0093531B" w:rsidRDefault="0093531B" w:rsidP="0093531B">
      <w:pPr>
        <w:ind w:firstLine="708"/>
        <w:jc w:val="both"/>
      </w:pPr>
      <w:r>
        <w:t>5.4.23.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93531B" w:rsidRDefault="0093531B" w:rsidP="0093531B">
      <w:pPr>
        <w:ind w:firstLine="708"/>
        <w:jc w:val="both"/>
      </w:pPr>
      <w:r>
        <w:t>Тротуары вдоль проезжих частей улиц следует устраивать в соответствии с требованиями п. 5.4.17.</w:t>
      </w:r>
    </w:p>
    <w:p w:rsidR="0093531B" w:rsidRDefault="0093531B" w:rsidP="0093531B">
      <w:pPr>
        <w:ind w:firstLine="708"/>
        <w:jc w:val="both"/>
      </w:pPr>
      <w:r>
        <w:t>Ширину прогулочной пешеходной дороги следует принимать с учетом конкретной градостроительной ситуации, но не менее 1,5 м.</w:t>
      </w:r>
    </w:p>
    <w:p w:rsidR="0093531B" w:rsidRDefault="0093531B" w:rsidP="0093531B">
      <w:pPr>
        <w:ind w:firstLine="708"/>
        <w:jc w:val="both"/>
      </w:pPr>
      <w:r>
        <w:t>Сеть общественного транспорта</w:t>
      </w:r>
    </w:p>
    <w:p w:rsidR="0093531B" w:rsidRDefault="0093531B" w:rsidP="0093531B">
      <w:pPr>
        <w:ind w:firstLine="708"/>
        <w:jc w:val="both"/>
      </w:pPr>
      <w:r>
        <w:t>5.4.24.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поселения.</w:t>
      </w:r>
    </w:p>
    <w:p w:rsidR="0093531B" w:rsidRDefault="0093531B" w:rsidP="0093531B">
      <w:pPr>
        <w:ind w:firstLine="708"/>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поселения, а также ежедневных мигрантов из соседних поселений.</w:t>
      </w:r>
    </w:p>
    <w:p w:rsidR="0093531B" w:rsidRDefault="0093531B" w:rsidP="0093531B">
      <w:pPr>
        <w:ind w:firstLine="708"/>
        <w:jc w:val="both"/>
      </w:pPr>
      <w:r>
        <w:t>5.4.25. Расстояния между остановочными пунктами общественного пассажирского транспорта (автобуса, троллейбуса, трамвая) следует принимать 400 - 600 м.</w:t>
      </w:r>
    </w:p>
    <w:p w:rsidR="0093531B" w:rsidRDefault="0093531B" w:rsidP="0093531B">
      <w:pPr>
        <w:ind w:firstLine="708"/>
        <w:jc w:val="both"/>
      </w:pPr>
      <w:r>
        <w:t>Дальность пешеходных подходов до ближайшей остановки общественного пассажирского транспорта в районах индивидуальной усадебной застройки следует принимать 600 - 800 м.</w:t>
      </w:r>
    </w:p>
    <w:p w:rsidR="0093531B" w:rsidRDefault="0093531B" w:rsidP="0093531B">
      <w:pPr>
        <w:ind w:firstLine="708"/>
        <w:jc w:val="both"/>
      </w:pPr>
      <w:r>
        <w:t>5.4.26. Остановочные пункты общественного пассажирского запрещается проектировать в охранных зонах высоковольтных линий электропередач.</w:t>
      </w:r>
    </w:p>
    <w:p w:rsidR="0093531B" w:rsidRDefault="0093531B" w:rsidP="0093531B">
      <w:pPr>
        <w:ind w:firstLine="708"/>
        <w:jc w:val="both"/>
      </w:pPr>
      <w:r>
        <w:t>5.4.27.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w:t>
      </w:r>
    </w:p>
    <w:p w:rsidR="0093531B" w:rsidRDefault="0093531B" w:rsidP="0093531B">
      <w:pPr>
        <w:ind w:firstLine="708"/>
        <w:jc w:val="both"/>
      </w:pPr>
      <w:r>
        <w:t>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93531B" w:rsidRDefault="0093531B" w:rsidP="0093531B">
      <w:pPr>
        <w:ind w:firstLine="708"/>
        <w:jc w:val="both"/>
      </w:pPr>
      <w:r>
        <w:t>Ширину отстойно-разворотной площадки следует предусматривать не менее 30 м.</w:t>
      </w:r>
    </w:p>
    <w:p w:rsidR="0093531B" w:rsidRDefault="0093531B" w:rsidP="0093531B">
      <w:pPr>
        <w:ind w:firstLine="708"/>
        <w:jc w:val="both"/>
      </w:pPr>
      <w:r>
        <w:lastRenderedPageBreak/>
        <w:t>Границы отстойно-разворотных площадок должны быть закреплены в плане красных линий.</w:t>
      </w:r>
    </w:p>
    <w:p w:rsidR="0093531B" w:rsidRDefault="0093531B" w:rsidP="0093531B">
      <w:pPr>
        <w:ind w:firstLine="708"/>
        <w:jc w:val="both"/>
      </w:pPr>
      <w: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3531B" w:rsidRDefault="0093531B" w:rsidP="0093531B">
      <w:pPr>
        <w:ind w:firstLine="708"/>
        <w:jc w:val="both"/>
      </w:pPr>
      <w:bookmarkStart w:id="50" w:name="_Toc277262385"/>
      <w:r>
        <w:t>Сооружения и устройства для хранения и обслуживания транспортных средств</w:t>
      </w:r>
      <w:bookmarkEnd w:id="50"/>
    </w:p>
    <w:p w:rsidR="0093531B" w:rsidRDefault="0093531B" w:rsidP="0093531B">
      <w:pPr>
        <w:ind w:firstLine="708"/>
        <w:jc w:val="both"/>
      </w:pPr>
      <w:r>
        <w:t>5.4.28. Организация хранения индивидуального транспорта должна осуществляться исходя из обеспеченности гаражами не менее 90% всего транспорта.</w:t>
      </w:r>
    </w:p>
    <w:p w:rsidR="0093531B" w:rsidRDefault="0093531B" w:rsidP="0093531B">
      <w:pPr>
        <w:ind w:firstLine="708"/>
        <w:jc w:val="both"/>
      </w:pPr>
      <w:r>
        <w:t>5.4.29.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93531B" w:rsidRDefault="0093531B" w:rsidP="0093531B">
      <w:pPr>
        <w:ind w:firstLine="708"/>
        <w:jc w:val="both"/>
      </w:pPr>
      <w:r>
        <w:t>5.4.30. Для размещения стоянок и гаражей следует использовать преимущественно территории, непригодные для жилой и общественной застройки.</w:t>
      </w:r>
    </w:p>
    <w:p w:rsidR="0093531B" w:rsidRDefault="0093531B" w:rsidP="0093531B">
      <w:pPr>
        <w:ind w:firstLine="708"/>
        <w:jc w:val="both"/>
      </w:pPr>
      <w:r>
        <w:t>Автостоянки для долговременного хранения автомобилей возможно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93531B" w:rsidRDefault="0093531B" w:rsidP="0093531B">
      <w:pPr>
        <w:ind w:firstLine="708"/>
        <w:jc w:val="both"/>
      </w:pPr>
      <w:r>
        <w:t>Участки для размещения стоянок и гаражей должны резервироваться в проекте планировки и осваиваться по мере роста парка индивидуальных транспортных средств.</w:t>
      </w:r>
    </w:p>
    <w:p w:rsidR="0093531B" w:rsidRDefault="0093531B" w:rsidP="0093531B">
      <w:pPr>
        <w:ind w:firstLine="708"/>
        <w:jc w:val="both"/>
      </w:pPr>
      <w:r>
        <w:t>5.4.31. Гаражи для легковых автомобилей допускается встраивать и пристраивать к жилым и общественным зданиям, за исключением школ, детских дошкольных учреждений, лечебных учреждений со стационаром и культурно-зрелищных учреждений. Проектирование встроенных и встроенно-пристроенных гаражей необходимо предусматривать в соответствии с требованиями СП 54.13330.2011, СП 55.13330.2011, СП 118.13330.2012 и СП 113.13330.2012.</w:t>
      </w:r>
    </w:p>
    <w:p w:rsidR="0093531B" w:rsidRDefault="0093531B" w:rsidP="0093531B">
      <w:pPr>
        <w:ind w:firstLine="708"/>
        <w:jc w:val="both"/>
      </w:pPr>
      <w:r>
        <w:t>Допускается устройство встроенных и встроенно-пристроенных гаражей в технических и первых этажах жилых и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Вместимость и этажность гаражей определяется в соответствии с функциональными особенностями здания.</w:t>
      </w:r>
    </w:p>
    <w:p w:rsidR="0093531B" w:rsidRDefault="0093531B" w:rsidP="0093531B">
      <w:pPr>
        <w:ind w:firstLine="708"/>
        <w:jc w:val="both"/>
      </w:pPr>
      <w:r>
        <w:t>5.4.32. Въезды во встроенные гаражи и выезды из них должны быть удалены от окон жилых и общественных зданий, зон отдыха, игровых площадок и участков лечебных учреждений не менее чем на 15 м. Расстояния до стен жилых и общественных зданий, не имеющих окон, не нормируются.</w:t>
      </w:r>
    </w:p>
    <w:p w:rsidR="0093531B" w:rsidRDefault="0093531B" w:rsidP="0093531B">
      <w:pPr>
        <w:ind w:firstLine="708"/>
        <w:jc w:val="both"/>
      </w:pPr>
      <w:r>
        <w:t xml:space="preserve">5.4.33.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100 м от </w:t>
      </w:r>
      <w:r>
        <w:lastRenderedPageBreak/>
        <w:t>входов в жилые дома. Число мест принимается по заданию на проектирование.</w:t>
      </w:r>
    </w:p>
    <w:p w:rsidR="0093531B" w:rsidRDefault="0093531B" w:rsidP="0093531B">
      <w:pPr>
        <w:ind w:firstLine="708"/>
        <w:jc w:val="both"/>
      </w:pPr>
      <w:r>
        <w:t>Гаражи боксового типа следует устанавливать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гаражей не должно нарушать архитектурный облик застройки.</w:t>
      </w:r>
    </w:p>
    <w:p w:rsidR="0093531B" w:rsidRDefault="0093531B" w:rsidP="0093531B">
      <w:pPr>
        <w:ind w:firstLine="708"/>
        <w:jc w:val="both"/>
      </w:pPr>
      <w:r>
        <w:t>5.4.34. Требуемое количество машино-мест в местах организованного хранения автотранспортных средств следует определять из расчета на 1000 жителей:</w:t>
      </w:r>
    </w:p>
    <w:p w:rsidR="0093531B" w:rsidRDefault="0093531B" w:rsidP="0093531B">
      <w:pPr>
        <w:ind w:firstLine="708"/>
        <w:jc w:val="both"/>
      </w:pPr>
      <w:r>
        <w:t>- для хранения легковых автомобилей в частной собственности - 200;</w:t>
      </w:r>
    </w:p>
    <w:p w:rsidR="0093531B" w:rsidRDefault="0093531B" w:rsidP="0093531B">
      <w:pPr>
        <w:ind w:firstLine="708"/>
        <w:jc w:val="both"/>
      </w:pPr>
      <w:r>
        <w:t>- для хранения легковых автомобилей ведомственной принадлежности – 2-3;</w:t>
      </w:r>
    </w:p>
    <w:p w:rsidR="0093531B" w:rsidRDefault="0093531B" w:rsidP="0093531B">
      <w:pPr>
        <w:ind w:firstLine="708"/>
        <w:jc w:val="both"/>
      </w:pPr>
      <w:r>
        <w:t>- для таксомоторного парка - 3 - 4.</w:t>
      </w:r>
    </w:p>
    <w:p w:rsidR="0093531B" w:rsidRDefault="0093531B" w:rsidP="0093531B">
      <w:pPr>
        <w:ind w:firstLine="708"/>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93531B" w:rsidRDefault="0093531B" w:rsidP="0093531B">
      <w:pPr>
        <w:ind w:firstLine="708"/>
        <w:jc w:val="both"/>
      </w:pPr>
      <w:r>
        <w:t>- мотоциклы и мотороллеры с колясками, мотоколяски - 0,5;</w:t>
      </w:r>
    </w:p>
    <w:p w:rsidR="0093531B" w:rsidRDefault="0093531B" w:rsidP="0093531B">
      <w:pPr>
        <w:ind w:firstLine="708"/>
        <w:jc w:val="both"/>
      </w:pPr>
      <w:r>
        <w:t>- мотоциклы и мотороллеры без колясок - 0,25;</w:t>
      </w:r>
    </w:p>
    <w:p w:rsidR="0093531B" w:rsidRDefault="0093531B" w:rsidP="0093531B">
      <w:pPr>
        <w:ind w:firstLine="708"/>
        <w:jc w:val="both"/>
      </w:pPr>
      <w:r>
        <w:t>- мопеды и велосипеды - 0,1.</w:t>
      </w:r>
    </w:p>
    <w:p w:rsidR="0093531B" w:rsidRDefault="0093531B" w:rsidP="0093531B">
      <w:pPr>
        <w:ind w:firstLine="708"/>
        <w:jc w:val="both"/>
      </w:pPr>
      <w:r>
        <w:t>5.4.35. Площадь застройки и размеры земельных участков для наземных стоянок следует принимать из расчета 25 кв. м на одно машино-место.</w:t>
      </w:r>
    </w:p>
    <w:p w:rsidR="0093531B" w:rsidRDefault="0093531B" w:rsidP="0093531B">
      <w:pPr>
        <w:jc w:val="both"/>
      </w:pPr>
      <w:r>
        <w:t>Количество единиц транспорта следует принимать по расчету в соответствии с таблицей 24.</w:t>
      </w:r>
    </w:p>
    <w:p w:rsidR="0093531B" w:rsidRDefault="0093531B" w:rsidP="0093531B">
      <w:pPr>
        <w:jc w:val="both"/>
      </w:pPr>
    </w:p>
    <w:p w:rsidR="0093531B" w:rsidRDefault="0093531B" w:rsidP="0093531B">
      <w:pPr>
        <w:jc w:val="both"/>
      </w:pPr>
      <w:r>
        <w:t>Таблица 24</w:t>
      </w:r>
    </w:p>
    <w:tbl>
      <w:tblPr>
        <w:tblW w:w="9160" w:type="dxa"/>
        <w:tblInd w:w="54" w:type="dxa"/>
        <w:tblCellMar>
          <w:left w:w="0" w:type="dxa"/>
          <w:right w:w="0" w:type="dxa"/>
        </w:tblCellMar>
        <w:tblLook w:val="04A0"/>
      </w:tblPr>
      <w:tblGrid>
        <w:gridCol w:w="3857"/>
        <w:gridCol w:w="2399"/>
        <w:gridCol w:w="69"/>
        <w:gridCol w:w="2835"/>
      </w:tblGrid>
      <w:tr w:rsidR="0093531B" w:rsidTr="0093531B">
        <w:trPr>
          <w:trHeight w:val="15"/>
        </w:trPr>
        <w:tc>
          <w:tcPr>
            <w:tcW w:w="3857" w:type="dxa"/>
            <w:hideMark/>
          </w:tcPr>
          <w:p w:rsidR="0093531B" w:rsidRDefault="0093531B">
            <w:pPr>
              <w:rPr>
                <w:sz w:val="20"/>
                <w:szCs w:val="20"/>
              </w:rPr>
            </w:pPr>
          </w:p>
        </w:tc>
        <w:tc>
          <w:tcPr>
            <w:tcW w:w="2399" w:type="dxa"/>
            <w:hideMark/>
          </w:tcPr>
          <w:p w:rsidR="0093531B" w:rsidRDefault="0093531B">
            <w:pPr>
              <w:rPr>
                <w:sz w:val="20"/>
                <w:szCs w:val="20"/>
              </w:rPr>
            </w:pPr>
          </w:p>
        </w:tc>
        <w:tc>
          <w:tcPr>
            <w:tcW w:w="2904" w:type="dxa"/>
            <w:gridSpan w:val="2"/>
            <w:hideMark/>
          </w:tcPr>
          <w:p w:rsidR="0093531B" w:rsidRDefault="0093531B">
            <w:pPr>
              <w:rPr>
                <w:sz w:val="20"/>
                <w:szCs w:val="20"/>
              </w:rPr>
            </w:pP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Наименование зданий и сооружений, рекреационных территорий и объектов отдыха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Расчетная </w:t>
            </w:r>
            <w:r>
              <w:rPr>
                <w:b/>
                <w:sz w:val="24"/>
              </w:rPr>
              <w:br/>
              <w:t>единица</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Число машино-мест</w:t>
            </w:r>
            <w:r>
              <w:rPr>
                <w:b/>
                <w:sz w:val="24"/>
              </w:rPr>
              <w:br/>
              <w:t>на расчетную </w:t>
            </w:r>
            <w:r>
              <w:rPr>
                <w:b/>
                <w:sz w:val="24"/>
              </w:rPr>
              <w:br/>
              <w:t>единицу</w:t>
            </w:r>
          </w:p>
        </w:tc>
      </w:tr>
      <w:tr w:rsidR="0093531B" w:rsidTr="0093531B">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Здания и сооружения</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Административно-общественные </w:t>
            </w:r>
            <w:r>
              <w:rPr>
                <w:sz w:val="24"/>
              </w:rPr>
              <w:br/>
              <w:t>учреждения, кредитно-финансовые и </w:t>
            </w:r>
            <w:r>
              <w:rPr>
                <w:sz w:val="24"/>
              </w:rPr>
              <w:br/>
              <w:t>юридические учреждения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работающих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20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Научные и проектные организации, высшие</w:t>
            </w:r>
            <w:r>
              <w:rPr>
                <w:sz w:val="24"/>
              </w:rPr>
              <w:br/>
              <w:t>и средние специальные учебные заведения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Промышленные предприятия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работающих</w:t>
            </w:r>
            <w:r>
              <w:rPr>
                <w:sz w:val="24"/>
              </w:rPr>
              <w:br/>
              <w:t>в двух смежных</w:t>
            </w:r>
            <w:r>
              <w:rPr>
                <w:sz w:val="24"/>
              </w:rPr>
              <w:br/>
              <w:t>сменах</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Дошкольные образовательные учреждения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 объект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По заданию на </w:t>
            </w:r>
            <w:r>
              <w:rPr>
                <w:sz w:val="24"/>
              </w:rPr>
              <w:br/>
              <w:t>проектирование,</w:t>
            </w:r>
            <w:r>
              <w:rPr>
                <w:sz w:val="24"/>
              </w:rPr>
              <w:br/>
              <w:t>но не менее 2</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lastRenderedPageBreak/>
              <w:t>Школы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Больницы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коек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Поликлиники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посещений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3</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Предприятия бытового обслуживания</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30 кв. м общей</w:t>
            </w:r>
            <w:r>
              <w:rPr>
                <w:sz w:val="24"/>
              </w:rPr>
              <w:br/>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Спортивные объекты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Театры, цирки, кинотеатры, концертные </w:t>
            </w:r>
            <w:r>
              <w:rPr>
                <w:sz w:val="24"/>
              </w:rPr>
              <w:br/>
              <w:t>залы, музеи, выставки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мест или </w:t>
            </w:r>
            <w:r>
              <w:rPr>
                <w:sz w:val="24"/>
              </w:rPr>
              <w:br/>
              <w:t>единовременных</w:t>
            </w:r>
            <w:r>
              <w:rPr>
                <w:sz w:val="24"/>
              </w:rPr>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Парки культуры и отдыха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w:t>
            </w:r>
            <w:r>
              <w:rPr>
                <w:sz w:val="24"/>
              </w:rPr>
              <w:br/>
              <w:t>единовременных</w:t>
            </w:r>
            <w:r>
              <w:rPr>
                <w:sz w:val="24"/>
              </w:rPr>
              <w:br/>
              <w:t>посетителей</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7</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Торговые центры, универмаги, магазины с</w:t>
            </w:r>
            <w:r>
              <w:rPr>
                <w:sz w:val="24"/>
              </w:rPr>
              <w:br/>
              <w:t>площадью торговых залов более 200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кв. м </w:t>
            </w:r>
            <w:r>
              <w:rPr>
                <w:sz w:val="24"/>
              </w:rPr>
              <w:br/>
              <w:t>торговой </w:t>
            </w:r>
            <w:r>
              <w:rPr>
                <w:sz w:val="24"/>
              </w:rPr>
              <w:br/>
              <w:t>площади</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7</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Рынки</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50 торговых </w:t>
            </w:r>
            <w:r>
              <w:rPr>
                <w:sz w:val="24"/>
              </w:rPr>
              <w:br/>
              <w:t>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25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Рестораны и кафе общегородского </w:t>
            </w:r>
            <w:r>
              <w:rPr>
                <w:sz w:val="24"/>
              </w:rPr>
              <w:br/>
              <w:t>значения, клубы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мест</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Гостиницы</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20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Вокзалы всех видов транспорта</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пассажиров</w:t>
            </w:r>
            <w:r>
              <w:rPr>
                <w:sz w:val="24"/>
              </w:rPr>
              <w:br/>
              <w:t>дальнего и </w:t>
            </w:r>
            <w:r>
              <w:rPr>
                <w:sz w:val="24"/>
              </w:rPr>
              <w:br/>
              <w:t>местного </w:t>
            </w:r>
            <w:r>
              <w:rPr>
                <w:sz w:val="24"/>
              </w:rPr>
              <w:br/>
              <w:t>сообщений, </w:t>
            </w:r>
            <w:r>
              <w:rPr>
                <w:sz w:val="24"/>
              </w:rPr>
              <w:br/>
              <w:t>прибывающих </w:t>
            </w:r>
            <w:r>
              <w:rPr>
                <w:sz w:val="24"/>
              </w:rPr>
              <w:br/>
              <w:t>в час «пик»</w:t>
            </w:r>
          </w:p>
        </w:tc>
        <w:tc>
          <w:tcPr>
            <w:tcW w:w="29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r w:rsidR="0093531B" w:rsidTr="0093531B">
        <w:tc>
          <w:tcPr>
            <w:tcW w:w="91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Рекреационные территории и объекты отдыха</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Пляжи и парки в зонах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w:t>
            </w:r>
            <w:r>
              <w:rPr>
                <w:sz w:val="24"/>
              </w:rPr>
              <w:br/>
              <w:t>единовременных</w:t>
            </w:r>
            <w:r>
              <w:rPr>
                <w:sz w:val="24"/>
              </w:rPr>
              <w:br/>
              <w:t>посетителей</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20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Лесопарки и заповедники</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Базы кратковременного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Дома отдыха и санатории, санатории- </w:t>
            </w:r>
            <w:r>
              <w:rPr>
                <w:sz w:val="24"/>
              </w:rPr>
              <w:br/>
              <w:t>профилактории, базы отдыха предприятий</w:t>
            </w:r>
            <w:r>
              <w:rPr>
                <w:sz w:val="24"/>
              </w:rPr>
              <w:br/>
              <w:t>и туристские базы</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отдыхающих</w:t>
            </w:r>
            <w:r>
              <w:rPr>
                <w:sz w:val="24"/>
              </w:rPr>
              <w:br/>
              <w:t>и </w:t>
            </w:r>
            <w:r>
              <w:rPr>
                <w:sz w:val="24"/>
              </w:rPr>
              <w:br/>
              <w:t>обслуживающего</w:t>
            </w:r>
            <w:r>
              <w:rPr>
                <w:sz w:val="24"/>
              </w:rPr>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Гостиницы (туристские и курортные)</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5</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Мотели и кемпинги</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То же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По расчетной </w:t>
            </w:r>
            <w:r>
              <w:rPr>
                <w:sz w:val="24"/>
              </w:rPr>
              <w:br/>
              <w:t>вместимости</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Предприятия общественного питания, </w:t>
            </w:r>
            <w:r>
              <w:rPr>
                <w:sz w:val="24"/>
              </w:rPr>
              <w:br/>
              <w:t>торговли и коммунально-бытового </w:t>
            </w:r>
            <w:r>
              <w:rPr>
                <w:sz w:val="24"/>
              </w:rPr>
              <w:br/>
              <w:t>обслуживания в зонах отдыха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100 мест в </w:t>
            </w:r>
            <w:r>
              <w:rPr>
                <w:sz w:val="24"/>
              </w:rPr>
              <w:br/>
              <w:t>залах или </w:t>
            </w:r>
            <w:r>
              <w:rPr>
                <w:sz w:val="24"/>
              </w:rPr>
              <w:br/>
              <w:t>единовременных</w:t>
            </w:r>
            <w:r>
              <w:rPr>
                <w:sz w:val="24"/>
              </w:rPr>
              <w:br/>
              <w:t>посетителей и</w:t>
            </w:r>
            <w:r>
              <w:rPr>
                <w:sz w:val="24"/>
              </w:rPr>
              <w:br/>
              <w:t>персонала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r w:rsidR="0093531B" w:rsidTr="0093531B">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Садоводческие товарищества</w:t>
            </w:r>
          </w:p>
        </w:tc>
        <w:tc>
          <w:tcPr>
            <w:tcW w:w="2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 участков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both"/>
              <w:rPr>
                <w:sz w:val="24"/>
              </w:rPr>
            </w:pPr>
            <w:r>
              <w:rPr>
                <w:sz w:val="24"/>
              </w:rPr>
              <w:t>10</w:t>
            </w:r>
          </w:p>
        </w:tc>
      </w:tr>
    </w:tbl>
    <w:p w:rsidR="0093531B" w:rsidRDefault="0093531B" w:rsidP="0093531B">
      <w:pPr>
        <w:jc w:val="both"/>
      </w:pPr>
    </w:p>
    <w:p w:rsidR="0093531B" w:rsidRDefault="0093531B" w:rsidP="0093531B">
      <w:pPr>
        <w:ind w:firstLine="708"/>
        <w:jc w:val="both"/>
      </w:pPr>
    </w:p>
    <w:p w:rsidR="0093531B" w:rsidRDefault="0093531B" w:rsidP="0093531B">
      <w:pPr>
        <w:ind w:firstLine="708"/>
        <w:jc w:val="both"/>
      </w:pPr>
      <w:r>
        <w:lastRenderedPageBreak/>
        <w:t>Примечания:</w:t>
      </w:r>
    </w:p>
    <w:p w:rsidR="0093531B" w:rsidRDefault="0093531B" w:rsidP="0093531B">
      <w:pPr>
        <w:ind w:firstLine="708"/>
        <w:jc w:val="both"/>
      </w:pPr>
      <w:r>
        <w:t>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86 Региональных нормативов Оренбургской области исходя из количества машино-мест.</w:t>
      </w:r>
    </w:p>
    <w:p w:rsidR="0093531B" w:rsidRDefault="0093531B" w:rsidP="0093531B">
      <w:pPr>
        <w:ind w:firstLine="708"/>
        <w:jc w:val="both"/>
      </w:pPr>
      <w: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93531B" w:rsidRDefault="0093531B" w:rsidP="0093531B">
      <w:pPr>
        <w:ind w:firstLine="708"/>
        <w:jc w:val="both"/>
      </w:pPr>
      <w: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3531B" w:rsidRDefault="0093531B" w:rsidP="0093531B">
      <w:pPr>
        <w:ind w:firstLine="708"/>
        <w:jc w:val="both"/>
      </w:pPr>
      <w:r>
        <w:t>4. В городских округах и поселениях - центрах туризма следует предусматривать стоянки туристических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93531B" w:rsidRDefault="0093531B" w:rsidP="0093531B">
      <w:pPr>
        <w:ind w:firstLine="708"/>
        <w:jc w:val="both"/>
      </w:pPr>
      <w:r>
        <w:t>5. Число машино-мест следует принимать при уровнях автомобилизации, определенных на расчетный срок.</w:t>
      </w:r>
    </w:p>
    <w:p w:rsidR="0093531B" w:rsidRDefault="0093531B" w:rsidP="0093531B">
      <w:pPr>
        <w:ind w:firstLine="708"/>
        <w:jc w:val="both"/>
      </w:pPr>
      <w:r>
        <w:t>5.4.36. Станции технического обслуживания автомобилей (далее - СТО) следует проектировать в соответствии с СП 42.13330.2011 из расчета один пост на 200 легковых автомобилей, принимая размеры их земельных участков, га, для станций:</w:t>
      </w:r>
    </w:p>
    <w:p w:rsidR="0093531B" w:rsidRDefault="0093531B" w:rsidP="0093531B">
      <w:pPr>
        <w:ind w:firstLine="708"/>
        <w:jc w:val="both"/>
      </w:pPr>
      <w:r>
        <w:t>- на 10 постов - 1,0;</w:t>
      </w:r>
    </w:p>
    <w:p w:rsidR="0093531B" w:rsidRDefault="0093531B" w:rsidP="0093531B">
      <w:pPr>
        <w:ind w:firstLine="708"/>
        <w:jc w:val="both"/>
      </w:pPr>
      <w:r>
        <w:t>- на 15 постов - 1,5;</w:t>
      </w:r>
    </w:p>
    <w:p w:rsidR="0093531B" w:rsidRDefault="0093531B" w:rsidP="0093531B">
      <w:pPr>
        <w:ind w:firstLine="708"/>
        <w:jc w:val="both"/>
      </w:pPr>
      <w:r>
        <w:t>Расстояния до жилых и общественных зданий от СТО принимаются согласно СанПиН 2.2.1/2.1.1.1200-03 по таблице 25.</w:t>
      </w:r>
    </w:p>
    <w:p w:rsidR="0093531B" w:rsidRDefault="0093531B" w:rsidP="0093531B">
      <w:pPr>
        <w:jc w:val="both"/>
      </w:pPr>
    </w:p>
    <w:p w:rsidR="0093531B" w:rsidRDefault="0093531B" w:rsidP="0093531B">
      <w:pPr>
        <w:jc w:val="both"/>
      </w:pPr>
      <w:r>
        <w:t>Таблица 25</w:t>
      </w:r>
    </w:p>
    <w:tbl>
      <w:tblPr>
        <w:tblW w:w="0" w:type="auto"/>
        <w:tblCellMar>
          <w:left w:w="0" w:type="dxa"/>
          <w:right w:w="0" w:type="dxa"/>
        </w:tblCellMar>
        <w:tblLook w:val="04A0"/>
      </w:tblPr>
      <w:tblGrid>
        <w:gridCol w:w="6930"/>
        <w:gridCol w:w="2426"/>
      </w:tblGrid>
      <w:tr w:rsidR="0093531B" w:rsidTr="0093531B">
        <w:trPr>
          <w:trHeight w:val="15"/>
        </w:trPr>
        <w:tc>
          <w:tcPr>
            <w:tcW w:w="8686" w:type="dxa"/>
            <w:hideMark/>
          </w:tcPr>
          <w:p w:rsidR="0093531B" w:rsidRDefault="0093531B">
            <w:pPr>
              <w:rPr>
                <w:sz w:val="20"/>
                <w:szCs w:val="20"/>
              </w:rPr>
            </w:pPr>
          </w:p>
        </w:tc>
        <w:tc>
          <w:tcPr>
            <w:tcW w:w="2772" w:type="dxa"/>
            <w:hideMark/>
          </w:tcPr>
          <w:p w:rsidR="0093531B" w:rsidRDefault="0093531B">
            <w:pPr>
              <w:rPr>
                <w:sz w:val="20"/>
                <w:szCs w:val="20"/>
              </w:rPr>
            </w:pPr>
          </w:p>
        </w:tc>
      </w:tr>
      <w:tr w:rsidR="0093531B" w:rsidTr="0093531B">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Станции технического обслуживания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center"/>
              <w:rPr>
                <w:b/>
                <w:sz w:val="24"/>
              </w:rPr>
            </w:pPr>
            <w:r>
              <w:rPr>
                <w:b/>
                <w:sz w:val="24"/>
              </w:rPr>
              <w:t>Расстояние, м, </w:t>
            </w:r>
            <w:r>
              <w:rPr>
                <w:b/>
                <w:sz w:val="24"/>
              </w:rPr>
              <w:br/>
              <w:t>не менее</w:t>
            </w:r>
          </w:p>
        </w:tc>
      </w:tr>
      <w:tr w:rsidR="0093531B" w:rsidTr="0093531B">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Легковых автомобилей до 5 постов (без малярно-жестяных работ)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50</w:t>
            </w:r>
          </w:p>
        </w:tc>
      </w:tr>
      <w:tr w:rsidR="0093531B" w:rsidTr="0093531B">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Легковых, грузовых автомобилей до 10 постов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100</w:t>
            </w:r>
          </w:p>
        </w:tc>
      </w:tr>
      <w:tr w:rsidR="0093531B" w:rsidTr="0093531B">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Грузовых автомобилей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300</w:t>
            </w:r>
          </w:p>
        </w:tc>
      </w:tr>
      <w:tr w:rsidR="0093531B" w:rsidTr="0093531B">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Автомобилей и техники сельскохозяйственного назначения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100</w:t>
            </w:r>
          </w:p>
        </w:tc>
      </w:tr>
    </w:tbl>
    <w:p w:rsidR="0093531B" w:rsidRDefault="0093531B" w:rsidP="0093531B">
      <w:pPr>
        <w:jc w:val="both"/>
      </w:pPr>
    </w:p>
    <w:p w:rsidR="0093531B" w:rsidRDefault="0093531B" w:rsidP="0093531B">
      <w:pPr>
        <w:jc w:val="both"/>
      </w:pPr>
    </w:p>
    <w:p w:rsidR="0093531B" w:rsidRDefault="0093531B" w:rsidP="0093531B">
      <w:pPr>
        <w:ind w:firstLine="708"/>
        <w:jc w:val="both"/>
      </w:pPr>
      <w:r>
        <w:t>5.4.37.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93531B" w:rsidRDefault="0093531B" w:rsidP="0093531B">
      <w:pPr>
        <w:ind w:firstLine="708"/>
        <w:jc w:val="both"/>
      </w:pPr>
      <w:r>
        <w:t>- на 2 колонки - 0,1;</w:t>
      </w:r>
    </w:p>
    <w:p w:rsidR="0093531B" w:rsidRDefault="0093531B" w:rsidP="0093531B">
      <w:pPr>
        <w:ind w:firstLine="708"/>
        <w:jc w:val="both"/>
      </w:pPr>
      <w:r>
        <w:t>- на 5 колонок - 0,2;</w:t>
      </w:r>
    </w:p>
    <w:p w:rsidR="0093531B" w:rsidRDefault="0093531B" w:rsidP="0093531B">
      <w:pPr>
        <w:ind w:firstLine="708"/>
        <w:jc w:val="both"/>
      </w:pPr>
      <w:r>
        <w:t>- на 7 колонок - 0,3;</w:t>
      </w:r>
    </w:p>
    <w:p w:rsidR="0093531B" w:rsidRDefault="0093531B" w:rsidP="0093531B">
      <w:pPr>
        <w:ind w:firstLine="708"/>
        <w:jc w:val="both"/>
      </w:pPr>
      <w:r>
        <w:lastRenderedPageBreak/>
        <w:t>- на 9 колонок - 0,35;</w:t>
      </w:r>
    </w:p>
    <w:p w:rsidR="0093531B" w:rsidRDefault="0093531B" w:rsidP="0093531B">
      <w:pPr>
        <w:ind w:firstLine="708"/>
        <w:jc w:val="both"/>
      </w:pPr>
      <w:r>
        <w:t>- на 11 колонок - 0,4.</w:t>
      </w:r>
    </w:p>
    <w:p w:rsidR="0093531B" w:rsidRDefault="0093531B" w:rsidP="0093531B">
      <w:pPr>
        <w:ind w:firstLine="708"/>
        <w:jc w:val="both"/>
        <w:rPr>
          <w:highlight w:val="yellow"/>
        </w:rPr>
      </w:pPr>
      <w:r>
        <w:t>Расстояния от АЗС до объектов, к ним не относящихся, следует принимать в соответствии с требованиями СанПиН 2.2.1/2.1.1.1200-03, СП 42.13330.2011 и НПБ 111-98*, СП 156.13130.2014.</w:t>
      </w:r>
    </w:p>
    <w:p w:rsidR="0093531B" w:rsidRDefault="0093531B" w:rsidP="0093531B">
      <w:pPr>
        <w:ind w:firstLine="708"/>
        <w:jc w:val="both"/>
      </w:pPr>
      <w:r>
        <w:t>Расстояния от АЗС с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по СанПиН 2.2.1/2.1.1.1200-03. Указанное расстояние следует определять от топливораздаточных колонок и подземных резервуаров для хранения жидкого топлива.</w:t>
      </w:r>
    </w:p>
    <w:p w:rsidR="0093531B" w:rsidRDefault="0093531B" w:rsidP="0093531B">
      <w:pPr>
        <w:ind w:firstLine="708"/>
        <w:jc w:val="both"/>
        <w:rPr>
          <w:b/>
        </w:rPr>
      </w:pPr>
      <w:bookmarkStart w:id="51" w:name="_Toc404788358"/>
      <w:bookmarkStart w:id="52" w:name="_Toc277262386"/>
      <w:r>
        <w:rPr>
          <w:b/>
        </w:rPr>
        <w:t>5.5. Параметры зон планируемого размещения объектов капитального строительства инженерной инфраструктуры</w:t>
      </w:r>
      <w:bookmarkEnd w:id="51"/>
      <w:bookmarkEnd w:id="52"/>
    </w:p>
    <w:p w:rsidR="0093531B" w:rsidRDefault="0093531B" w:rsidP="0093531B">
      <w:pPr>
        <w:jc w:val="both"/>
      </w:pPr>
      <w:bookmarkStart w:id="53" w:name="_Toc277262387"/>
      <w:r>
        <w:t>Общие принципы организации системы инженерного оборудования</w:t>
      </w:r>
      <w:bookmarkEnd w:id="53"/>
    </w:p>
    <w:p w:rsidR="0093531B" w:rsidRDefault="0093531B" w:rsidP="0093531B">
      <w:pPr>
        <w:ind w:firstLine="708"/>
        <w:jc w:val="both"/>
      </w:pPr>
      <w:r>
        <w:t>5.5.1. При проектировании инженерных сетей и сооружений особое внимание должно быть уделено изучению:</w:t>
      </w:r>
    </w:p>
    <w:p w:rsidR="0093531B" w:rsidRDefault="0093531B" w:rsidP="0093531B">
      <w:pPr>
        <w:ind w:firstLine="708"/>
        <w:jc w:val="both"/>
      </w:pPr>
      <w: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93531B" w:rsidRDefault="0093531B" w:rsidP="0093531B">
      <w:pPr>
        <w:ind w:firstLine="708"/>
        <w:jc w:val="both"/>
      </w:pPr>
      <w:r>
        <w:t>- возможного изменения уровня грунтовых вод и влияния этих изменений на эксплуатационную надежность сетей;</w:t>
      </w:r>
    </w:p>
    <w:p w:rsidR="0093531B" w:rsidRDefault="0093531B" w:rsidP="0093531B">
      <w:pPr>
        <w:ind w:firstLine="708"/>
        <w:jc w:val="both"/>
      </w:pPr>
      <w:r>
        <w:t>- изменения степени пучинистости грунтов.</w:t>
      </w:r>
    </w:p>
    <w:p w:rsidR="0093531B" w:rsidRDefault="0093531B" w:rsidP="0093531B">
      <w:pPr>
        <w:ind w:firstLine="708"/>
        <w:jc w:val="both"/>
      </w:pPr>
      <w:r>
        <w:t>5.5.2. Для определения температурного режима инженерных сетей и сооружений, окружающих их грунтов необходимо выполнять теплотехнические расчеты.</w:t>
      </w:r>
    </w:p>
    <w:p w:rsidR="0093531B" w:rsidRDefault="0093531B" w:rsidP="0093531B">
      <w:pPr>
        <w:ind w:firstLine="708"/>
        <w:jc w:val="both"/>
      </w:pPr>
      <w:r>
        <w:t>5.5.3. В состав проекта сложных объектов систем инженерного оборудования следует включать инструкцию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условиями.</w:t>
      </w:r>
    </w:p>
    <w:p w:rsidR="0093531B" w:rsidRDefault="0093531B" w:rsidP="0093531B">
      <w:pPr>
        <w:ind w:firstLine="708"/>
        <w:jc w:val="both"/>
      </w:pPr>
      <w:r>
        <w:t>5.5.4. Проектирование систем водоснабжения, канализации, теплоснабжения, электроснабжения и газоснабжения населенных пунктов следует вести на основе схем водоснабжения, канализации, энергоснабжения, разработанных и утвержденных в установленном порядке. В схеме должны быть решены принципиальные вопросы технологии, мощности, размеров сетей, даны рекомендации по очередности осуществления схемы (при наличии такой схемы каждый этап проектирования может представлять собой самостоятельное законченное решение и в то же время органично вписываться в общую перспективу развития населенного пункта).</w:t>
      </w:r>
    </w:p>
    <w:p w:rsidR="0093531B" w:rsidRDefault="0093531B" w:rsidP="0093531B">
      <w:pPr>
        <w:ind w:firstLine="708"/>
        <w:jc w:val="both"/>
      </w:pPr>
      <w:r>
        <w:t>5.5.5. Новые районы должны обеспечиваться инженерными системами водоснабжения, водоотведения, теплоснабжения, электроснабжения, газоснабжения, связи и диспетчеризации, разрабатываемыми на основе генеральных планов, планов развития отдельных видов инженерных систем.</w:t>
      </w:r>
    </w:p>
    <w:p w:rsidR="0093531B" w:rsidRDefault="0093531B" w:rsidP="0093531B">
      <w:pPr>
        <w:ind w:firstLine="708"/>
        <w:jc w:val="both"/>
      </w:pPr>
      <w:r>
        <w:lastRenderedPageBreak/>
        <w:t>5.5.6. При проектировании сетей и сооружений водоснабжения, канализации, тепло-, газоснабжения, электроснабжения следует руководствоваться соответственно СП 31.13330.2012, СП 32.13330.2012, СП 124.13330.2012, СП 61.13330.2012, СП 60.13330.2012, СП 2.13130.2012, СП 50.13330.2012, СП 89.13330.2012, СП 41-108-2004, СП 41-101-95, с обязательным выполнением требований настоящих нормативов градостроительного проектирования.</w:t>
      </w:r>
    </w:p>
    <w:p w:rsidR="0093531B" w:rsidRDefault="0093531B" w:rsidP="0093531B">
      <w:pPr>
        <w:ind w:firstLine="708"/>
        <w:jc w:val="both"/>
      </w:pPr>
      <w:r>
        <w:t>Сооружения для инженерного оборудования следует применять, как правило, заводского изготовления в комплектно-блочном исполнении и возможно большей заводской готовности, с учетом соблюдения требований огнестойкости и долговечности сооружений.</w:t>
      </w:r>
    </w:p>
    <w:p w:rsidR="0093531B" w:rsidRDefault="0093531B" w:rsidP="0093531B">
      <w:pPr>
        <w:ind w:firstLine="708"/>
        <w:jc w:val="both"/>
      </w:pPr>
      <w:r>
        <w:t>5.5.7. Инженерные системы следует рассчитывать исходя из соответствующих нормативов, численности населения, принятой на расчетный срок, и расчетной общей площади жилой застройки, определяемой планировочной документацией.</w:t>
      </w:r>
    </w:p>
    <w:p w:rsidR="0093531B" w:rsidRDefault="0093531B" w:rsidP="0093531B">
      <w:pPr>
        <w:ind w:firstLine="708"/>
        <w:jc w:val="both"/>
      </w:pPr>
      <w:r>
        <w:t>5.5.8. Прокладку инженерных сетей, обслуживающих район, как правило, следует производить в соответствующих технических зонах улиц и проездов. Допускается прохождение сетей через кварталы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93531B" w:rsidRDefault="0093531B" w:rsidP="0093531B">
      <w:pPr>
        <w:ind w:firstLine="708"/>
        <w:jc w:val="both"/>
      </w:pPr>
      <w:r>
        <w:t>5.5.9. Внутриквартальные инженерные сети и сооружения на них размещаются в технических зонах, определяемых между участками, отводимыми под застройку. Возможно прохождение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93531B" w:rsidRDefault="0093531B" w:rsidP="0093531B">
      <w:pPr>
        <w:ind w:firstLine="708"/>
        <w:jc w:val="both"/>
      </w:pPr>
      <w:bookmarkStart w:id="54" w:name="_Toc277262388"/>
      <w:r>
        <w:t>Водоснабжение</w:t>
      </w:r>
      <w:bookmarkEnd w:id="54"/>
    </w:p>
    <w:p w:rsidR="0093531B" w:rsidRDefault="0093531B" w:rsidP="0093531B">
      <w:pPr>
        <w:ind w:firstLine="708"/>
        <w:jc w:val="both"/>
      </w:pPr>
      <w:r>
        <w:t>5.5.10.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93531B" w:rsidRDefault="0093531B" w:rsidP="0093531B">
      <w:pPr>
        <w:jc w:val="both"/>
      </w:pPr>
      <w: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приложением 12 к региональным нормативам градостроительного проектирования Оренбургской области.</w:t>
      </w:r>
    </w:p>
    <w:p w:rsidR="0093531B" w:rsidRDefault="0093531B" w:rsidP="0093531B">
      <w:pPr>
        <w:ind w:firstLine="708"/>
        <w:jc w:val="both"/>
      </w:pPr>
      <w:r>
        <w:t>Расчетные показатели применяются для предварительных расчетов объема водопотребления.</w:t>
      </w:r>
    </w:p>
    <w:p w:rsidR="0093531B" w:rsidRDefault="0093531B" w:rsidP="0093531B">
      <w:pPr>
        <w:ind w:firstLine="708"/>
        <w:jc w:val="both"/>
      </w:pPr>
      <w:r>
        <w:t>Расход воды на производственные нужды, а также наружное пожаротушение определяется в соответствии с требованиями СП 31.13330.2012.</w:t>
      </w:r>
    </w:p>
    <w:p w:rsidR="0093531B" w:rsidRDefault="0093531B" w:rsidP="0093531B">
      <w:pPr>
        <w:ind w:firstLine="708"/>
        <w:jc w:val="both"/>
      </w:pPr>
      <w:r>
        <w:t>5.5.11.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93531B" w:rsidRDefault="0093531B" w:rsidP="0093531B">
      <w:pPr>
        <w:ind w:firstLine="708"/>
        <w:jc w:val="both"/>
      </w:pPr>
      <w:r>
        <w:lastRenderedPageBreak/>
        <w:t>5.5.12.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3531B" w:rsidRDefault="0093531B" w:rsidP="0093531B">
      <w:pPr>
        <w:ind w:firstLine="708"/>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93531B" w:rsidRDefault="0093531B" w:rsidP="0093531B">
      <w:pPr>
        <w:ind w:firstLine="708"/>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93531B" w:rsidRDefault="0093531B" w:rsidP="0093531B">
      <w:pPr>
        <w:ind w:firstLine="708"/>
        <w:jc w:val="both"/>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3531B" w:rsidRDefault="0093531B" w:rsidP="0093531B">
      <w:pPr>
        <w:ind w:firstLine="708"/>
        <w:jc w:val="both"/>
      </w:pPr>
      <w:r>
        <w:t>5.5.13. Для производственного водоснабжения промышленных предприятий следует рассматривать возможность использования очищенных сточных вод.</w:t>
      </w:r>
    </w:p>
    <w:p w:rsidR="0093531B" w:rsidRDefault="0093531B" w:rsidP="0093531B">
      <w:pPr>
        <w:ind w:firstLine="708"/>
        <w:jc w:val="both"/>
      </w:pPr>
      <w:r>
        <w:t>Использование подземных вод питьевого качества для нужд, не связанных с хозяйственно-питьевым водоснабжением не допускается.</w:t>
      </w:r>
    </w:p>
    <w:p w:rsidR="0093531B" w:rsidRDefault="0093531B" w:rsidP="0093531B">
      <w:pPr>
        <w:ind w:firstLine="708"/>
        <w:jc w:val="both"/>
      </w:pPr>
      <w:r>
        <w:t>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w:t>
      </w:r>
    </w:p>
    <w:p w:rsidR="0093531B" w:rsidRDefault="0093531B" w:rsidP="0093531B">
      <w:pPr>
        <w:ind w:firstLine="708"/>
        <w:jc w:val="both"/>
      </w:pPr>
      <w:r>
        <w:t>5.5.14. В сельских поселениях следует:</w:t>
      </w:r>
    </w:p>
    <w:p w:rsidR="0093531B" w:rsidRDefault="0093531B" w:rsidP="0093531B">
      <w:pPr>
        <w:ind w:firstLine="708"/>
        <w:jc w:val="both"/>
      </w:pPr>
      <w:r>
        <w:t>- проектировать централизованные системы водоснабжения для перспективных населенных пунктов и сельскохозяйственных объектов;</w:t>
      </w:r>
    </w:p>
    <w:p w:rsidR="0093531B" w:rsidRDefault="0093531B" w:rsidP="0093531B">
      <w:pPr>
        <w:ind w:firstLine="708"/>
        <w:jc w:val="both"/>
      </w:pPr>
      <w: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93531B" w:rsidRDefault="0093531B" w:rsidP="0093531B">
      <w:pPr>
        <w:ind w:firstLine="708"/>
        <w:jc w:val="both"/>
      </w:pPr>
      <w: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93531B" w:rsidRDefault="0093531B" w:rsidP="0093531B">
      <w:pPr>
        <w:ind w:firstLine="708"/>
        <w:jc w:val="both"/>
      </w:pPr>
      <w:r>
        <w:t>5.5.15.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93531B" w:rsidRDefault="0093531B" w:rsidP="0093531B">
      <w:pPr>
        <w:jc w:val="both"/>
      </w:pPr>
      <w: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93531B" w:rsidRDefault="0093531B" w:rsidP="0093531B">
      <w:pPr>
        <w:ind w:firstLine="708"/>
        <w:jc w:val="both"/>
      </w:pPr>
      <w:r>
        <w:t>5.5.16. Водопроводные сети проектируются кольцевыми. Тупиковые линии водопроводов допускается применять:</w:t>
      </w:r>
    </w:p>
    <w:p w:rsidR="0093531B" w:rsidRDefault="0093531B" w:rsidP="0093531B">
      <w:pPr>
        <w:ind w:firstLine="708"/>
        <w:jc w:val="both"/>
      </w:pPr>
      <w:r>
        <w:t>- для подачи воды на производственные нужды - при допустимости перерыва в водоснабжении на время ликвидации аварии;</w:t>
      </w:r>
    </w:p>
    <w:p w:rsidR="0093531B" w:rsidRDefault="0093531B" w:rsidP="0093531B">
      <w:pPr>
        <w:ind w:firstLine="708"/>
        <w:jc w:val="both"/>
      </w:pPr>
      <w:r>
        <w:t>- для подачи воды на хозяйственно-питьевые нужды - при диаметре труб не свыше 100 мм;</w:t>
      </w:r>
    </w:p>
    <w:p w:rsidR="0093531B" w:rsidRDefault="0093531B" w:rsidP="0093531B">
      <w:pPr>
        <w:ind w:firstLine="708"/>
        <w:jc w:val="both"/>
      </w:pPr>
      <w:r>
        <w:lastRenderedPageBreak/>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93531B" w:rsidRDefault="0093531B" w:rsidP="0093531B">
      <w:pPr>
        <w:ind w:firstLine="708"/>
        <w:jc w:val="both"/>
      </w:pPr>
      <w:r>
        <w:t>Кольцевание наружных водопроводных сетей внутренними водопроводными сетями зданий и сооружений не допускается.</w:t>
      </w:r>
    </w:p>
    <w:p w:rsidR="0093531B" w:rsidRDefault="0093531B" w:rsidP="0093531B">
      <w:pPr>
        <w:ind w:firstLine="708"/>
        <w:jc w:val="both"/>
      </w:pPr>
      <w:r>
        <w:t>Примечание:</w:t>
      </w:r>
    </w:p>
    <w:p w:rsidR="0093531B" w:rsidRDefault="0093531B" w:rsidP="0093531B">
      <w:pPr>
        <w:ind w:firstLine="708"/>
        <w:jc w:val="both"/>
      </w:pPr>
      <w: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93531B" w:rsidRDefault="0093531B" w:rsidP="0093531B">
      <w:pPr>
        <w:ind w:firstLine="708"/>
        <w:jc w:val="both"/>
      </w:pPr>
      <w:r>
        <w:t>5.5.17. Обеспечение незамерзаемости воды в резервуарах можно обеспечить применением следующих мер:</w:t>
      </w:r>
    </w:p>
    <w:p w:rsidR="0093531B" w:rsidRDefault="0093531B" w:rsidP="0093531B">
      <w:pPr>
        <w:ind w:firstLine="708"/>
        <w:jc w:val="both"/>
      </w:pPr>
      <w:r>
        <w:t>- обвалованием резервуаров;</w:t>
      </w:r>
    </w:p>
    <w:p w:rsidR="0093531B" w:rsidRDefault="0093531B" w:rsidP="0093531B">
      <w:pPr>
        <w:ind w:firstLine="708"/>
        <w:jc w:val="both"/>
      </w:pPr>
      <w:r>
        <w:t>- устройством теплоизоляции резервуаров;</w:t>
      </w:r>
    </w:p>
    <w:p w:rsidR="0093531B" w:rsidRDefault="0093531B" w:rsidP="0093531B">
      <w:pPr>
        <w:ind w:firstLine="708"/>
        <w:jc w:val="both"/>
      </w:pPr>
      <w:r>
        <w:t>- подогревом резервуаров;</w:t>
      </w:r>
    </w:p>
    <w:p w:rsidR="0093531B" w:rsidRDefault="0093531B" w:rsidP="0093531B">
      <w:pPr>
        <w:ind w:firstLine="708"/>
        <w:jc w:val="both"/>
      </w:pPr>
      <w:r>
        <w:t>- повышением температуры воды на входе в резервуар;</w:t>
      </w:r>
    </w:p>
    <w:p w:rsidR="0093531B" w:rsidRDefault="0093531B" w:rsidP="0093531B">
      <w:pPr>
        <w:ind w:firstLine="708"/>
        <w:jc w:val="both"/>
      </w:pPr>
      <w:r>
        <w:t>- увеличением кратности обмена воды в резервуаре.</w:t>
      </w:r>
    </w:p>
    <w:p w:rsidR="0093531B" w:rsidRDefault="0093531B" w:rsidP="0093531B">
      <w:pPr>
        <w:ind w:firstLine="708"/>
        <w:jc w:val="both"/>
      </w:pPr>
      <w:r>
        <w:t>Выбор мероприятий или их сочетаний определяется технико-экономическим расчетом.</w:t>
      </w:r>
    </w:p>
    <w:p w:rsidR="0093531B" w:rsidRDefault="0093531B" w:rsidP="0093531B">
      <w:pPr>
        <w:ind w:firstLine="708"/>
        <w:jc w:val="both"/>
      </w:pPr>
      <w:r>
        <w:t>Схема резервуара должна обеспечивать возможность в аварийных ситуациях подачи воды по подающим трубопроводам в обратном направлении.</w:t>
      </w:r>
    </w:p>
    <w:p w:rsidR="0093531B" w:rsidRDefault="0093531B" w:rsidP="0093531B">
      <w:pPr>
        <w:ind w:firstLine="708"/>
        <w:jc w:val="both"/>
      </w:pPr>
      <w:r>
        <w:t>5.5.18. На первом этапе освоения, как временное решение, для водоснабжения новых жилых районов могут приниматься различные источники водоснабжения, в том числе локальные для малоэтажной застройки, оборудованные сооружениями для забора и подачи воды, отвечающей санитарно-гигиеническим требованиям.</w:t>
      </w:r>
    </w:p>
    <w:p w:rsidR="0093531B" w:rsidRDefault="0093531B" w:rsidP="0093531B">
      <w:pPr>
        <w:ind w:firstLine="708"/>
        <w:jc w:val="both"/>
      </w:pPr>
      <w:r>
        <w:t>5.5.19. Расход воды на производственные нужды определяется в соответствии с требованиями СП 25.13330.2012и технологическими данными предприятий.</w:t>
      </w:r>
    </w:p>
    <w:p w:rsidR="0093531B" w:rsidRDefault="0093531B" w:rsidP="0093531B">
      <w:pPr>
        <w:ind w:firstLine="708"/>
        <w:jc w:val="both"/>
      </w:pPr>
      <w:r>
        <w:t>5.5.20. Норма расхода воды на наружное пожаротушение определяется в соответствии с требованиями СП 25.13330.2012.</w:t>
      </w:r>
    </w:p>
    <w:p w:rsidR="0093531B" w:rsidRDefault="0093531B" w:rsidP="0093531B">
      <w:pPr>
        <w:ind w:firstLine="708"/>
        <w:jc w:val="both"/>
      </w:pPr>
      <w:r>
        <w:t>5.5.21. В проектах хозяйственно-питьевых и объединенных производственно-питьевых водопроводов необходимо предусматривать зоны санитарной охраны.</w:t>
      </w:r>
    </w:p>
    <w:p w:rsidR="0093531B" w:rsidRDefault="0093531B" w:rsidP="0093531B">
      <w:pPr>
        <w:ind w:firstLine="708"/>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93531B" w:rsidRDefault="0093531B" w:rsidP="0093531B">
      <w:pPr>
        <w:ind w:firstLine="708"/>
        <w:jc w:val="both"/>
      </w:pPr>
      <w: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w:t>
      </w:r>
      <w:r>
        <w:lastRenderedPageBreak/>
        <w:t>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3531B" w:rsidRDefault="0093531B" w:rsidP="0093531B">
      <w:pPr>
        <w:ind w:firstLine="708"/>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93531B" w:rsidRDefault="0093531B" w:rsidP="0093531B">
      <w:pPr>
        <w:ind w:firstLine="708"/>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93531B" w:rsidRDefault="0093531B" w:rsidP="0093531B">
      <w:pPr>
        <w:ind w:firstLine="708"/>
        <w:jc w:val="both"/>
      </w:pPr>
      <w:r>
        <w:t>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14 к региональным нормативам градостроительного проектирования Оренбургской области.</w:t>
      </w:r>
    </w:p>
    <w:p w:rsidR="0093531B" w:rsidRDefault="0093531B" w:rsidP="0093531B">
      <w:pPr>
        <w:ind w:firstLine="708"/>
        <w:jc w:val="both"/>
      </w:pPr>
      <w:r>
        <w:t>5.5.22.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3531B" w:rsidRDefault="0093531B" w:rsidP="0093531B">
      <w:pPr>
        <w:ind w:firstLine="708"/>
        <w:jc w:val="both"/>
      </w:pPr>
      <w:r>
        <w:t>На территории первого пояса запрещаются:</w:t>
      </w:r>
    </w:p>
    <w:p w:rsidR="0093531B" w:rsidRDefault="0093531B" w:rsidP="0093531B">
      <w:pPr>
        <w:ind w:firstLine="708"/>
        <w:jc w:val="both"/>
      </w:pPr>
      <w:r>
        <w:t>- посадка высокоствольных деревьев;</w:t>
      </w:r>
    </w:p>
    <w:p w:rsidR="0093531B" w:rsidRDefault="0093531B" w:rsidP="0093531B">
      <w:pPr>
        <w:ind w:firstLine="708"/>
        <w:jc w:val="both"/>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3531B" w:rsidRDefault="0093531B" w:rsidP="0093531B">
      <w:pPr>
        <w:ind w:firstLine="708"/>
        <w:jc w:val="both"/>
      </w:pPr>
      <w:r>
        <w:t>- размещение жилых и общественных зданий, проживание людей;</w:t>
      </w:r>
    </w:p>
    <w:p w:rsidR="0093531B" w:rsidRDefault="0093531B" w:rsidP="0093531B">
      <w:pPr>
        <w:ind w:firstLine="708"/>
        <w:jc w:val="both"/>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3531B" w:rsidRDefault="0093531B" w:rsidP="0093531B">
      <w:pPr>
        <w:ind w:firstLine="708"/>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3531B" w:rsidRDefault="0093531B" w:rsidP="0093531B">
      <w:pPr>
        <w:jc w:val="both"/>
      </w:pPr>
      <w:r>
        <w:t>Допускаются рубки ухода за лесом и санитарные рубки леса.</w:t>
      </w:r>
    </w:p>
    <w:p w:rsidR="0093531B" w:rsidRDefault="0093531B" w:rsidP="0093531B">
      <w:pPr>
        <w:ind w:firstLine="708"/>
        <w:jc w:val="both"/>
      </w:pPr>
      <w:r>
        <w:t>5.5.23. На территории второго и третьего пояса зоны санитарной охраны поверхностных источников водоснабжения запрещаются:</w:t>
      </w:r>
    </w:p>
    <w:p w:rsidR="0093531B" w:rsidRDefault="0093531B" w:rsidP="0093531B">
      <w:pPr>
        <w:ind w:firstLine="708"/>
        <w:jc w:val="both"/>
      </w:pPr>
      <w:r>
        <w:t>- отведение сточных вод в зоне водосбора источника водоснабжения, включая его притоки, не отвечающие гигиеническим требованиям к охране поверхностных вод;</w:t>
      </w:r>
    </w:p>
    <w:p w:rsidR="0093531B" w:rsidRDefault="0093531B" w:rsidP="0093531B">
      <w:pPr>
        <w:ind w:firstLine="708"/>
        <w:jc w:val="both"/>
      </w:pPr>
      <w:r>
        <w:t>- загрязнение территории нечистотами, мусором, навозом, промышленными отходами и др.;</w:t>
      </w:r>
    </w:p>
    <w:p w:rsidR="0093531B" w:rsidRDefault="0093531B" w:rsidP="0093531B">
      <w:pPr>
        <w:ind w:firstLine="708"/>
        <w:jc w:val="both"/>
      </w:pPr>
      <w:r>
        <w:lastRenderedPageBreak/>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3531B" w:rsidRDefault="0093531B" w:rsidP="0093531B">
      <w:pPr>
        <w:ind w:firstLine="708"/>
        <w:jc w:val="both"/>
      </w:pPr>
      <w: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3531B" w:rsidRDefault="0093531B" w:rsidP="0093531B">
      <w:pPr>
        <w:ind w:firstLine="708"/>
        <w:jc w:val="both"/>
      </w:pPr>
      <w:r>
        <w:t>- применение удобрений и ядохимикатов.</w:t>
      </w:r>
    </w:p>
    <w:p w:rsidR="0093531B" w:rsidRDefault="0093531B" w:rsidP="0093531B">
      <w:pPr>
        <w:ind w:firstLine="708"/>
        <w:jc w:val="both"/>
      </w:pPr>
      <w:r>
        <w:t>- добыча песка и гравия из водотока или водоема, а также дноуглубительные работы;</w:t>
      </w:r>
    </w:p>
    <w:p w:rsidR="0093531B" w:rsidRDefault="0093531B" w:rsidP="0093531B">
      <w:pPr>
        <w:ind w:firstLine="708"/>
        <w:jc w:val="both"/>
      </w:pPr>
      <w: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3531B" w:rsidRDefault="0093531B" w:rsidP="0093531B">
      <w:pPr>
        <w:ind w:firstLine="708"/>
        <w:jc w:val="both"/>
      </w:pPr>
      <w:r>
        <w:t>- на территории третьего пояса рубка леса главного пользования и реконструкции. Допускаются только рубки ухода и санитарные рубки леса.</w:t>
      </w:r>
    </w:p>
    <w:p w:rsidR="0093531B" w:rsidRDefault="0093531B" w:rsidP="0093531B">
      <w:pPr>
        <w:ind w:firstLine="708"/>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93531B" w:rsidRDefault="0093531B" w:rsidP="0093531B">
      <w:pPr>
        <w:ind w:firstLine="708"/>
        <w:jc w:val="both"/>
      </w:pPr>
      <w:r>
        <w:t>5.5.24. Ориентировочные расчетные размеры территории для размещения водопроводных очистных сооружений при разработке генеральных планов поселений принимать по таблице 26.</w:t>
      </w:r>
    </w:p>
    <w:p w:rsidR="0093531B" w:rsidRDefault="0093531B" w:rsidP="0093531B">
      <w:pPr>
        <w:jc w:val="both"/>
      </w:pPr>
    </w:p>
    <w:p w:rsidR="0093531B" w:rsidRDefault="0093531B" w:rsidP="0093531B">
      <w:pPr>
        <w:jc w:val="both"/>
      </w:pPr>
      <w:r>
        <w:t>Таблица 26</w:t>
      </w:r>
    </w:p>
    <w:tbl>
      <w:tblPr>
        <w:tblW w:w="0" w:type="auto"/>
        <w:tblCellMar>
          <w:left w:w="0" w:type="dxa"/>
          <w:right w:w="0" w:type="dxa"/>
        </w:tblCellMar>
        <w:tblLook w:val="04A0"/>
      </w:tblPr>
      <w:tblGrid>
        <w:gridCol w:w="5630"/>
        <w:gridCol w:w="4024"/>
      </w:tblGrid>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Производительность станций водоочистки, </w:t>
            </w:r>
            <w:r>
              <w:rPr>
                <w:b/>
                <w:sz w:val="24"/>
              </w:rPr>
              <w:br/>
              <w:t>тыс. куб. м/сут.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Размеры земельних</w:t>
            </w:r>
          </w:p>
          <w:p w:rsidR="0093531B" w:rsidRDefault="0093531B">
            <w:pPr>
              <w:jc w:val="center"/>
              <w:rPr>
                <w:b/>
                <w:sz w:val="24"/>
              </w:rPr>
            </w:pPr>
            <w:r>
              <w:rPr>
                <w:b/>
                <w:sz w:val="24"/>
              </w:rPr>
              <w:t>участков, га, не более</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до 0,8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0,8 до 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12 до 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32 до 80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80 до 125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6</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125 до 250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12</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250 до 400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18</w:t>
            </w:r>
          </w:p>
        </w:tc>
      </w:tr>
      <w:tr w:rsidR="0093531B" w:rsidTr="0093531B">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400 до 800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24</w:t>
            </w:r>
          </w:p>
        </w:tc>
      </w:tr>
    </w:tbl>
    <w:p w:rsidR="0093531B" w:rsidRDefault="0093531B" w:rsidP="0093531B">
      <w:pPr>
        <w:jc w:val="both"/>
      </w:pPr>
      <w:bookmarkStart w:id="55" w:name="_Toc277262389"/>
    </w:p>
    <w:p w:rsidR="0093531B" w:rsidRDefault="0093531B" w:rsidP="0093531B">
      <w:pPr>
        <w:ind w:firstLine="708"/>
        <w:jc w:val="both"/>
      </w:pPr>
      <w:r>
        <w:t>Противопожарное водоснабжение</w:t>
      </w:r>
      <w:bookmarkEnd w:id="55"/>
    </w:p>
    <w:p w:rsidR="0093531B" w:rsidRDefault="0093531B" w:rsidP="0093531B">
      <w:pPr>
        <w:ind w:firstLine="708"/>
        <w:jc w:val="both"/>
      </w:pPr>
      <w:r>
        <w:t>5.5.25. 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93531B" w:rsidRDefault="0093531B" w:rsidP="0093531B">
      <w:pPr>
        <w:ind w:firstLine="708"/>
        <w:jc w:val="both"/>
      </w:pPr>
      <w:r>
        <w:t>Допускается принимать наружное противопожарное водоснабжение из емкостей (резервуаров, водоемов) с учетом требований п. 5.5.26 для:</w:t>
      </w:r>
    </w:p>
    <w:p w:rsidR="0093531B" w:rsidRDefault="0093531B" w:rsidP="0093531B">
      <w:pPr>
        <w:ind w:firstLine="708"/>
        <w:jc w:val="both"/>
      </w:pPr>
      <w:r>
        <w:t>- населенных пунктов с числом жителей до 5 тысяч человек;</w:t>
      </w:r>
    </w:p>
    <w:p w:rsidR="0093531B" w:rsidRDefault="0093531B" w:rsidP="0093531B">
      <w:pPr>
        <w:ind w:firstLine="708"/>
        <w:jc w:val="both"/>
      </w:pPr>
      <w:r>
        <w:lastRenderedPageBreak/>
        <w:t>-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93531B" w:rsidRDefault="0093531B" w:rsidP="0093531B">
      <w:pPr>
        <w:ind w:firstLine="708"/>
        <w:jc w:val="both"/>
      </w:pPr>
      <w:r>
        <w:t>- при объеме зданий свыше 1000 куб. м - по согласованию с противопожарной службой;</w:t>
      </w:r>
    </w:p>
    <w:p w:rsidR="0093531B" w:rsidRDefault="0093531B" w:rsidP="0093531B">
      <w:pPr>
        <w:ind w:firstLine="708"/>
        <w:jc w:val="both"/>
      </w:pPr>
      <w:r>
        <w:t>- производственных зданий с производствами категорий В, Г и Д при расходе воды на наружное пожаротушение 10 л/с;</w:t>
      </w:r>
    </w:p>
    <w:p w:rsidR="0093531B" w:rsidRDefault="0093531B" w:rsidP="0093531B">
      <w:pPr>
        <w:ind w:firstLine="708"/>
        <w:jc w:val="both"/>
      </w:pPr>
      <w:r>
        <w:t>- складов грубых кормов объемом до 1000 куб. м;</w:t>
      </w:r>
    </w:p>
    <w:p w:rsidR="0093531B" w:rsidRDefault="0093531B" w:rsidP="0093531B">
      <w:pPr>
        <w:ind w:firstLine="708"/>
        <w:jc w:val="both"/>
      </w:pPr>
      <w:r>
        <w:t>- складов минеральных удобрений объемом зданий до 5000 куб. м;</w:t>
      </w:r>
    </w:p>
    <w:p w:rsidR="0093531B" w:rsidRDefault="0093531B" w:rsidP="0093531B">
      <w:pPr>
        <w:ind w:firstLine="708"/>
        <w:jc w:val="both"/>
      </w:pPr>
      <w:r>
        <w:t>- зданий радиотелевизионных передающих станций;</w:t>
      </w:r>
    </w:p>
    <w:p w:rsidR="0093531B" w:rsidRDefault="0093531B" w:rsidP="0093531B">
      <w:pPr>
        <w:ind w:firstLine="708"/>
        <w:jc w:val="both"/>
      </w:pPr>
      <w:r>
        <w:t>- зданий холодильников и хранилищ овощей и фруктов.</w:t>
      </w:r>
    </w:p>
    <w:p w:rsidR="0093531B" w:rsidRDefault="0093531B" w:rsidP="0093531B">
      <w:pPr>
        <w:ind w:firstLine="708"/>
        <w:jc w:val="both"/>
      </w:pPr>
      <w:r>
        <w:t>5.5.26. Допускается не предусматривать противопожарное водоснабжение:</w:t>
      </w:r>
    </w:p>
    <w:p w:rsidR="0093531B" w:rsidRDefault="0093531B" w:rsidP="0093531B">
      <w:pPr>
        <w:ind w:firstLine="708"/>
        <w:jc w:val="both"/>
      </w:pPr>
      <w:r>
        <w:t>- населенных пунктов с числом жителей до 50 человек при застройке зданиями высотой до двух этажей;</w:t>
      </w:r>
    </w:p>
    <w:p w:rsidR="0093531B" w:rsidRDefault="0093531B" w:rsidP="0093531B">
      <w:pPr>
        <w:ind w:firstLine="708"/>
        <w:jc w:val="both"/>
      </w:pPr>
      <w:r>
        <w:t>- отдельно стоящих, расположенных вне населенных пунктов,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93531B" w:rsidRDefault="0093531B" w:rsidP="0093531B">
      <w:pPr>
        <w:ind w:firstLine="708"/>
        <w:jc w:val="both"/>
      </w:pPr>
      <w:r>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93531B" w:rsidRDefault="0093531B" w:rsidP="0093531B">
      <w:pPr>
        <w:ind w:firstLine="708"/>
        <w:jc w:val="both"/>
      </w:pPr>
      <w: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93531B" w:rsidRDefault="0093531B" w:rsidP="0093531B">
      <w:pPr>
        <w:ind w:firstLine="708"/>
        <w:jc w:val="both"/>
      </w:pPr>
      <w:r>
        <w:t>- сезонных универсальных приемозаготовительных пунктов сельскохозяйственных продуктов при объеме зданий до 1000 куб. м;</w:t>
      </w:r>
    </w:p>
    <w:p w:rsidR="0093531B" w:rsidRDefault="0093531B" w:rsidP="0093531B">
      <w:pPr>
        <w:ind w:firstLine="708"/>
        <w:jc w:val="both"/>
      </w:pPr>
      <w:r>
        <w:t>- зданий складов сгораемых материалов и несгораемых материалов в сгораемой упаковке площадью до 50 кв. м.</w:t>
      </w:r>
    </w:p>
    <w:p w:rsidR="0093531B" w:rsidRDefault="0093531B" w:rsidP="0093531B">
      <w:pPr>
        <w:ind w:firstLine="708"/>
        <w:jc w:val="both"/>
      </w:pPr>
      <w:r>
        <w:t>5.5.27. Общее количество резервуаров одного назначения в одном водозаборном узле должно быть не менее двух.</w:t>
      </w:r>
    </w:p>
    <w:p w:rsidR="0093531B" w:rsidRDefault="0093531B" w:rsidP="0093531B">
      <w:pPr>
        <w:ind w:firstLine="708"/>
        <w:jc w:val="both"/>
      </w:pPr>
      <w:r>
        <w:t>Пожарные резервуары или водоемы следует размещать из условия обслуживания ими зданий, находящихся в радиусе:</w:t>
      </w:r>
    </w:p>
    <w:p w:rsidR="0093531B" w:rsidRDefault="0093531B" w:rsidP="0093531B">
      <w:pPr>
        <w:ind w:firstLine="708"/>
        <w:jc w:val="both"/>
      </w:pPr>
      <w:r>
        <w:t>- при наличии автонасосов - 200 м;</w:t>
      </w:r>
    </w:p>
    <w:p w:rsidR="0093531B" w:rsidRDefault="0093531B" w:rsidP="0093531B">
      <w:pPr>
        <w:ind w:firstLine="708"/>
        <w:jc w:val="both"/>
      </w:pPr>
      <w:r>
        <w:t>- при наличии мотопомп - 100 - 150 м.</w:t>
      </w:r>
    </w:p>
    <w:p w:rsidR="0093531B" w:rsidRDefault="0093531B" w:rsidP="0093531B">
      <w:pPr>
        <w:ind w:firstLine="708"/>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93531B" w:rsidRDefault="0093531B" w:rsidP="0093531B">
      <w:pPr>
        <w:jc w:val="both"/>
      </w:pPr>
      <w: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93531B" w:rsidRDefault="0093531B" w:rsidP="0093531B">
      <w:pPr>
        <w:ind w:firstLine="708"/>
        <w:jc w:val="both"/>
      </w:pPr>
      <w:r>
        <w:lastRenderedPageBreak/>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93531B" w:rsidRDefault="0093531B" w:rsidP="0093531B">
      <w:pPr>
        <w:ind w:firstLine="708"/>
        <w:jc w:val="both"/>
      </w:pPr>
      <w:r>
        <w:t>Подача воды в любую точку пожара должна обеспечиваться из двух соседних резервуаров или водоемов.</w:t>
      </w:r>
    </w:p>
    <w:p w:rsidR="0093531B" w:rsidRDefault="0093531B" w:rsidP="0093531B">
      <w:pPr>
        <w:ind w:firstLine="708"/>
        <w:jc w:val="both"/>
      </w:pPr>
      <w:r>
        <w:t>Хранение пожарного объема воды в специальных резервуарах или открытых водоемах допускается для предприятий и населенных пунктов, указанных в п. 5.5.26.</w:t>
      </w:r>
    </w:p>
    <w:p w:rsidR="0093531B" w:rsidRDefault="0093531B" w:rsidP="0093531B">
      <w:pPr>
        <w:ind w:firstLine="708"/>
        <w:jc w:val="both"/>
      </w:pPr>
      <w:r>
        <w:t>5.5.28.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93531B" w:rsidRDefault="0093531B" w:rsidP="0093531B">
      <w:pPr>
        <w:ind w:firstLine="708"/>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93531B" w:rsidRDefault="0093531B" w:rsidP="0093531B">
      <w:pPr>
        <w:ind w:firstLine="708"/>
        <w:jc w:val="both"/>
      </w:pPr>
      <w:bookmarkStart w:id="56" w:name="_Toc277262390"/>
      <w:r>
        <w:t>Канализация</w:t>
      </w:r>
      <w:bookmarkEnd w:id="56"/>
    </w:p>
    <w:p w:rsidR="0093531B" w:rsidRDefault="0093531B" w:rsidP="0093531B">
      <w:pPr>
        <w:ind w:firstLine="708"/>
        <w:jc w:val="both"/>
      </w:pPr>
      <w:r>
        <w:t>5.5.29. При проектировании систем канализации городских округов и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а для предприятий нефтяной и газовой промышленности - в соответствии с требованиями ВНТП 3-85, ВУПП-88 и РД 51-1-95.</w:t>
      </w:r>
    </w:p>
    <w:p w:rsidR="0093531B" w:rsidRDefault="0093531B" w:rsidP="0093531B">
      <w:pPr>
        <w:ind w:firstLine="708"/>
        <w:jc w:val="both"/>
      </w:pPr>
      <w:r>
        <w:t>5.5.30. Размещение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p>
    <w:p w:rsidR="0093531B" w:rsidRDefault="0093531B" w:rsidP="0093531B">
      <w:pPr>
        <w:ind w:firstLine="708"/>
        <w:jc w:val="both"/>
      </w:pPr>
      <w:r>
        <w:t>5.5.31. Канализацию населенных пунктов с населением до 5000 человек следует предусматривать, как правило, по неполной раздельной системе.</w:t>
      </w:r>
    </w:p>
    <w:p w:rsidR="0093531B" w:rsidRDefault="0093531B" w:rsidP="0093531B">
      <w:pPr>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93531B" w:rsidRDefault="0093531B" w:rsidP="0093531B">
      <w:pPr>
        <w:ind w:firstLine="708"/>
        <w:jc w:val="both"/>
      </w:pPr>
      <w:r>
        <w:t>5.5.32. Децентрализованные схемы канализации допускается предусматривать:</w:t>
      </w:r>
    </w:p>
    <w:p w:rsidR="0093531B" w:rsidRDefault="0093531B" w:rsidP="0093531B">
      <w:pPr>
        <w:ind w:firstLine="708"/>
        <w:jc w:val="both"/>
      </w:pPr>
      <w:r>
        <w:t>- при отсутствии опасности загрязнения используемых для водоснабжения водоносных горизонтов;</w:t>
      </w:r>
    </w:p>
    <w:p w:rsidR="0093531B" w:rsidRDefault="0093531B" w:rsidP="0093531B">
      <w:pPr>
        <w:ind w:firstLine="708"/>
        <w:jc w:val="both"/>
      </w:pPr>
      <w: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93531B" w:rsidRDefault="0093531B" w:rsidP="0093531B">
      <w:pPr>
        <w:ind w:firstLine="708"/>
        <w:jc w:val="both"/>
      </w:pPr>
      <w:r>
        <w:t>- при необходимости канализования групп или отдельных зданий.</w:t>
      </w:r>
    </w:p>
    <w:p w:rsidR="0093531B" w:rsidRDefault="0093531B" w:rsidP="0093531B">
      <w:pPr>
        <w:ind w:firstLine="708"/>
        <w:jc w:val="both"/>
      </w:pPr>
      <w:r>
        <w:lastRenderedPageBreak/>
        <w:t>5.5.33.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93531B" w:rsidRDefault="0093531B" w:rsidP="0093531B">
      <w:pPr>
        <w:ind w:firstLine="708"/>
        <w:jc w:val="both"/>
      </w:pPr>
      <w:r>
        <w:t>5.5.34.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93531B" w:rsidRDefault="0093531B" w:rsidP="0093531B">
      <w:pPr>
        <w:ind w:firstLine="708"/>
        <w:jc w:val="both"/>
      </w:pPr>
      <w:r>
        <w:t>Очистные сооружения производственной и дождевой канализации следует, как правило, размещать на территории промышленных предприятий.</w:t>
      </w:r>
    </w:p>
    <w:p w:rsidR="0093531B" w:rsidRDefault="0093531B" w:rsidP="0093531B">
      <w:pPr>
        <w:ind w:firstLine="708"/>
        <w:jc w:val="both"/>
      </w:pPr>
      <w:r>
        <w:t>5.5.35. Санитарно-защитные зоны (далее СЗЗ) для канализационных очистных сооружений следует принимать в соответствии с требованиями СанПиН 2.2.1/2.1.1.1200-03 по таблице 27.</w:t>
      </w:r>
    </w:p>
    <w:p w:rsidR="0093531B" w:rsidRDefault="0093531B" w:rsidP="0093531B">
      <w:pPr>
        <w:jc w:val="both"/>
      </w:pPr>
    </w:p>
    <w:p w:rsidR="0093531B" w:rsidRDefault="0093531B" w:rsidP="0093531B">
      <w:pPr>
        <w:jc w:val="both"/>
      </w:pPr>
      <w:r>
        <w:t>Таблица 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418"/>
        <w:gridCol w:w="1417"/>
        <w:gridCol w:w="1384"/>
      </w:tblGrid>
      <w:tr w:rsidR="0093531B" w:rsidTr="0093531B">
        <w:tc>
          <w:tcPr>
            <w:tcW w:w="3936" w:type="dxa"/>
            <w:vMerge w:val="restart"/>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Сооружения для очистки сточных вод</w:t>
            </w:r>
          </w:p>
        </w:tc>
        <w:tc>
          <w:tcPr>
            <w:tcW w:w="5494" w:type="dxa"/>
            <w:gridSpan w:val="4"/>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Расстояние в м при расчетной производительности очистных сооружений в тыс.куб.м в сутки</w:t>
            </w:r>
          </w:p>
        </w:tc>
      </w:tr>
      <w:tr w:rsidR="0093531B" w:rsidTr="0093531B">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93531B" w:rsidRDefault="0093531B">
            <w:pPr>
              <w:rPr>
                <w:b/>
                <w:sz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До 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0,2-5,0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5,0-50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center"/>
              <w:rPr>
                <w:b/>
                <w:sz w:val="24"/>
              </w:rPr>
            </w:pPr>
            <w:r>
              <w:rPr>
                <w:b/>
                <w:sz w:val="24"/>
              </w:rPr>
              <w:t>50-280</w:t>
            </w:r>
          </w:p>
        </w:tc>
      </w:tr>
      <w:tr w:rsidR="0093531B" w:rsidTr="0093531B">
        <w:tc>
          <w:tcPr>
            <w:tcW w:w="39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Насосные станции и аварийно-регулирующие резервуары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w:t>
            </w:r>
          </w:p>
        </w:tc>
      </w:tr>
      <w:tr w:rsidR="0093531B" w:rsidTr="0093531B">
        <w:tc>
          <w:tcPr>
            <w:tcW w:w="39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Сооружения для механической и биологической очистки с иловыми площадками для сброденных осадков, а также иловые площадки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150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400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500</w:t>
            </w:r>
          </w:p>
        </w:tc>
      </w:tr>
      <w:tr w:rsidR="0093531B" w:rsidTr="0093531B">
        <w:tc>
          <w:tcPr>
            <w:tcW w:w="39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Сооружения для механической и биологической очистки с термомеханической обработкой осадка в закрытых помещениях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400</w:t>
            </w:r>
          </w:p>
        </w:tc>
      </w:tr>
      <w:tr w:rsidR="0093531B" w:rsidTr="0093531B">
        <w:tc>
          <w:tcPr>
            <w:tcW w:w="39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Поля:</w:t>
            </w:r>
          </w:p>
          <w:p w:rsidR="0093531B" w:rsidRDefault="0093531B">
            <w:pPr>
              <w:jc w:val="both"/>
              <w:rPr>
                <w:sz w:val="24"/>
              </w:rPr>
            </w:pPr>
            <w:r>
              <w:rPr>
                <w:sz w:val="24"/>
              </w:rPr>
              <w:t>А) фильтрации</w:t>
            </w:r>
          </w:p>
          <w:p w:rsidR="0093531B" w:rsidRDefault="0093531B">
            <w:pPr>
              <w:jc w:val="both"/>
              <w:rPr>
                <w:sz w:val="24"/>
              </w:rPr>
            </w:pPr>
            <w:r>
              <w:rPr>
                <w:sz w:val="24"/>
              </w:rPr>
              <w:t>Б) орошения</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200</w:t>
            </w:r>
          </w:p>
          <w:p w:rsidR="0093531B" w:rsidRDefault="0093531B">
            <w:pPr>
              <w:jc w:val="both"/>
              <w:rPr>
                <w:sz w:val="24"/>
              </w:rPr>
            </w:pPr>
            <w:r>
              <w:rPr>
                <w:sz w:val="24"/>
              </w:rPr>
              <w:t>150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300</w:t>
            </w:r>
          </w:p>
          <w:p w:rsidR="0093531B" w:rsidRDefault="0093531B">
            <w:pPr>
              <w:jc w:val="both"/>
              <w:rPr>
                <w:sz w:val="24"/>
              </w:rPr>
            </w:pPr>
            <w:r>
              <w:rPr>
                <w:sz w:val="24"/>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500</w:t>
            </w:r>
          </w:p>
          <w:p w:rsidR="0093531B" w:rsidRDefault="0093531B">
            <w:pPr>
              <w:jc w:val="both"/>
              <w:rPr>
                <w:sz w:val="24"/>
              </w:rPr>
            </w:pPr>
            <w:r>
              <w:rPr>
                <w:sz w:val="24"/>
              </w:rPr>
              <w:t>400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1000</w:t>
            </w:r>
          </w:p>
          <w:p w:rsidR="0093531B" w:rsidRDefault="0093531B">
            <w:pPr>
              <w:jc w:val="both"/>
              <w:rPr>
                <w:sz w:val="24"/>
              </w:rPr>
            </w:pPr>
            <w:r>
              <w:rPr>
                <w:sz w:val="24"/>
              </w:rPr>
              <w:t>1000</w:t>
            </w:r>
          </w:p>
        </w:tc>
      </w:tr>
      <w:tr w:rsidR="0093531B" w:rsidTr="0093531B">
        <w:tc>
          <w:tcPr>
            <w:tcW w:w="3936"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Биологические пруды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300</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3531B" w:rsidRDefault="0093531B">
            <w:pPr>
              <w:jc w:val="both"/>
              <w:rPr>
                <w:sz w:val="24"/>
              </w:rPr>
            </w:pPr>
            <w:r>
              <w:rPr>
                <w:sz w:val="24"/>
              </w:rPr>
              <w:t>300</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СЗЗ канализационных очистных сооружений производительностью более 280 тыс.куб.м/сут.,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93531B" w:rsidRDefault="0093531B" w:rsidP="0093531B">
      <w:pPr>
        <w:ind w:firstLine="708"/>
        <w:jc w:val="both"/>
      </w:pPr>
      <w:r>
        <w:t>2. При отсутствии иловых площадок на территории очистных сооружений производительностью свыше 0,2 тыс. куб. м/сут. размер зоны следует сокращать на 30 %.</w:t>
      </w:r>
    </w:p>
    <w:p w:rsidR="0093531B" w:rsidRDefault="0093531B" w:rsidP="0093531B">
      <w:pPr>
        <w:ind w:firstLine="708"/>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93531B" w:rsidRDefault="0093531B" w:rsidP="0093531B">
      <w:pPr>
        <w:ind w:firstLine="708"/>
        <w:jc w:val="both"/>
      </w:pPr>
      <w:r>
        <w:lastRenderedPageBreak/>
        <w:t>4. Для полей подземной фильтрации пропускной способностью до 15 куб. м/сут. СЗЗ следует принимать размером 50 м.</w:t>
      </w:r>
    </w:p>
    <w:p w:rsidR="0093531B" w:rsidRDefault="0093531B" w:rsidP="0093531B">
      <w:pPr>
        <w:ind w:firstLine="708"/>
        <w:jc w:val="both"/>
      </w:pPr>
      <w: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93531B" w:rsidRDefault="0093531B" w:rsidP="0093531B">
      <w:pPr>
        <w:ind w:firstLine="708"/>
        <w:jc w:val="both"/>
      </w:pPr>
      <w:r>
        <w:t>6. СЗЗ от очистных сооружений поверхностного стока открытого типа до жилой территории следует принимать 100 м, закрытого типа - 50 м.</w:t>
      </w:r>
    </w:p>
    <w:p w:rsidR="0093531B" w:rsidRDefault="0093531B" w:rsidP="0093531B">
      <w:pPr>
        <w:ind w:firstLine="708"/>
        <w:jc w:val="both"/>
      </w:pPr>
      <w:r>
        <w:t>7. СЗЗ, указанные в таблице 42,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93531B" w:rsidRDefault="0093531B" w:rsidP="0093531B">
      <w:pPr>
        <w:ind w:firstLine="708"/>
        <w:jc w:val="both"/>
      </w:pPr>
      <w:r>
        <w:t>5.5.36. Кроме того, устанавливаются санитарно-защитные зоны:</w:t>
      </w:r>
    </w:p>
    <w:p w:rsidR="0093531B" w:rsidRDefault="0093531B" w:rsidP="0093531B">
      <w:pPr>
        <w:ind w:firstLine="708"/>
        <w:jc w:val="both"/>
      </w:pPr>
      <w:r>
        <w:t>- от сливных станций - 300 м;</w:t>
      </w:r>
    </w:p>
    <w:p w:rsidR="0093531B" w:rsidRDefault="0093531B" w:rsidP="0093531B">
      <w:pPr>
        <w:ind w:firstLine="708"/>
        <w:jc w:val="both"/>
      </w:pPr>
      <w:r>
        <w:t>- от шламонакопителей - в зависимости от состава и свойств шлама по согласованию с органами Федеральной службы Роспотребнадзора;</w:t>
      </w:r>
    </w:p>
    <w:p w:rsidR="0093531B" w:rsidRDefault="0093531B" w:rsidP="0093531B">
      <w:pPr>
        <w:ind w:firstLine="708"/>
        <w:jc w:val="both"/>
      </w:pPr>
      <w:r>
        <w:t>- от снеготаялок и снегосплавных пунктов до жилой территории - не менее 100 м.</w:t>
      </w:r>
    </w:p>
    <w:p w:rsidR="0093531B" w:rsidRDefault="0093531B" w:rsidP="0093531B">
      <w:pPr>
        <w:ind w:firstLine="708"/>
        <w:jc w:val="both"/>
      </w:pPr>
      <w:r>
        <w:t>5.5.37.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93531B" w:rsidRDefault="0093531B" w:rsidP="0093531B">
      <w:pPr>
        <w:ind w:firstLine="708"/>
        <w:jc w:val="both"/>
      </w:pPr>
      <w:bookmarkStart w:id="57" w:name="_Toc277262391"/>
      <w:r>
        <w:t>Водоснабжение и канализация отдельно стоящих зданий и их групп</w:t>
      </w:r>
      <w:bookmarkEnd w:id="57"/>
    </w:p>
    <w:p w:rsidR="0093531B" w:rsidRDefault="0093531B" w:rsidP="0093531B">
      <w:pPr>
        <w:ind w:firstLine="708"/>
        <w:jc w:val="both"/>
      </w:pPr>
      <w:r>
        <w:t>5.5.38. Если устройство системы централизованного водоснабжения отдельно стоящих зданий или их групп нецелесообразно (или невозможно), то водоснабжение таких зданий следует предусматривать по децентрализованной схеме (с использованием скважин). В любом случае вода должна подвергаться анализу и обрабатываться в соответствии с принятыми нормами и правилами.</w:t>
      </w:r>
    </w:p>
    <w:p w:rsidR="0093531B" w:rsidRDefault="0093531B" w:rsidP="0093531B">
      <w:pPr>
        <w:ind w:firstLine="708"/>
        <w:jc w:val="both"/>
      </w:pPr>
      <w:r>
        <w:t>5.5.39.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и их санитарно-защитные зоны, следует принимать в соответствии с СП 32.13330.2012.</w:t>
      </w:r>
    </w:p>
    <w:p w:rsidR="0093531B" w:rsidRDefault="0093531B" w:rsidP="0093531B">
      <w:pPr>
        <w:ind w:firstLine="708"/>
        <w:jc w:val="both"/>
      </w:pPr>
      <w:r>
        <w:t>5.5.40. При проектировании канализации для отдельно стоящих зданий или их групп допускается (для первой очереди строительства) устройство децентрализованной системы канализации, при этом рекомендуется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93531B" w:rsidRDefault="0093531B" w:rsidP="0093531B">
      <w:pPr>
        <w:ind w:firstLine="708"/>
        <w:jc w:val="both"/>
      </w:pPr>
      <w:r>
        <w:t>5.5.41. Устройство общего сборника сточных вод на одно здание или группу зданий, как исключение, допускается:</w:t>
      </w:r>
    </w:p>
    <w:p w:rsidR="0093531B" w:rsidRDefault="0093531B" w:rsidP="0093531B">
      <w:pPr>
        <w:ind w:firstLine="708"/>
        <w:jc w:val="both"/>
      </w:pPr>
      <w:r>
        <w:t>- при отсутствии централизованной системы канализации;</w:t>
      </w:r>
    </w:p>
    <w:p w:rsidR="0093531B" w:rsidRDefault="0093531B" w:rsidP="0093531B">
      <w:pPr>
        <w:ind w:firstLine="708"/>
        <w:jc w:val="both"/>
      </w:pPr>
      <w:r>
        <w:t>- при расположении зданий на значительном удалении от действующих основных канализационных сетей;</w:t>
      </w:r>
    </w:p>
    <w:p w:rsidR="0093531B" w:rsidRDefault="0093531B" w:rsidP="0093531B">
      <w:pPr>
        <w:ind w:firstLine="708"/>
        <w:jc w:val="both"/>
      </w:pPr>
      <w:r>
        <w:lastRenderedPageBreak/>
        <w:t>- при невозможности в ближайшее время присоединения к общей канализационной сети.</w:t>
      </w:r>
    </w:p>
    <w:p w:rsidR="0093531B" w:rsidRDefault="0093531B" w:rsidP="0093531B">
      <w:pPr>
        <w:ind w:firstLine="708"/>
        <w:jc w:val="both"/>
      </w:pPr>
      <w:r>
        <w:t>5.5.42. В качестве сборника сточных вод по согласованию с органами санитарного надзора и охраны природы можно предусматривать аккумулирующие резервуары.</w:t>
      </w:r>
    </w:p>
    <w:p w:rsidR="0093531B" w:rsidRDefault="0093531B" w:rsidP="0093531B">
      <w:pPr>
        <w:ind w:firstLine="708"/>
        <w:jc w:val="both"/>
      </w:pPr>
      <w:r>
        <w:t>5.5.43. В зависимости от количества сточных вод и принятого периода накопления емкость резервуара может приниматься до 150 м3. 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93531B" w:rsidRDefault="0093531B" w:rsidP="0093531B">
      <w:pPr>
        <w:ind w:firstLine="708"/>
        <w:jc w:val="both"/>
      </w:pPr>
      <w:r>
        <w:t>5.5.44. При проектировании резервуаров следует предусматривать гидроизоляцию для предотвращения эксфильтрации и инфильтрации через стенки резервуара.</w:t>
      </w:r>
    </w:p>
    <w:p w:rsidR="0093531B" w:rsidRDefault="0093531B" w:rsidP="0093531B">
      <w:pPr>
        <w:ind w:firstLine="708"/>
        <w:jc w:val="both"/>
      </w:pPr>
      <w:r>
        <w:t>5.5.45.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93531B" w:rsidRDefault="0093531B" w:rsidP="0093531B">
      <w:pPr>
        <w:ind w:firstLine="708"/>
        <w:jc w:val="both"/>
      </w:pPr>
      <w:r>
        <w:t>В состав канализации здания с люфт-клозетом входят: отапливаемое помещение санитарного узла, стояк, выгреб, вентиляционные устройства.</w:t>
      </w:r>
    </w:p>
    <w:p w:rsidR="0093531B" w:rsidRDefault="0093531B" w:rsidP="0093531B">
      <w:pPr>
        <w:ind w:firstLine="708"/>
        <w:jc w:val="both"/>
      </w:pPr>
      <w:r>
        <w:t>При устройстве вентиляции в люфт-клозетах необходимо:</w:t>
      </w:r>
    </w:p>
    <w:p w:rsidR="0093531B" w:rsidRDefault="0093531B" w:rsidP="0093531B">
      <w:pPr>
        <w:ind w:firstLine="708"/>
        <w:jc w:val="both"/>
      </w:pPr>
      <w:r>
        <w:t>- устраивать вентиляционный канал непосредственно из выгреба;</w:t>
      </w:r>
    </w:p>
    <w:p w:rsidR="0093531B" w:rsidRDefault="0093531B" w:rsidP="0093531B">
      <w:pPr>
        <w:ind w:firstLine="708"/>
        <w:jc w:val="both"/>
      </w:pPr>
      <w:r>
        <w:t>- вентиляционный канал должен быть выведен не менее чем на 0,7 м выше кровли.</w:t>
      </w:r>
    </w:p>
    <w:p w:rsidR="0093531B" w:rsidRDefault="0093531B" w:rsidP="0093531B">
      <w:pPr>
        <w:ind w:firstLine="708"/>
        <w:jc w:val="both"/>
      </w:pPr>
      <w:bookmarkStart w:id="58" w:name="_Toc277262392"/>
      <w:r>
        <w:t>Энергоснабжение, теплоснабжение, связь, радиовещание и телевидение</w:t>
      </w:r>
      <w:bookmarkEnd w:id="58"/>
    </w:p>
    <w:p w:rsidR="0093531B" w:rsidRDefault="0093531B" w:rsidP="0093531B">
      <w:pPr>
        <w:ind w:firstLine="708"/>
        <w:jc w:val="both"/>
      </w:pPr>
      <w:r>
        <w:t>5.5.46. Расход электроэнергии, потребность в тепле, газе и мощности источников энергоснабжения следует определять:</w:t>
      </w:r>
    </w:p>
    <w:p w:rsidR="0093531B" w:rsidRDefault="0093531B" w:rsidP="0093531B">
      <w:pPr>
        <w:ind w:firstLine="708"/>
        <w:jc w:val="both"/>
      </w:pPr>
      <w: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3531B" w:rsidRDefault="0093531B" w:rsidP="0093531B">
      <w:pPr>
        <w:ind w:firstLine="708"/>
        <w:jc w:val="both"/>
        <w:rPr>
          <w:highlight w:val="yellow"/>
        </w:rPr>
      </w:pPr>
      <w:r>
        <w:t>- для хозяйственно-бытовых и коммунальных нужд в соответствии с СП 124.13330.2012 и СП 62.13330.2011, РД 34.20.185-94, СНиП II-35-76, СП 41-108-2004, СП 41-101-95, СП 89.13330.2012.</w:t>
      </w:r>
    </w:p>
    <w:p w:rsidR="0093531B" w:rsidRDefault="0093531B" w:rsidP="0093531B">
      <w:pPr>
        <w:ind w:firstLine="708"/>
        <w:jc w:val="both"/>
      </w:pPr>
      <w:r>
        <w:t>При размещении линий электропередач и понизительных подстанций в застройке следует учитывать требования СП 42.13330.2011 и Правил устройства электроустановок (далее - ПУЭ).</w:t>
      </w:r>
    </w:p>
    <w:p w:rsidR="0093531B" w:rsidRDefault="0093531B" w:rsidP="0093531B">
      <w:pPr>
        <w:jc w:val="both"/>
      </w:pPr>
      <w:r>
        <w:t>Укрупненные показатели электропотребления могут приниматься по рекомендуемому приложению № 3.</w:t>
      </w:r>
    </w:p>
    <w:p w:rsidR="0093531B" w:rsidRDefault="0093531B" w:rsidP="0093531B">
      <w:pPr>
        <w:ind w:firstLine="708"/>
        <w:jc w:val="both"/>
      </w:pPr>
      <w:r>
        <w:t>5.5.47. Воздушные линии электропередачи напряжением 110 - 220 кВ рекомендуется размещать за пределами жилой застройки.</w:t>
      </w:r>
    </w:p>
    <w:p w:rsidR="0093531B" w:rsidRDefault="0093531B" w:rsidP="0093531B">
      <w:pPr>
        <w:ind w:firstLine="708"/>
        <w:jc w:val="both"/>
      </w:pPr>
      <w:r>
        <w:t>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93531B" w:rsidRDefault="0093531B" w:rsidP="0093531B">
      <w:pPr>
        <w:ind w:firstLine="708"/>
        <w:jc w:val="both"/>
      </w:pPr>
      <w:r>
        <w:lastRenderedPageBreak/>
        <w:t>Существующие воздушные линии электропередачи напряжением 110кВ и выше рекомендуется предусматривать к выносу за пределы жилой застройки или замену воздушных линий кабельными.</w:t>
      </w:r>
    </w:p>
    <w:p w:rsidR="0093531B" w:rsidRDefault="0093531B" w:rsidP="0093531B">
      <w:pPr>
        <w:ind w:firstLine="708"/>
        <w:jc w:val="both"/>
      </w:pPr>
      <w:r>
        <w:t>5.5.48.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93531B" w:rsidRDefault="0093531B" w:rsidP="0093531B">
      <w:pPr>
        <w:ind w:firstLine="708"/>
        <w:jc w:val="both"/>
      </w:pPr>
      <w:r>
        <w:t>5.5.49. Сооружение кабельных линий следует предусматривать в соответствии с требованиями ПУЭ.</w:t>
      </w:r>
    </w:p>
    <w:p w:rsidR="0093531B" w:rsidRDefault="0093531B" w:rsidP="0093531B">
      <w:pPr>
        <w:ind w:firstLine="708"/>
        <w:jc w:val="both"/>
      </w:pPr>
      <w:r>
        <w:t>5.5.50.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93531B" w:rsidRDefault="0093531B" w:rsidP="0093531B">
      <w:pPr>
        <w:ind w:firstLine="708"/>
        <w:jc w:val="both"/>
      </w:pPr>
      <w:r>
        <w:t>- 20 м - для линий напряжением 330 кВ;</w:t>
      </w:r>
    </w:p>
    <w:p w:rsidR="0093531B" w:rsidRDefault="0093531B" w:rsidP="0093531B">
      <w:pPr>
        <w:ind w:firstLine="708"/>
        <w:jc w:val="both"/>
      </w:pPr>
      <w:r>
        <w:t>- 30 м - для линий напряжением 500 кВ;</w:t>
      </w:r>
    </w:p>
    <w:p w:rsidR="0093531B" w:rsidRDefault="0093531B" w:rsidP="0093531B">
      <w:pPr>
        <w:ind w:firstLine="708"/>
        <w:jc w:val="both"/>
      </w:pPr>
      <w:r>
        <w:t>- 40 м - для линий напряжением 750 кВ;</w:t>
      </w:r>
    </w:p>
    <w:p w:rsidR="0093531B" w:rsidRDefault="0093531B" w:rsidP="0093531B">
      <w:pPr>
        <w:ind w:firstLine="708"/>
        <w:jc w:val="both"/>
      </w:pPr>
      <w:r>
        <w:t>- 55 м - для линий напряжением 1150 кВ.</w:t>
      </w:r>
    </w:p>
    <w:p w:rsidR="0093531B" w:rsidRDefault="0093531B" w:rsidP="0093531B">
      <w:pPr>
        <w:ind w:firstLine="708"/>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93531B" w:rsidRDefault="0093531B" w:rsidP="0093531B">
      <w:pPr>
        <w:ind w:firstLine="708"/>
        <w:jc w:val="both"/>
      </w:pPr>
      <w:r>
        <w:t xml:space="preserve">5.5.51.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 </w:t>
      </w:r>
    </w:p>
    <w:p w:rsidR="0093531B" w:rsidRDefault="0093531B" w:rsidP="0093531B">
      <w:pPr>
        <w:jc w:val="both"/>
      </w:pPr>
      <w:r>
        <w:t>На территории жилой зоны электрические подстанции глубокого ввода должны предусматриваться закрытого типа.</w:t>
      </w:r>
    </w:p>
    <w:p w:rsidR="0093531B" w:rsidRDefault="0093531B" w:rsidP="0093531B">
      <w:pPr>
        <w:ind w:firstLine="708"/>
        <w:jc w:val="both"/>
      </w:pPr>
      <w:r>
        <w:t>5.5.52.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93531B" w:rsidRDefault="0093531B" w:rsidP="0093531B">
      <w:pPr>
        <w:ind w:firstLine="708"/>
        <w:jc w:val="both"/>
      </w:pPr>
      <w:r>
        <w:t>5.5.53. Распределительные и трансформаторные подстанции (РП и ТП) напряжением до 10 кВ следует предусматривать закрытого типа.</w:t>
      </w:r>
    </w:p>
    <w:p w:rsidR="0093531B" w:rsidRDefault="0093531B" w:rsidP="0093531B">
      <w:pPr>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93531B" w:rsidRDefault="0093531B" w:rsidP="0093531B">
      <w:pPr>
        <w:ind w:firstLine="708"/>
        <w:jc w:val="both"/>
      </w:pPr>
      <w:r>
        <w:t>5.5.54.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93531B" w:rsidRDefault="0093531B" w:rsidP="0093531B">
      <w:pPr>
        <w:jc w:val="both"/>
      </w:pPr>
      <w:r>
        <w:lastRenderedPageBreak/>
        <w:t>Территория подстанции должна быть ограждена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93531B" w:rsidRDefault="0093531B" w:rsidP="0093531B">
      <w:pPr>
        <w:ind w:firstLine="708"/>
        <w:jc w:val="both"/>
      </w:pPr>
      <w: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93531B" w:rsidRDefault="0093531B" w:rsidP="0093531B">
      <w:pPr>
        <w:ind w:firstLine="708"/>
        <w:jc w:val="both"/>
      </w:pPr>
      <w:r>
        <w:t>5.5.55. Теплоснабжение поселений следует предусматривать в соответствии с утвержденными схемами теплоснабжения.</w:t>
      </w:r>
    </w:p>
    <w:p w:rsidR="0093531B" w:rsidRDefault="0093531B" w:rsidP="0093531B">
      <w:pPr>
        <w:jc w:val="both"/>
      </w:pPr>
      <w:r>
        <w:t xml:space="preserve">В сельских поселениях возможно как централизованное, так и автономное обеспечение теплом на нужды отопления и горячего водоснабжения. </w:t>
      </w:r>
    </w:p>
    <w:p w:rsidR="0093531B" w:rsidRDefault="0093531B" w:rsidP="0093531B">
      <w:pPr>
        <w:ind w:firstLine="708"/>
        <w:jc w:val="both"/>
      </w:pPr>
      <w: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3531B" w:rsidRDefault="0093531B" w:rsidP="0093531B">
      <w:pPr>
        <w:ind w:firstLine="708"/>
        <w:jc w:val="both"/>
      </w:pPr>
      <w: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93531B" w:rsidRDefault="0093531B" w:rsidP="0093531B">
      <w:pPr>
        <w:ind w:firstLine="708"/>
        <w:jc w:val="both"/>
      </w:pPr>
      <w:r>
        <w:t>5.5.56. В организации систем теплоснабжения при соответствующем технико-экономическом обосновании могут применяться автоматизированные «крышные» котельные модульного типа (устанавливаются обычно на крыше зданий, сооружений, но могут быть смонтированы и в подвале здания, установлены во дворе), наземные контейнерные котельные (в т.ч. передвижные), работающие на природном газе, функционирующие без постоянного обслуживающего персонала, а также поквартирное теплоснабжение жилых зданий с теплогенераторами на газовом топливе.</w:t>
      </w:r>
    </w:p>
    <w:p w:rsidR="0093531B" w:rsidRDefault="0093531B" w:rsidP="0093531B">
      <w:pPr>
        <w:ind w:firstLine="708"/>
        <w:jc w:val="both"/>
      </w:pPr>
      <w:r>
        <w:t>Размещение крышных, пристроенных и отдельно стоящих котельных на территории застройки определяется в соответствии с требованиями СанПиН 2.2.1/2.1.1.1200-03.</w:t>
      </w:r>
    </w:p>
    <w:p w:rsidR="0093531B" w:rsidRDefault="0093531B" w:rsidP="0093531B">
      <w:pPr>
        <w:ind w:firstLine="708"/>
        <w:jc w:val="both"/>
      </w:pPr>
      <w:r>
        <w:t>5.5.57. При согласовании с электроснабжающими организациями допускается электрическая система отопления. Для объектов, размещаемых в зонах охраняемого ландшафта, предпочтение следует отдавать электрокотельным.</w:t>
      </w:r>
    </w:p>
    <w:p w:rsidR="0093531B" w:rsidRDefault="0093531B" w:rsidP="0093531B">
      <w:pPr>
        <w:ind w:firstLine="708"/>
        <w:jc w:val="both"/>
      </w:pPr>
      <w:r>
        <w:t>5.5.58. При соответствующем технико-экономическом обосновании в схеме энергоснабжения могут быть предусмотрены установки альтернативных возобновляемых видов энергии (ветроустановки).</w:t>
      </w:r>
    </w:p>
    <w:p w:rsidR="0093531B" w:rsidRDefault="0093531B" w:rsidP="0093531B">
      <w:pPr>
        <w:ind w:firstLine="708"/>
        <w:jc w:val="both"/>
      </w:pPr>
      <w:r>
        <w:t>5.5.59. Мощность водоподготовительной установки котельной, а также мощность сетевых и подпиточных насосов должна рассчитываться с учетом возможного увеличения расхода воды на 10% сверх расчетного.</w:t>
      </w:r>
    </w:p>
    <w:p w:rsidR="0093531B" w:rsidRDefault="0093531B" w:rsidP="0093531B">
      <w:pPr>
        <w:ind w:firstLine="708"/>
        <w:jc w:val="both"/>
      </w:pPr>
      <w:r>
        <w:lastRenderedPageBreak/>
        <w:t>5.5.60.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93531B" w:rsidRDefault="0093531B" w:rsidP="0093531B">
      <w:pPr>
        <w:ind w:firstLine="708"/>
        <w:jc w:val="both"/>
      </w:pPr>
      <w:r>
        <w:t>Не допускается размещение:</w:t>
      </w:r>
    </w:p>
    <w:p w:rsidR="0093531B" w:rsidRDefault="0093531B" w:rsidP="0093531B">
      <w:pPr>
        <w:ind w:firstLine="708"/>
        <w:jc w:val="both"/>
      </w:pPr>
      <w:r>
        <w:t>- котельных, встроенных в многоквартирные жилые здания;</w:t>
      </w:r>
    </w:p>
    <w:p w:rsidR="0093531B" w:rsidRDefault="0093531B" w:rsidP="0093531B">
      <w:pPr>
        <w:ind w:firstLine="708"/>
        <w:jc w:val="both"/>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93531B" w:rsidRDefault="0093531B" w:rsidP="0093531B">
      <w:pPr>
        <w:ind w:firstLine="708"/>
        <w:jc w:val="both"/>
      </w:pPr>
      <w: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93531B" w:rsidRDefault="0093531B" w:rsidP="0093531B">
      <w:pPr>
        <w:ind w:firstLine="708"/>
        <w:jc w:val="both"/>
      </w:pPr>
      <w:r>
        <w:t>5.5.61. Земельные участки для размещения котельных выбираются в соответствии со схемой теплоснабжения, проектами пласировки поселений, генеральными планами предприятий.</w:t>
      </w:r>
    </w:p>
    <w:p w:rsidR="0093531B" w:rsidRDefault="0093531B" w:rsidP="0093531B">
      <w:pPr>
        <w:ind w:firstLine="708"/>
        <w:jc w:val="both"/>
      </w:pPr>
      <w:r>
        <w:t>Размеры земельных участков для отдельно стоящих котельных, размещаемых в районах жилой застройки, следует принимать по таблице 28.</w:t>
      </w:r>
    </w:p>
    <w:p w:rsidR="0093531B" w:rsidRDefault="0093531B" w:rsidP="0093531B">
      <w:pPr>
        <w:jc w:val="both"/>
      </w:pPr>
    </w:p>
    <w:p w:rsidR="0093531B" w:rsidRDefault="0093531B" w:rsidP="0093531B">
      <w:pPr>
        <w:jc w:val="both"/>
      </w:pPr>
      <w:r>
        <w:t>Таблица 28</w:t>
      </w:r>
    </w:p>
    <w:tbl>
      <w:tblPr>
        <w:tblW w:w="0" w:type="auto"/>
        <w:tblInd w:w="149" w:type="dxa"/>
        <w:tblCellMar>
          <w:left w:w="0" w:type="dxa"/>
          <w:right w:w="0" w:type="dxa"/>
        </w:tblCellMar>
        <w:tblLook w:val="04A0"/>
      </w:tblPr>
      <w:tblGrid>
        <w:gridCol w:w="4352"/>
        <w:gridCol w:w="2224"/>
        <w:gridCol w:w="2638"/>
      </w:tblGrid>
      <w:tr w:rsidR="0093531B" w:rsidTr="0093531B">
        <w:tc>
          <w:tcPr>
            <w:tcW w:w="435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Теплопроизводительность </w:t>
            </w:r>
            <w:r>
              <w:rPr>
                <w:b/>
                <w:sz w:val="24"/>
              </w:rPr>
              <w:br/>
              <w:t>котельных, Гкал/ч (МВт)</w:t>
            </w:r>
          </w:p>
        </w:tc>
        <w:tc>
          <w:tcPr>
            <w:tcW w:w="48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Размеры земельных участков, га, </w:t>
            </w:r>
            <w:r>
              <w:rPr>
                <w:b/>
                <w:sz w:val="24"/>
              </w:rPr>
              <w:br/>
              <w:t>котельных, работающих</w:t>
            </w:r>
          </w:p>
        </w:tc>
      </w:tr>
      <w:tr w:rsidR="0093531B" w:rsidTr="0093531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b/>
                <w:sz w:val="24"/>
              </w:rPr>
            </w:pP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на твердом топливе</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на газо-мазутном </w:t>
            </w:r>
            <w:r>
              <w:rPr>
                <w:b/>
                <w:sz w:val="24"/>
              </w:rPr>
              <w:br/>
              <w:t>топливе</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до 5</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0,7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0,7</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от 5 до 10 (от 6 до 12)</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от 10 до 50 (от 12 до 58)</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от 50 до 100 (от 58 до 116)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2,5</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от 100 до 200 (от 116 233)</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3,7</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3,0</w:t>
            </w:r>
          </w:p>
        </w:tc>
      </w:tr>
      <w:tr w:rsidR="0093531B" w:rsidTr="0093531B">
        <w:tc>
          <w:tcPr>
            <w:tcW w:w="43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от 200 до 400 (от 233 466)</w:t>
            </w:r>
          </w:p>
        </w:tc>
        <w:tc>
          <w:tcPr>
            <w:tcW w:w="2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4,3</w:t>
            </w:r>
          </w:p>
        </w:tc>
        <w:tc>
          <w:tcPr>
            <w:tcW w:w="2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3,5</w:t>
            </w: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93531B" w:rsidRDefault="0093531B" w:rsidP="0093531B">
      <w:pPr>
        <w:ind w:firstLine="708"/>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93531B" w:rsidRDefault="0093531B" w:rsidP="0093531B">
      <w:pPr>
        <w:jc w:val="both"/>
      </w:pPr>
    </w:p>
    <w:p w:rsidR="0093531B" w:rsidRDefault="0093531B" w:rsidP="0093531B">
      <w:pPr>
        <w:ind w:firstLine="708"/>
        <w:jc w:val="both"/>
      </w:pPr>
      <w:r>
        <w:t>5.5.62. Для зданий, в которых не допускаются перерывы в подаче теплоты (больницы, родильные дома, детские ясли-сады с круглосуточным пребыванием детей и др.), надежность теплоснабжения должна обеспечиваться одним из следующих решений:</w:t>
      </w:r>
    </w:p>
    <w:p w:rsidR="0093531B" w:rsidRDefault="0093531B" w:rsidP="0093531B">
      <w:pPr>
        <w:ind w:firstLine="708"/>
        <w:jc w:val="both"/>
      </w:pPr>
      <w:r>
        <w:lastRenderedPageBreak/>
        <w:t>- установкой резервных источников тепла, обеспечивающих отопление здания в полном объеме, в том числе с использованием электроэнергии;</w:t>
      </w:r>
    </w:p>
    <w:p w:rsidR="0093531B" w:rsidRDefault="0093531B" w:rsidP="0093531B">
      <w:pPr>
        <w:ind w:firstLine="708"/>
        <w:jc w:val="both"/>
      </w:pPr>
      <w:r>
        <w:t>- двусторонним питанием от разных магистралей.</w:t>
      </w:r>
    </w:p>
    <w:p w:rsidR="0093531B" w:rsidRDefault="0093531B" w:rsidP="0093531B">
      <w:pPr>
        <w:ind w:firstLine="708"/>
        <w:jc w:val="both"/>
      </w:pPr>
      <w:r>
        <w:t>5.5.63.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62.13330.2011.</w:t>
      </w:r>
    </w:p>
    <w:p w:rsidR="0093531B" w:rsidRDefault="0093531B" w:rsidP="0093531B">
      <w:pPr>
        <w:ind w:firstLine="708"/>
        <w:jc w:val="both"/>
      </w:pPr>
      <w:r>
        <w:t>5.5.64. Отдельно стоящие газорегуляторные пункты в поселениях должны располагаться на расстояниях от зданий и сооружений не менее приведенных в таблице 29, а на территории промышленных предприятий - согласно требованиям СНиП II-89-80*.</w:t>
      </w:r>
    </w:p>
    <w:p w:rsidR="0093531B" w:rsidRDefault="0093531B" w:rsidP="0093531B">
      <w:pPr>
        <w:ind w:firstLine="708"/>
        <w:jc w:val="both"/>
      </w:pPr>
      <w:r>
        <w:t>В стесненных условиях разрешается уменьшение на 30 % расстояний от зданий и сооружений до газорегуляторных пунктов пропускной способностью до 10000 куб. м/ч.</w:t>
      </w:r>
    </w:p>
    <w:p w:rsidR="0093531B" w:rsidRDefault="0093531B" w:rsidP="0093531B">
      <w:pPr>
        <w:jc w:val="both"/>
      </w:pPr>
    </w:p>
    <w:tbl>
      <w:tblPr>
        <w:tblW w:w="9075" w:type="dxa"/>
        <w:tblLayout w:type="fixed"/>
        <w:tblCellMar>
          <w:left w:w="0" w:type="dxa"/>
          <w:right w:w="0" w:type="dxa"/>
        </w:tblCellMar>
        <w:tblLook w:val="04A0"/>
      </w:tblPr>
      <w:tblGrid>
        <w:gridCol w:w="2127"/>
        <w:gridCol w:w="1417"/>
        <w:gridCol w:w="2411"/>
        <w:gridCol w:w="1560"/>
        <w:gridCol w:w="1560"/>
      </w:tblGrid>
      <w:tr w:rsidR="0093531B" w:rsidTr="0093531B">
        <w:trPr>
          <w:trHeight w:val="15"/>
        </w:trPr>
        <w:tc>
          <w:tcPr>
            <w:tcW w:w="2127" w:type="dxa"/>
            <w:hideMark/>
          </w:tcPr>
          <w:p w:rsidR="0093531B" w:rsidRDefault="0093531B">
            <w:pPr>
              <w:jc w:val="both"/>
              <w:rPr>
                <w:sz w:val="24"/>
              </w:rPr>
            </w:pPr>
            <w:r>
              <w:rPr>
                <w:sz w:val="24"/>
              </w:rPr>
              <w:t>Таблица 29</w:t>
            </w:r>
          </w:p>
        </w:tc>
        <w:tc>
          <w:tcPr>
            <w:tcW w:w="1417" w:type="dxa"/>
            <w:hideMark/>
          </w:tcPr>
          <w:p w:rsidR="0093531B" w:rsidRDefault="0093531B">
            <w:pPr>
              <w:rPr>
                <w:sz w:val="20"/>
                <w:szCs w:val="20"/>
              </w:rPr>
            </w:pPr>
          </w:p>
        </w:tc>
        <w:tc>
          <w:tcPr>
            <w:tcW w:w="2410" w:type="dxa"/>
            <w:hideMark/>
          </w:tcPr>
          <w:p w:rsidR="0093531B" w:rsidRDefault="0093531B">
            <w:pPr>
              <w:rPr>
                <w:sz w:val="20"/>
                <w:szCs w:val="20"/>
              </w:rPr>
            </w:pPr>
          </w:p>
        </w:tc>
        <w:tc>
          <w:tcPr>
            <w:tcW w:w="1559" w:type="dxa"/>
            <w:hideMark/>
          </w:tcPr>
          <w:p w:rsidR="0093531B" w:rsidRDefault="0093531B">
            <w:pPr>
              <w:rPr>
                <w:sz w:val="20"/>
                <w:szCs w:val="20"/>
              </w:rPr>
            </w:pPr>
          </w:p>
        </w:tc>
        <w:tc>
          <w:tcPr>
            <w:tcW w:w="1559" w:type="dxa"/>
            <w:hideMark/>
          </w:tcPr>
          <w:p w:rsidR="0093531B" w:rsidRDefault="0093531B">
            <w:pPr>
              <w:rPr>
                <w:sz w:val="20"/>
                <w:szCs w:val="20"/>
              </w:rPr>
            </w:pPr>
          </w:p>
        </w:tc>
      </w:tr>
      <w:tr w:rsidR="0093531B" w:rsidTr="0093531B">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Давление газа</w:t>
            </w:r>
            <w:r>
              <w:rPr>
                <w:b/>
                <w:sz w:val="24"/>
              </w:rPr>
              <w:br/>
              <w:t>на вводе в </w:t>
            </w:r>
            <w:r>
              <w:rPr>
                <w:b/>
                <w:sz w:val="24"/>
              </w:rPr>
              <w:br/>
              <w:t>ГРП, ГРПБ, </w:t>
            </w:r>
            <w:r>
              <w:rPr>
                <w:b/>
                <w:sz w:val="24"/>
              </w:rPr>
              <w:br/>
              <w:t>ШРП, МПа</w:t>
            </w:r>
          </w:p>
        </w:tc>
        <w:tc>
          <w:tcPr>
            <w:tcW w:w="69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Расстояния в свету от отдельно стоящих ГРП, ГРПБ </w:t>
            </w:r>
            <w:r>
              <w:rPr>
                <w:b/>
                <w:sz w:val="24"/>
              </w:rPr>
              <w:br/>
              <w:t>и отдельно стоящих ШРП по горизонтали, м, до</w:t>
            </w:r>
          </w:p>
        </w:tc>
      </w:tr>
      <w:tr w:rsidR="0093531B" w:rsidTr="0093531B">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93531B" w:rsidRDefault="0093531B">
            <w:pPr>
              <w:rPr>
                <w:b/>
                <w:sz w:val="24"/>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зданий и</w:t>
            </w:r>
            <w:r>
              <w:rPr>
                <w:b/>
                <w:sz w:val="24"/>
              </w:rPr>
              <w:br/>
              <w:t>сооружений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железнодорожных</w:t>
            </w:r>
            <w:r>
              <w:rPr>
                <w:b/>
                <w:sz w:val="24"/>
              </w:rPr>
              <w:br/>
              <w:t>путей </w:t>
            </w:r>
            <w:r>
              <w:rPr>
                <w:b/>
                <w:sz w:val="24"/>
              </w:rPr>
              <w:br/>
              <w:t>(до ближайшего</w:t>
            </w:r>
            <w:r>
              <w:rPr>
                <w:b/>
                <w:sz w:val="24"/>
              </w:rPr>
              <w:br/>
              <w:t>рельса)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автомобильных</w:t>
            </w:r>
            <w:r>
              <w:rPr>
                <w:b/>
                <w:sz w:val="24"/>
              </w:rPr>
              <w:br/>
              <w:t>дорог </w:t>
            </w:r>
            <w:r>
              <w:rPr>
                <w:b/>
                <w:sz w:val="24"/>
              </w:rPr>
              <w:br/>
              <w:t>(до обочины)</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93531B" w:rsidRDefault="0093531B">
            <w:pPr>
              <w:jc w:val="center"/>
              <w:rPr>
                <w:b/>
                <w:sz w:val="24"/>
              </w:rPr>
            </w:pPr>
            <w:r>
              <w:rPr>
                <w:b/>
                <w:sz w:val="24"/>
              </w:rPr>
              <w:t>воздушных линий</w:t>
            </w:r>
            <w:r>
              <w:rPr>
                <w:b/>
                <w:sz w:val="24"/>
              </w:rPr>
              <w:br/>
              <w:t>электропередачи</w:t>
            </w:r>
          </w:p>
        </w:tc>
      </w:tr>
      <w:tr w:rsidR="0093531B" w:rsidTr="0093531B">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До 0,6</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5</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3531B" w:rsidRDefault="0093531B">
            <w:pPr>
              <w:jc w:val="both"/>
              <w:rPr>
                <w:sz w:val="24"/>
              </w:rPr>
            </w:pPr>
            <w:r>
              <w:rPr>
                <w:sz w:val="24"/>
              </w:rPr>
              <w:t>не менее 1,5 </w:t>
            </w:r>
            <w:r>
              <w:rPr>
                <w:sz w:val="24"/>
              </w:rPr>
              <w:br/>
              <w:t>высоты опоры</w:t>
            </w:r>
          </w:p>
        </w:tc>
      </w:tr>
      <w:tr w:rsidR="0093531B" w:rsidTr="0093531B">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Свыше 0,6 </w:t>
            </w:r>
            <w:r>
              <w:rPr>
                <w:sz w:val="24"/>
              </w:rPr>
              <w:br/>
              <w:t>до 1,2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15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jc w:val="both"/>
              <w:rPr>
                <w:sz w:val="24"/>
              </w:rPr>
            </w:pPr>
            <w:r>
              <w:rPr>
                <w:sz w:val="24"/>
              </w:rPr>
              <w:t>8</w:t>
            </w:r>
          </w:p>
        </w:tc>
        <w:tc>
          <w:tcPr>
            <w:tcW w:w="15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3531B" w:rsidRDefault="0093531B">
            <w:pPr>
              <w:rPr>
                <w:sz w:val="20"/>
                <w:szCs w:val="20"/>
              </w:rPr>
            </w:pPr>
          </w:p>
        </w:tc>
      </w:tr>
    </w:tbl>
    <w:p w:rsidR="0093531B" w:rsidRDefault="0093531B" w:rsidP="0093531B">
      <w:pPr>
        <w:jc w:val="both"/>
      </w:pPr>
    </w:p>
    <w:p w:rsidR="0093531B" w:rsidRDefault="0093531B" w:rsidP="0093531B">
      <w:pPr>
        <w:ind w:firstLine="708"/>
        <w:jc w:val="both"/>
      </w:pPr>
      <w:r>
        <w:t>Примечания:</w:t>
      </w:r>
    </w:p>
    <w:p w:rsidR="0093531B" w:rsidRDefault="0093531B" w:rsidP="0093531B">
      <w:pPr>
        <w:ind w:firstLine="708"/>
        <w:jc w:val="both"/>
      </w:pPr>
      <w: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93531B" w:rsidRDefault="0093531B" w:rsidP="0093531B">
      <w:pPr>
        <w:ind w:firstLine="708"/>
        <w:jc w:val="both"/>
      </w:pPr>
      <w: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93531B" w:rsidRDefault="0093531B" w:rsidP="0093531B">
      <w:pPr>
        <w:ind w:firstLine="708"/>
        <w:jc w:val="both"/>
      </w:pPr>
      <w:r>
        <w:t>3. Расстояние от отдельно стоящего ШРП при давлении газа на вводе до 0,3 МПа до зданий и сооружений не нормируется.</w:t>
      </w:r>
    </w:p>
    <w:p w:rsidR="0093531B" w:rsidRDefault="0093531B" w:rsidP="0093531B">
      <w:pPr>
        <w:ind w:firstLine="708"/>
        <w:jc w:val="both"/>
      </w:pPr>
    </w:p>
    <w:p w:rsidR="0093531B" w:rsidRDefault="0093531B" w:rsidP="0093531B">
      <w:pPr>
        <w:ind w:firstLine="708"/>
        <w:jc w:val="both"/>
      </w:pPr>
      <w:r>
        <w:t>5.5.65.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93531B" w:rsidRDefault="0093531B" w:rsidP="0093531B">
      <w:pPr>
        <w:ind w:firstLine="708"/>
        <w:jc w:val="both"/>
      </w:pPr>
      <w:r>
        <w:t xml:space="preserve">5.5.66. Потребное количество телефонов в жилых зданиях рекомендуется принимать из расчета установки одного телефона в одной квартире. Количество телефонов в общественных зданиях рекомендуется </w:t>
      </w:r>
      <w:r>
        <w:lastRenderedPageBreak/>
        <w:t>принимать в размере 20% от числа телефонов, устанавливаемых в жилых зданиях.</w:t>
      </w:r>
    </w:p>
    <w:p w:rsidR="0093531B" w:rsidRDefault="0093531B" w:rsidP="0093531B">
      <w:pPr>
        <w:ind w:firstLine="708"/>
        <w:jc w:val="both"/>
      </w:pPr>
      <w:r>
        <w:t>5.5.67. Автоматические телефонные станции (АТС) и концентраторы следует размещать в отдельно стоящих зданиях в центре телефонной нагрузки.</w:t>
      </w:r>
    </w:p>
    <w:p w:rsidR="0093531B" w:rsidRDefault="0093531B" w:rsidP="0093531B">
      <w:pPr>
        <w:ind w:firstLine="708"/>
        <w:jc w:val="both"/>
      </w:pPr>
      <w:r>
        <w:t>5.5.68. Количество радиоточек в жилых кварталах надлежит принимать равным количеству квартир с коэффициентом 1,2.</w:t>
      </w:r>
    </w:p>
    <w:p w:rsidR="0093531B" w:rsidRDefault="0093531B" w:rsidP="0093531B">
      <w:pPr>
        <w:ind w:firstLine="708"/>
        <w:jc w:val="both"/>
      </w:pPr>
      <w:r>
        <w:t>5.5.69. Для района или нескольких кварталов рекомендуется предусмотреть объединенный диспетчерский пункт, где должна собираться вся информация о работе инженерного оборудования (в том числе и противопожарного) от всех зданий, расположенных в районе, группе кварталов или кондоминиуме. Диспетчерские пункты, как правило, рекомендуется размещать в центре обслуживаемой территории.</w:t>
      </w:r>
    </w:p>
    <w:p w:rsidR="0093531B" w:rsidRDefault="0093531B" w:rsidP="0093531B">
      <w:pPr>
        <w:ind w:firstLine="708"/>
        <w:jc w:val="both"/>
      </w:pPr>
      <w:r>
        <w:t>Диспетчерские пункты размещаются или в зданиях эксплуатационных служб жилищного хозяйства, или в обслуживаемых зданиях.</w:t>
      </w:r>
    </w:p>
    <w:p w:rsidR="0093531B" w:rsidRDefault="0093531B" w:rsidP="0093531B">
      <w:pPr>
        <w:ind w:firstLine="708"/>
        <w:jc w:val="both"/>
      </w:pPr>
      <w:r>
        <w:t>5.5.70. Проектирование устройств связи, сигнализации, диспетчеризации инженерного оборудования следует производить в соответствии с ВСН 60-89 и возможностью управления системой оповещения населения по сигналам гражданской обороны и по сигналам чрезвычайных ситуаций.</w:t>
      </w:r>
    </w:p>
    <w:p w:rsidR="0093531B" w:rsidRDefault="0093531B" w:rsidP="0093531B">
      <w:pPr>
        <w:ind w:firstLine="708"/>
        <w:jc w:val="both"/>
      </w:pPr>
      <w:r>
        <w:t>Объекты и объемы диспетчеризации инженерного оборудования жилых и общественных зданий должны соответствовать приложению 2 ВСН 60-89.</w:t>
      </w:r>
    </w:p>
    <w:p w:rsidR="0093531B" w:rsidRDefault="0093531B" w:rsidP="0093531B">
      <w:pPr>
        <w:ind w:firstLine="708"/>
        <w:jc w:val="both"/>
      </w:pPr>
      <w:bookmarkStart w:id="59" w:name="_Toc277262393"/>
      <w:r>
        <w:t>Инженерные сети</w:t>
      </w:r>
      <w:bookmarkEnd w:id="59"/>
    </w:p>
    <w:p w:rsidR="0093531B" w:rsidRDefault="0093531B" w:rsidP="0093531B">
      <w:pPr>
        <w:ind w:firstLine="708"/>
        <w:jc w:val="both"/>
      </w:pPr>
      <w:r>
        <w:t>5.5.71. Инженерные сети следует размещать преимущественно в пределах поперечных профилей улиц и дорог:</w:t>
      </w:r>
    </w:p>
    <w:p w:rsidR="0093531B" w:rsidRDefault="0093531B" w:rsidP="0093531B">
      <w:pPr>
        <w:ind w:firstLine="708"/>
        <w:jc w:val="both"/>
      </w:pPr>
      <w:r>
        <w:t>- под тротуарами или разделительными полосами - инженерные сети в коллекторах, каналах или тоннелях;</w:t>
      </w:r>
    </w:p>
    <w:p w:rsidR="0093531B" w:rsidRDefault="0093531B" w:rsidP="0093531B">
      <w:pPr>
        <w:ind w:firstLine="708"/>
        <w:jc w:val="both"/>
      </w:pPr>
      <w:r>
        <w:t>- в разделительных полосах - тепловые сети, водопровод, газопровод, хозяйственную и дождевую канализацию.</w:t>
      </w:r>
    </w:p>
    <w:p w:rsidR="0093531B" w:rsidRDefault="0093531B" w:rsidP="0093531B">
      <w:pPr>
        <w:ind w:firstLine="708"/>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93531B" w:rsidRDefault="0093531B" w:rsidP="0093531B">
      <w:pPr>
        <w:ind w:firstLine="708"/>
        <w:jc w:val="both"/>
      </w:pPr>
      <w:r>
        <w:t>Примечания:</w:t>
      </w:r>
    </w:p>
    <w:p w:rsidR="0093531B" w:rsidRDefault="0093531B" w:rsidP="0093531B">
      <w:pPr>
        <w:ind w:firstLine="708"/>
        <w:jc w:val="both"/>
      </w:pPr>
      <w:r>
        <w:t>1. На территории населенных пунктов не допускаются:</w:t>
      </w:r>
    </w:p>
    <w:p w:rsidR="0093531B" w:rsidRDefault="0093531B" w:rsidP="0093531B">
      <w:pPr>
        <w:ind w:firstLine="708"/>
        <w:jc w:val="both"/>
      </w:pPr>
      <w:r>
        <w:t>- надземная и наземная прокладка канализационных сетей;</w:t>
      </w:r>
    </w:p>
    <w:p w:rsidR="0093531B" w:rsidRDefault="0093531B" w:rsidP="0093531B">
      <w:pPr>
        <w:ind w:firstLine="708"/>
        <w:jc w:val="both"/>
      </w:pPr>
      <w: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3531B" w:rsidRDefault="0093531B" w:rsidP="0093531B">
      <w:pPr>
        <w:ind w:firstLine="708"/>
        <w:jc w:val="both"/>
      </w:pPr>
      <w:r>
        <w:t>- прокладка магистральных трубопроводов.</w:t>
      </w:r>
    </w:p>
    <w:p w:rsidR="0093531B" w:rsidRDefault="0093531B" w:rsidP="0093531B">
      <w:pPr>
        <w:ind w:firstLine="708"/>
        <w:jc w:val="both"/>
      </w:pPr>
      <w:r>
        <w:t>2. Для нефтепродуктопроводов, прокладываемых по территории населенных пунктов, следует руководствоваться СП 125.13330.2012.</w:t>
      </w:r>
    </w:p>
    <w:p w:rsidR="0093531B" w:rsidRDefault="0093531B" w:rsidP="0093531B">
      <w:pPr>
        <w:ind w:firstLine="708"/>
        <w:jc w:val="both"/>
      </w:pPr>
      <w:r>
        <w:t xml:space="preserve">3. Прокладка газопроводов в тоннелях, коллекторах и каналах не допускается. Исключение составляет прокладка стальных газопроводов </w:t>
      </w:r>
      <w:r>
        <w:lastRenderedPageBreak/>
        <w:t>давлением до 0,6 МПа на территории промышленных предприятий (СП 18.13330.2011).</w:t>
      </w:r>
    </w:p>
    <w:p w:rsidR="0093531B" w:rsidRDefault="0093531B" w:rsidP="0093531B">
      <w:pPr>
        <w:ind w:firstLine="708"/>
        <w:jc w:val="both"/>
      </w:pPr>
      <w:r>
        <w:t>5.5.72. Прокладку подземных инженерных сетей следует предусматривать:</w:t>
      </w:r>
    </w:p>
    <w:p w:rsidR="0093531B" w:rsidRDefault="0093531B" w:rsidP="0093531B">
      <w:pPr>
        <w:ind w:firstLine="708"/>
        <w:jc w:val="both"/>
      </w:pPr>
      <w:r>
        <w:t>- совмещенную в общих траншеях;</w:t>
      </w:r>
    </w:p>
    <w:p w:rsidR="0093531B" w:rsidRDefault="0093531B" w:rsidP="0093531B">
      <w:pPr>
        <w:ind w:firstLine="708"/>
        <w:jc w:val="both"/>
      </w:pPr>
      <w:r>
        <w:t>-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93531B" w:rsidRDefault="0093531B" w:rsidP="0093531B">
      <w:pPr>
        <w:ind w:firstLine="708"/>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93531B" w:rsidRDefault="0093531B" w:rsidP="0093531B">
      <w:pPr>
        <w:ind w:firstLine="708"/>
        <w:jc w:val="both"/>
      </w:pPr>
      <w:r>
        <w:t>Примечания:</w:t>
      </w:r>
    </w:p>
    <w:p w:rsidR="0093531B" w:rsidRDefault="0093531B" w:rsidP="0093531B">
      <w:pPr>
        <w:ind w:firstLine="708"/>
        <w:jc w:val="both"/>
      </w:pPr>
      <w:r>
        <w:t>1. 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93531B" w:rsidRDefault="0093531B" w:rsidP="0093531B">
      <w:pPr>
        <w:ind w:firstLine="708"/>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93531B" w:rsidRDefault="0093531B" w:rsidP="0093531B">
      <w:pPr>
        <w:ind w:firstLine="708"/>
        <w:jc w:val="both"/>
      </w:pPr>
      <w:r>
        <w:t>5.5.73. Проекты инженерных коммуникаций и планировки населенных мест надлежит выполнять одновременно, взаимно увязывая их и включая мероприятия по инженерной подготовке территории. За чертой застройки наиболее рационально применение совмещенной надземной прокладки трубопроводов, а на территории жилой зоны следует предусматривать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может допускаться наземная и надземная прокладка сетей.</w:t>
      </w:r>
    </w:p>
    <w:p w:rsidR="0093531B" w:rsidRDefault="0093531B" w:rsidP="0093531B">
      <w:pPr>
        <w:ind w:firstLine="708"/>
        <w:jc w:val="both"/>
      </w:pPr>
      <w:r>
        <w:t>Надземная прокладка тепловых сетей по территориям детских дошкольных и школьных учреждений, больниц и зданий лечебно-профилактического профиля не допускается.</w:t>
      </w:r>
    </w:p>
    <w:p w:rsidR="0093531B" w:rsidRDefault="0093531B" w:rsidP="0093531B">
      <w:pPr>
        <w:ind w:firstLine="708"/>
        <w:jc w:val="both"/>
      </w:pPr>
      <w:r>
        <w:t>5.5.74. Прокладку коммуникаций в проветриваемых подпольях зданий с подвеской труб к цокольным перекрытиям следует применять в поселениях, где объемно-планировочные решения позволяют осуществлять этот способ. При этом запрещается установка арматуры на трубах в пределах проветриваемого подполья. Следует предусматривать организационный отвод возможных утечек из инженерных сетей с целью исключения попадания воды на фундаментные конструкции (это способствует деструкции бетона).</w:t>
      </w:r>
    </w:p>
    <w:p w:rsidR="0093531B" w:rsidRDefault="0093531B" w:rsidP="0093531B">
      <w:pPr>
        <w:ind w:firstLine="708"/>
        <w:jc w:val="both"/>
      </w:pPr>
      <w:r>
        <w:lastRenderedPageBreak/>
        <w:t>5.5.75.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 а сооружений железных дорог - не менее 60 град.</w:t>
      </w:r>
    </w:p>
    <w:p w:rsidR="0093531B" w:rsidRDefault="0093531B" w:rsidP="0093531B">
      <w:pPr>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3531B" w:rsidRDefault="0093531B" w:rsidP="0093531B">
      <w:pPr>
        <w:ind w:firstLine="708"/>
        <w:jc w:val="both"/>
      </w:pPr>
      <w: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93531B" w:rsidRDefault="0093531B" w:rsidP="0093531B">
      <w:pPr>
        <w:ind w:firstLine="708"/>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СП 124.13330.2012.</w:t>
      </w:r>
    </w:p>
    <w:p w:rsidR="0093531B" w:rsidRDefault="0093531B" w:rsidP="0093531B">
      <w:pPr>
        <w:ind w:firstLine="708"/>
        <w:jc w:val="both"/>
      </w:pPr>
      <w:r>
        <w:t>5.5.76. Для переходов через магистральные, поселковые автодороги целесообразно применять надземные переходы в виде П-образного контура и подземные переходы в железобетонных каналах.</w:t>
      </w:r>
    </w:p>
    <w:p w:rsidR="0093531B" w:rsidRDefault="0093531B" w:rsidP="0093531B">
      <w:pPr>
        <w:jc w:val="both"/>
      </w:pPr>
      <w: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93531B" w:rsidRDefault="0093531B" w:rsidP="0093531B">
      <w:pPr>
        <w:ind w:firstLine="708"/>
        <w:jc w:val="both"/>
      </w:pPr>
      <w:r>
        <w:t>При подземной прокладке на трубопроводах с обеих сторон переходов следует располагать колодцы.</w:t>
      </w:r>
    </w:p>
    <w:p w:rsidR="0093531B" w:rsidRDefault="0093531B" w:rsidP="0093531B">
      <w:pPr>
        <w:ind w:firstLine="708"/>
        <w:jc w:val="both"/>
      </w:pPr>
      <w:r>
        <w:t>5.5.77.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93531B" w:rsidRDefault="0093531B" w:rsidP="0093531B">
      <w:pPr>
        <w:ind w:firstLine="708"/>
        <w:jc w:val="both"/>
      </w:pPr>
      <w:r>
        <w:t>5.5.78.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93531B" w:rsidRDefault="0093531B" w:rsidP="0093531B">
      <w:pPr>
        <w:ind w:firstLine="708"/>
        <w:jc w:val="both"/>
      </w:pPr>
      <w:r>
        <w:t>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w:t>
      </w:r>
    </w:p>
    <w:p w:rsidR="0093531B" w:rsidRDefault="0093531B" w:rsidP="0093531B">
      <w:pPr>
        <w:ind w:firstLine="708"/>
        <w:jc w:val="both"/>
      </w:pPr>
      <w:r>
        <w:t>Для одно-, двухквартирных жилых домов допускается предусматривать устройство локальных очистных сооружений с расходом стоков не более 3 куб. м/сут.</w:t>
      </w:r>
    </w:p>
    <w:p w:rsidR="0093531B" w:rsidRDefault="0093531B" w:rsidP="0093531B">
      <w:pPr>
        <w:ind w:firstLine="708"/>
        <w:jc w:val="both"/>
      </w:pPr>
      <w:r>
        <w:t>Локальные очистные сооружения следует проектировать в соответствии с требованиями СП 32.13330.2012.</w:t>
      </w:r>
    </w:p>
    <w:p w:rsidR="0093531B" w:rsidRDefault="0093531B" w:rsidP="0093531B">
      <w:pPr>
        <w:ind w:firstLine="708"/>
        <w:jc w:val="both"/>
      </w:pPr>
      <w:r>
        <w:t>Устройство выгребов для канализования малоэтажной застройки, в том числе коттеджей, не допускается.</w:t>
      </w:r>
    </w:p>
    <w:p w:rsidR="0093531B" w:rsidRDefault="0093531B" w:rsidP="0093531B">
      <w:pPr>
        <w:ind w:firstLine="708"/>
        <w:jc w:val="both"/>
      </w:pPr>
      <w:r>
        <w:lastRenderedPageBreak/>
        <w:t>5.5.79.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93531B" w:rsidRDefault="0093531B" w:rsidP="0093531B">
      <w:pPr>
        <w:ind w:firstLine="708"/>
        <w:jc w:val="both"/>
      </w:pPr>
      <w:r>
        <w:t>5.5.80. Коммуникации рекомендуется располагать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стремиться располагать перпендикулярно господствующему направлению ветра.</w:t>
      </w:r>
    </w:p>
    <w:p w:rsidR="0093531B" w:rsidRDefault="0093531B" w:rsidP="0093531B">
      <w:pPr>
        <w:ind w:firstLine="708"/>
        <w:jc w:val="both"/>
      </w:pPr>
      <w:r>
        <w:t>5.5.81. Мощность трансформаторов трансформаторной подстанции для электроснабжения малоэтажной застройки следует принимать по расчету.</w:t>
      </w:r>
    </w:p>
    <w:p w:rsidR="0093531B" w:rsidRDefault="0093531B" w:rsidP="0093531B">
      <w:pPr>
        <w:jc w:val="both"/>
      </w:pPr>
      <w: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93531B" w:rsidRDefault="0093531B" w:rsidP="0093531B">
      <w:pPr>
        <w:ind w:firstLine="708"/>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3531B" w:rsidRDefault="0093531B" w:rsidP="0093531B">
      <w:pPr>
        <w:ind w:firstLine="708"/>
        <w:jc w:val="both"/>
      </w:pPr>
      <w:r>
        <w:t>5.5.82. Минимальное расстояние в свету от уличной сети водопровода до фундаментов домов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93531B" w:rsidRDefault="0093531B" w:rsidP="0093531B">
      <w:pPr>
        <w:jc w:val="both"/>
      </w:pPr>
      <w:r>
        <w:t>Расстояние от ввода водопровода, прокладываемого по территории жилого участка, до зданий, расположенных на данном участке должно быть не менее 3 метров.</w:t>
      </w:r>
    </w:p>
    <w:p w:rsidR="0093531B" w:rsidRDefault="0093531B" w:rsidP="0093531B">
      <w:pPr>
        <w:ind w:firstLine="708"/>
        <w:jc w:val="both"/>
      </w:pPr>
      <w:r>
        <w:t>5.5.83. Необходимо предусматривать надежную теплоизоляцию элементов повышенных тепловых потерь: арматуры, опорных конструкций и пр.</w:t>
      </w:r>
    </w:p>
    <w:p w:rsidR="0093531B" w:rsidRDefault="0093531B" w:rsidP="0093531B">
      <w:pPr>
        <w:jc w:val="both"/>
      </w:pPr>
      <w:bookmarkStart w:id="60" w:name="_Toc404788359"/>
      <w:bookmarkStart w:id="61" w:name="_Toc277262407"/>
    </w:p>
    <w:p w:rsidR="0093531B" w:rsidRDefault="0093531B" w:rsidP="0093531B">
      <w:pPr>
        <w:jc w:val="center"/>
        <w:rPr>
          <w:b/>
        </w:rPr>
      </w:pPr>
      <w:r>
        <w:rPr>
          <w:b/>
        </w:rPr>
        <w:t>6. КРАСНЫЕ ЛИНИИ</w:t>
      </w:r>
      <w:bookmarkEnd w:id="60"/>
    </w:p>
    <w:p w:rsidR="0093531B" w:rsidRDefault="0093531B" w:rsidP="0093531B">
      <w:pPr>
        <w:jc w:val="both"/>
      </w:pPr>
    </w:p>
    <w:p w:rsidR="0093531B" w:rsidRDefault="0093531B" w:rsidP="0093531B">
      <w:pPr>
        <w:ind w:firstLine="708"/>
        <w:jc w:val="both"/>
      </w:pPr>
      <w:r>
        <w:rPr>
          <w:b/>
        </w:rPr>
        <w:t>6.1. Красные линии устанавливаются:</w:t>
      </w:r>
      <w:r>
        <w:t xml:space="preserve"> </w:t>
      </w:r>
    </w:p>
    <w:p w:rsidR="0093531B" w:rsidRDefault="0093531B" w:rsidP="0093531B">
      <w:pPr>
        <w:ind w:firstLine="708"/>
        <w:jc w:val="both"/>
      </w:pPr>
      <w:r>
        <w:t>с учетом ширины улиц и дорог, которые определяются расчетом в зависимости от интенсивности движения транспорта и пешеходов;</w:t>
      </w:r>
    </w:p>
    <w:p w:rsidR="0093531B" w:rsidRDefault="0093531B" w:rsidP="0093531B">
      <w:pPr>
        <w:ind w:firstLine="708"/>
        <w:jc w:val="both"/>
      </w:pPr>
      <w: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w:t>
      </w:r>
    </w:p>
    <w:p w:rsidR="0093531B" w:rsidRDefault="0093531B" w:rsidP="0093531B">
      <w:pPr>
        <w:ind w:firstLine="708"/>
        <w:jc w:val="both"/>
      </w:pPr>
      <w:r>
        <w:t>с учетом санитарно-гигиенических требований и требований гражданской обороны.</w:t>
      </w:r>
    </w:p>
    <w:p w:rsidR="0093531B" w:rsidRDefault="0093531B" w:rsidP="0093531B">
      <w:pPr>
        <w:ind w:firstLine="708"/>
        <w:jc w:val="both"/>
        <w:rPr>
          <w:b/>
        </w:rPr>
      </w:pPr>
      <w:r>
        <w:rPr>
          <w:b/>
        </w:rPr>
        <w:lastRenderedPageBreak/>
        <w:t>6.2. Размещение объектов капитального строительства в пределах красных линий на участках улично-дорожной сети не допускается.</w:t>
      </w:r>
    </w:p>
    <w:p w:rsidR="0093531B" w:rsidRDefault="0093531B" w:rsidP="0093531B">
      <w:pPr>
        <w:ind w:firstLine="708"/>
        <w:jc w:val="both"/>
        <w:rPr>
          <w:b/>
        </w:rPr>
      </w:pPr>
      <w:r>
        <w:rPr>
          <w:b/>
        </w:rPr>
        <w:t xml:space="preserve">6.3. Ширина в красных линиях для проектируемых и реконструируемых улиц и проездов должна составлять не менее 15 м. </w:t>
      </w:r>
    </w:p>
    <w:p w:rsidR="0093531B" w:rsidRDefault="0093531B" w:rsidP="0093531B">
      <w:pPr>
        <w:ind w:firstLine="708"/>
        <w:jc w:val="both"/>
      </w:pPr>
      <w: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20 %.</w:t>
      </w:r>
    </w:p>
    <w:p w:rsidR="0093531B" w:rsidRDefault="0093531B" w:rsidP="0093531B">
      <w:pPr>
        <w:ind w:firstLine="708"/>
        <w:jc w:val="both"/>
        <w:rPr>
          <w:b/>
        </w:rPr>
      </w:pPr>
      <w:r>
        <w:rPr>
          <w:b/>
        </w:rPr>
        <w:t xml:space="preserve">6.4. За пределы красных линий в сторону улицы или площади не должны выступать здания и сооружения. </w:t>
      </w:r>
    </w:p>
    <w:p w:rsidR="0093531B" w:rsidRDefault="0093531B" w:rsidP="0093531B">
      <w:pPr>
        <w:ind w:firstLine="708"/>
        <w:jc w:val="both"/>
      </w:pPr>
      <w: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93531B" w:rsidRDefault="0093531B" w:rsidP="0093531B">
      <w:pPr>
        <w:ind w:firstLine="708"/>
        <w:jc w:val="both"/>
        <w:rPr>
          <w:b/>
        </w:rPr>
      </w:pPr>
      <w:r>
        <w:rPr>
          <w:b/>
        </w:rPr>
        <w:t>6.5.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93531B" w:rsidRDefault="0093531B" w:rsidP="0093531B">
      <w:pPr>
        <w:ind w:firstLine="708"/>
        <w:jc w:val="both"/>
      </w:pPr>
      <w: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3531B" w:rsidRDefault="0093531B" w:rsidP="0093531B">
      <w:pPr>
        <w:ind w:firstLine="708"/>
        <w:jc w:val="both"/>
      </w:pPr>
      <w:r>
        <w:t>- отдельных нестационарных объектов автосервиса для попутного обслуживания (АЗС, мини-мойки, посты проверки СО);</w:t>
      </w:r>
    </w:p>
    <w:p w:rsidR="0093531B" w:rsidRDefault="0093531B" w:rsidP="0093531B">
      <w:pPr>
        <w:ind w:firstLine="708"/>
        <w:jc w:val="both"/>
      </w:pPr>
      <w:r>
        <w:t>- отдельных нестационарных объектов для попутного обслуживания пешеходов (мелкорозничная торговля и бытовое обслуживание).</w:t>
      </w:r>
    </w:p>
    <w:p w:rsidR="0093531B" w:rsidRDefault="0093531B" w:rsidP="0093531B">
      <w:pPr>
        <w:jc w:val="both"/>
      </w:pPr>
      <w:bookmarkStart w:id="62" w:name="_Toc404788360"/>
    </w:p>
    <w:p w:rsidR="0093531B" w:rsidRDefault="0093531B" w:rsidP="0093531B">
      <w:pPr>
        <w:jc w:val="center"/>
        <w:rPr>
          <w:b/>
        </w:rPr>
      </w:pPr>
      <w:r>
        <w:rPr>
          <w:b/>
        </w:rPr>
        <w:t>7. ЛИНИИ ОТСТУПА ОТ КРАСНЫХ ЛИНИЙ В ЦЕЛЯХ ОПРЕДЕЛЕНИЯ МЕСТА ДОПУСТИМОГО РАЗМЕЩЕНИЯ ЗДАНИЙ, СТРОЕНИЙ, СООРУЖЕНИЙ</w:t>
      </w:r>
      <w:bookmarkEnd w:id="62"/>
    </w:p>
    <w:p w:rsidR="0093531B" w:rsidRDefault="0093531B" w:rsidP="0093531B">
      <w:pPr>
        <w:jc w:val="both"/>
      </w:pPr>
    </w:p>
    <w:p w:rsidR="0093531B" w:rsidRDefault="0093531B" w:rsidP="0093531B">
      <w:pPr>
        <w:ind w:firstLine="708"/>
        <w:jc w:val="both"/>
      </w:pPr>
      <w:r>
        <w:rPr>
          <w:b/>
        </w:rPr>
        <w:t>7.1.</w:t>
      </w:r>
      <w:r>
        <w:t xml:space="preserve"> 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93531B" w:rsidRDefault="0093531B" w:rsidP="0093531B">
      <w:pPr>
        <w:ind w:firstLine="708"/>
        <w:jc w:val="both"/>
        <w:rPr>
          <w:b/>
        </w:rPr>
      </w:pPr>
      <w:r>
        <w:rPr>
          <w:b/>
        </w:rPr>
        <w:t>7.2. Минимальные отступы:</w:t>
      </w:r>
    </w:p>
    <w:p w:rsidR="0093531B" w:rsidRDefault="0093531B" w:rsidP="0093531B">
      <w:pPr>
        <w:ind w:firstLine="708"/>
        <w:jc w:val="both"/>
      </w:pPr>
      <w:r>
        <w:t xml:space="preserve">- от индивидуальных домов, домов блокированного типа до красных линий улиц не менее 5м, от красной линии проездов не менее 3м, расстояние от хозяйственных построек до красных линий улиц и проездов не менее 5м. 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93531B" w:rsidRDefault="0093531B" w:rsidP="0093531B">
      <w:pPr>
        <w:ind w:firstLine="708"/>
        <w:jc w:val="both"/>
      </w:pPr>
      <w:r>
        <w:t>- отступ линии регулирования застройки при новом строительстве составляет: от красной линии проездов - не менее 3 м., улиц – не менее 5м;</w:t>
      </w:r>
    </w:p>
    <w:p w:rsidR="0093531B" w:rsidRDefault="0093531B" w:rsidP="0093531B">
      <w:pPr>
        <w:ind w:firstLine="708"/>
        <w:jc w:val="both"/>
      </w:pPr>
      <w:r>
        <w:lastRenderedPageBreak/>
        <w:t>- до границы соседнего участка по санитарно-бытовым условиям: от домов не менее 3м, от построек для содержания скота и птицы не менее 4м, от других построек (бани, гаража и др.) не менее 1м, от стволов высокорослых деревьев не менее 4м, среднерослых – 2м, от кустарника – 1м;</w:t>
      </w:r>
    </w:p>
    <w:p w:rsidR="0093531B" w:rsidRDefault="0093531B" w:rsidP="0093531B">
      <w:pPr>
        <w:ind w:firstLine="708"/>
        <w:jc w:val="both"/>
      </w:pPr>
      <w:r>
        <w:t>- в остальных зонах от всех зданий до красных линий магистральных улиц всех типов не менее 5м;</w:t>
      </w:r>
    </w:p>
    <w:p w:rsidR="0093531B" w:rsidRDefault="0093531B" w:rsidP="0093531B">
      <w:pPr>
        <w:ind w:firstLine="708"/>
        <w:jc w:val="both"/>
      </w:pPr>
      <w:r>
        <w:t>-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93531B" w:rsidRDefault="0093531B" w:rsidP="0093531B">
      <w:pPr>
        <w:ind w:firstLine="708"/>
        <w:jc w:val="both"/>
      </w:pPr>
      <w: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 допускается не учитывать.</w:t>
      </w:r>
    </w:p>
    <w:p w:rsidR="0093531B" w:rsidRDefault="0093531B" w:rsidP="0093531B">
      <w:pPr>
        <w:ind w:firstLine="708"/>
        <w:jc w:val="both"/>
      </w:pPr>
      <w:r>
        <w:rPr>
          <w:b/>
        </w:rPr>
        <w:t>7.3.</w:t>
      </w:r>
      <w:r>
        <w:t xml:space="preserve"> 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93531B" w:rsidRDefault="0093531B" w:rsidP="0093531B">
      <w:pPr>
        <w:ind w:firstLine="708"/>
        <w:jc w:val="both"/>
      </w:pPr>
      <w:r>
        <w:rPr>
          <w:b/>
        </w:rPr>
        <w:t>7.4.</w:t>
      </w:r>
      <w:r>
        <w:t xml:space="preserve"> Жилые здания с расположенными в них предприятиями питания должны размещаться на расстоянии не менее 6 м от красной линии</w:t>
      </w:r>
    </w:p>
    <w:p w:rsidR="0093531B" w:rsidRDefault="0093531B" w:rsidP="0093531B">
      <w:pPr>
        <w:ind w:firstLine="708"/>
        <w:jc w:val="both"/>
      </w:pPr>
      <w:r>
        <w:rPr>
          <w:b/>
        </w:rPr>
        <w:t>7.5.</w:t>
      </w:r>
      <w:r>
        <w:t xml:space="preserve"> Лечебные корпуса необходимо размещать от красной линии застройки не ближе 30 м при расположении в жилой зоне.</w:t>
      </w:r>
    </w:p>
    <w:p w:rsidR="0093531B" w:rsidRDefault="0093531B" w:rsidP="0093531B">
      <w:pPr>
        <w:ind w:firstLine="708"/>
        <w:jc w:val="both"/>
      </w:pPr>
      <w:r>
        <w:rPr>
          <w:b/>
        </w:rPr>
        <w:t>7.6.</w:t>
      </w:r>
      <w:r>
        <w:t xml:space="preserve">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93531B" w:rsidRDefault="0093531B" w:rsidP="0093531B">
      <w:pPr>
        <w:ind w:firstLine="708"/>
        <w:jc w:val="both"/>
      </w:pPr>
      <w:r>
        <w:rPr>
          <w:b/>
        </w:rPr>
        <w:t>7.7.</w:t>
      </w:r>
      <w:r>
        <w:t xml:space="preserve"> 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30.</w:t>
      </w:r>
    </w:p>
    <w:p w:rsidR="0093531B" w:rsidRDefault="0093531B" w:rsidP="0093531B">
      <w:pPr>
        <w:jc w:val="both"/>
      </w:pPr>
    </w:p>
    <w:p w:rsidR="0093531B" w:rsidRDefault="0093531B" w:rsidP="0093531B">
      <w:pPr>
        <w:jc w:val="both"/>
        <w:rPr>
          <w:rFonts w:eastAsia="Calibri"/>
        </w:rPr>
      </w:pPr>
      <w:r>
        <w:rPr>
          <w:rFonts w:eastAsia="Calibri"/>
        </w:rPr>
        <w:t>Таблица 30</w:t>
      </w:r>
    </w:p>
    <w:p w:rsidR="0093531B" w:rsidRDefault="0093531B" w:rsidP="0093531B">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1"/>
        <w:gridCol w:w="3561"/>
      </w:tblGrid>
      <w:tr w:rsidR="0093531B" w:rsidTr="0093531B">
        <w:tc>
          <w:tcPr>
            <w:tcW w:w="3140" w:type="pct"/>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rPr>
                <w:sz w:val="24"/>
              </w:rPr>
            </w:pPr>
            <w:bookmarkStart w:id="63" w:name="_Toc274574727"/>
            <w:r>
              <w:rPr>
                <w:sz w:val="24"/>
              </w:rPr>
              <w:t>Здания (земельные участки) учреждений и предприятий обслуживания</w:t>
            </w:r>
          </w:p>
        </w:tc>
        <w:tc>
          <w:tcPr>
            <w:tcW w:w="1860" w:type="pct"/>
            <w:tcBorders>
              <w:top w:val="single" w:sz="4" w:space="0" w:color="auto"/>
              <w:left w:val="single" w:sz="4" w:space="0" w:color="auto"/>
              <w:bottom w:val="single" w:sz="4" w:space="0" w:color="auto"/>
              <w:right w:val="single" w:sz="4" w:space="0" w:color="auto"/>
            </w:tcBorders>
            <w:vAlign w:val="center"/>
            <w:hideMark/>
          </w:tcPr>
          <w:p w:rsidR="0093531B" w:rsidRDefault="0093531B">
            <w:pPr>
              <w:jc w:val="both"/>
              <w:rPr>
                <w:sz w:val="24"/>
              </w:rPr>
            </w:pPr>
            <w:r>
              <w:rPr>
                <w:sz w:val="24"/>
              </w:rPr>
              <w:t>В сельских поселениях:</w:t>
            </w:r>
          </w:p>
        </w:tc>
      </w:tr>
      <w:tr w:rsidR="0093531B" w:rsidTr="0093531B">
        <w:tc>
          <w:tcPr>
            <w:tcW w:w="314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Дошкольные образовательные учреждения и общеобразовательные школы (стены здания)</w:t>
            </w:r>
          </w:p>
        </w:tc>
        <w:tc>
          <w:tcPr>
            <w:tcW w:w="186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10</w:t>
            </w:r>
          </w:p>
        </w:tc>
      </w:tr>
      <w:tr w:rsidR="0093531B" w:rsidTr="0093531B">
        <w:tc>
          <w:tcPr>
            <w:tcW w:w="314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Пожарные депо</w:t>
            </w:r>
          </w:p>
        </w:tc>
        <w:tc>
          <w:tcPr>
            <w:tcW w:w="186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10</w:t>
            </w:r>
          </w:p>
        </w:tc>
      </w:tr>
      <w:tr w:rsidR="0093531B" w:rsidTr="0093531B">
        <w:tc>
          <w:tcPr>
            <w:tcW w:w="314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Кладбища традиционного захоронения площадью менее 20 га и крематории</w:t>
            </w:r>
          </w:p>
        </w:tc>
        <w:tc>
          <w:tcPr>
            <w:tcW w:w="186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6</w:t>
            </w:r>
          </w:p>
        </w:tc>
      </w:tr>
      <w:tr w:rsidR="0093531B" w:rsidTr="0093531B">
        <w:tc>
          <w:tcPr>
            <w:tcW w:w="314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Кладбища для погребения после кремации</w:t>
            </w:r>
          </w:p>
        </w:tc>
        <w:tc>
          <w:tcPr>
            <w:tcW w:w="1860"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6</w:t>
            </w:r>
          </w:p>
        </w:tc>
      </w:tr>
    </w:tbl>
    <w:p w:rsidR="0093531B" w:rsidRDefault="0093531B" w:rsidP="0093531B">
      <w:pPr>
        <w:jc w:val="both"/>
      </w:pPr>
      <w:bookmarkStart w:id="64" w:name="_Toc277262406"/>
      <w:bookmarkEnd w:id="63"/>
    </w:p>
    <w:p w:rsidR="0093531B" w:rsidRDefault="0093531B" w:rsidP="0093531B">
      <w:pPr>
        <w:jc w:val="center"/>
        <w:rPr>
          <w:b/>
        </w:rPr>
      </w:pPr>
      <w:bookmarkStart w:id="65" w:name="_Toc404788361"/>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p>
    <w:p w:rsidR="0093531B" w:rsidRDefault="0093531B" w:rsidP="0093531B">
      <w:pPr>
        <w:jc w:val="center"/>
        <w:rPr>
          <w:b/>
        </w:rPr>
      </w:pPr>
      <w:r>
        <w:rPr>
          <w:b/>
        </w:rPr>
        <w:lastRenderedPageBreak/>
        <w:t>8. ОХРАНА ОКРУЖАЮЩЕЙ СРЕДЫ</w:t>
      </w:r>
      <w:bookmarkEnd w:id="65"/>
    </w:p>
    <w:p w:rsidR="0093531B" w:rsidRDefault="0093531B" w:rsidP="0093531B">
      <w:pPr>
        <w:jc w:val="both"/>
      </w:pPr>
    </w:p>
    <w:p w:rsidR="0093531B" w:rsidRDefault="0093531B" w:rsidP="0093531B">
      <w:pPr>
        <w:ind w:firstLine="708"/>
        <w:jc w:val="both"/>
        <w:rPr>
          <w:b/>
        </w:rPr>
      </w:pPr>
      <w:bookmarkStart w:id="66" w:name="_Toc404788362"/>
      <w:bookmarkStart w:id="67" w:name="_Toc277262397"/>
      <w:r>
        <w:rPr>
          <w:b/>
        </w:rPr>
        <w:t>8.1. Раздел охраны окружающей среды в градостроительной документации</w:t>
      </w:r>
      <w:bookmarkEnd w:id="66"/>
      <w:bookmarkEnd w:id="67"/>
    </w:p>
    <w:p w:rsidR="0093531B" w:rsidRDefault="0093531B" w:rsidP="0093531B">
      <w:pPr>
        <w:ind w:firstLine="708"/>
        <w:jc w:val="both"/>
      </w:pPr>
      <w:r>
        <w:t>8.1.1. 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93531B" w:rsidRDefault="0093531B" w:rsidP="0093531B">
      <w:pPr>
        <w:ind w:firstLine="708"/>
        <w:jc w:val="both"/>
      </w:pPr>
      <w:r>
        <w:t>8.1.2. 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загрязнения окружающей среды, рекультивации нарушенных территорий.</w:t>
      </w:r>
    </w:p>
    <w:p w:rsidR="0093531B" w:rsidRDefault="0093531B" w:rsidP="0093531B">
      <w:pPr>
        <w:ind w:firstLine="708"/>
        <w:jc w:val="both"/>
        <w:rPr>
          <w:b/>
        </w:rPr>
      </w:pPr>
      <w:bookmarkStart w:id="68" w:name="_Toc404788363"/>
      <w:bookmarkStart w:id="69" w:name="_Toc277262398"/>
      <w:r>
        <w:rPr>
          <w:b/>
        </w:rPr>
        <w:t>8.2. Охрана и рациональное использование природных ресурсов</w:t>
      </w:r>
      <w:bookmarkEnd w:id="68"/>
      <w:bookmarkEnd w:id="69"/>
    </w:p>
    <w:p w:rsidR="0093531B" w:rsidRDefault="0093531B" w:rsidP="0093531B">
      <w:pPr>
        <w:ind w:firstLine="708"/>
        <w:jc w:val="both"/>
      </w:pPr>
      <w:r>
        <w:t>8.2.1. Территория для строительства новых и развития существующих сельских населенных пунктов выделяется в соответствии с порядком, установленным федеральным и региональным законодательством.</w:t>
      </w:r>
    </w:p>
    <w:p w:rsidR="0093531B" w:rsidRDefault="0093531B" w:rsidP="0093531B">
      <w:pPr>
        <w:jc w:val="both"/>
      </w:pPr>
      <w:r>
        <w:t>Изъятие земельных участков для строительства в местах традиционного проживания и хозяйственной деятельности населения осуществляется в порядке, установленном Земельным кодексом Российской Федерации.</w:t>
      </w:r>
    </w:p>
    <w:p w:rsidR="0093531B" w:rsidRDefault="0093531B" w:rsidP="0093531B">
      <w:pPr>
        <w:jc w:val="both"/>
      </w:pPr>
      <w:r>
        <w:t>Перевод земель или земельных участков лесного фонда в земли населенных пунктов допускается только при наличии положительного заключения государственной экологической экспертизы на основе материалов, обосновывающих перевод, и осуществляется в соответствии с действующим законодательством (Федеральный закон «О переводе земель или земельных участков из одной категории в другую», «Положение о составе и порядке подготовки документации о переводе земель лесного фонда в земли иных (других) категорий»), а также материалами лесоустройства.</w:t>
      </w:r>
    </w:p>
    <w:p w:rsidR="0093531B" w:rsidRDefault="0093531B" w:rsidP="0093531B">
      <w:pPr>
        <w:ind w:firstLine="708"/>
        <w:jc w:val="both"/>
      </w:pPr>
      <w:r>
        <w:t>8.2.2. Градостроительная деятельность 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регламентируется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иным законодательством Российской Федерации.</w:t>
      </w:r>
    </w:p>
    <w:p w:rsidR="0093531B" w:rsidRDefault="0093531B" w:rsidP="0093531B">
      <w:pPr>
        <w:ind w:firstLine="708"/>
        <w:jc w:val="both"/>
      </w:pPr>
      <w:r>
        <w:t>8.2.3. Для обеспечения устойчивого развития территории необходимо формирование экологического каркаса, к основным структурным элементам которого относятся:</w:t>
      </w:r>
    </w:p>
    <w:p w:rsidR="0093531B" w:rsidRDefault="0093531B" w:rsidP="0093531B">
      <w:pPr>
        <w:ind w:firstLine="708"/>
        <w:jc w:val="both"/>
      </w:pPr>
      <w:r>
        <w:lastRenderedPageBreak/>
        <w:t>- особо охраняемые природные территории федерального и регионального значения, а также ценные природные объекты, не имеющие статуса особо охраняемой природной территории (ООПТ);</w:t>
      </w:r>
    </w:p>
    <w:p w:rsidR="0093531B" w:rsidRDefault="0093531B" w:rsidP="0093531B">
      <w:pPr>
        <w:ind w:firstLine="708"/>
        <w:jc w:val="both"/>
      </w:pPr>
      <w:r>
        <w:t>- защитные леса, в т.ч. запретные и нерестоохранные полосы, зеленые зоны населенных пунктов;</w:t>
      </w:r>
    </w:p>
    <w:p w:rsidR="0093531B" w:rsidRDefault="0093531B" w:rsidP="0093531B">
      <w:pPr>
        <w:ind w:firstLine="708"/>
        <w:jc w:val="both"/>
      </w:pPr>
      <w:r>
        <w:t>- водоохранные зоны и прибрежные защитные полосы водных объектов, а также верховья речных бассейнов, водные объекты, имеющие высокое рыбохозяйственное значение.</w:t>
      </w:r>
    </w:p>
    <w:p w:rsidR="0093531B" w:rsidRDefault="0093531B" w:rsidP="0093531B">
      <w:pPr>
        <w:ind w:firstLine="708"/>
        <w:jc w:val="both"/>
      </w:pPr>
      <w:r>
        <w:t>В пределах указанных территорий хозяйственная деятельность регламентируется в соответствии с их статусом и категорией, природной, историко-культурной, оздоровительной и рекреационной ценностью, законодательно установленным режимом использования.</w:t>
      </w:r>
    </w:p>
    <w:p w:rsidR="0093531B" w:rsidRDefault="0093531B" w:rsidP="0093531B">
      <w:pPr>
        <w:jc w:val="both"/>
      </w:pPr>
      <w:r>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3531B" w:rsidRDefault="0093531B" w:rsidP="0093531B">
      <w:pPr>
        <w:jc w:val="both"/>
      </w:pPr>
      <w: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Оренбургской области и органами местного самоуправления в соответствии с федеральными законами, законами Оренбургской области и нормативными правовыми актами органов местного самоуправления.</w:t>
      </w:r>
    </w:p>
    <w:p w:rsidR="0093531B" w:rsidRDefault="0093531B" w:rsidP="0093531B">
      <w:pPr>
        <w:ind w:firstLine="708"/>
        <w:jc w:val="both"/>
      </w:pPr>
      <w:r>
        <w:t>8.2.4. В пределах особо охраняемых природных территорий запрещается любая деятельность, влекущая за собой коренные изменения природного ландшафта. Ограничивается строительство магистральных дорог, трубопроводов, линий электропередач и других коммуникаций, связанных с нефтегазодобычей. Запрещается строительство новых и расширение действующих промышленных и сельскохозяйственных объектов в пределах водоохранных зон водных объектов.</w:t>
      </w:r>
    </w:p>
    <w:p w:rsidR="0093531B" w:rsidRDefault="0093531B" w:rsidP="0093531B">
      <w:pPr>
        <w:ind w:firstLine="708"/>
        <w:jc w:val="both"/>
      </w:pPr>
      <w:r>
        <w:t>8.2.5. В целях защиты особо охраняемых природных территорий от неблагоприятных антропогенных воздействий на прилегающих к ним земельных участках следует предусматривать охранные зоны или округа с установленным для них режимом деятельности.</w:t>
      </w:r>
    </w:p>
    <w:p w:rsidR="0093531B" w:rsidRDefault="0093531B" w:rsidP="0093531B">
      <w:pPr>
        <w:jc w:val="both"/>
      </w:pPr>
      <w:r>
        <w:t>Все охранные зоны должны быть сертифицированы конкретными ограничениями на градостроительную деятельность.</w:t>
      </w:r>
    </w:p>
    <w:p w:rsidR="0093531B" w:rsidRDefault="0093531B" w:rsidP="0093531B">
      <w:pPr>
        <w:ind w:firstLine="708"/>
        <w:jc w:val="both"/>
      </w:pPr>
      <w:r>
        <w:t>8.2.6. После завершения всех видов строительных, геологоразведочных и других работ необходимо приведение нарушенного почвенного покрова и земельных участков в состояние, пригодное для дальнейшего использования их по назначению. Возможность использования земельных участков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93531B" w:rsidRDefault="0093531B" w:rsidP="0093531B">
      <w:pPr>
        <w:jc w:val="both"/>
      </w:pPr>
    </w:p>
    <w:p w:rsidR="0093531B" w:rsidRDefault="0093531B" w:rsidP="0093531B">
      <w:pPr>
        <w:jc w:val="both"/>
      </w:pPr>
    </w:p>
    <w:p w:rsidR="0093531B" w:rsidRDefault="0093531B" w:rsidP="0093531B">
      <w:pPr>
        <w:ind w:firstLine="708"/>
        <w:jc w:val="both"/>
      </w:pPr>
      <w:r>
        <w:lastRenderedPageBreak/>
        <w:t>Примечания:</w:t>
      </w:r>
    </w:p>
    <w:p w:rsidR="0093531B" w:rsidRDefault="0093531B" w:rsidP="0093531B">
      <w:pPr>
        <w:ind w:firstLine="708"/>
        <w:jc w:val="both"/>
      </w:pPr>
      <w:r>
        <w:t>1. При рекультивации земель предпочтение следует отдавать биологическим методам, направленным на восстановление плодородия почв и создание устойчивого растительного покрова. Выбор приемов рекультивации осуществляется дифференцированно в зависимости от природно-ландшафтных, геокриологических и климатических условий.</w:t>
      </w:r>
    </w:p>
    <w:p w:rsidR="0093531B" w:rsidRDefault="0093531B" w:rsidP="0093531B">
      <w:pPr>
        <w:ind w:firstLine="708"/>
        <w:jc w:val="both"/>
      </w:pPr>
      <w:r>
        <w:t xml:space="preserve">2. На участках, где почва не сохранилась, следует сформировать искусственный плодородный слой, используя подсыпку торфяно-песчаной смеси. </w:t>
      </w:r>
    </w:p>
    <w:p w:rsidR="0093531B" w:rsidRDefault="0093531B" w:rsidP="0093531B">
      <w:pPr>
        <w:ind w:firstLine="708"/>
        <w:jc w:val="both"/>
      </w:pPr>
      <w:r>
        <w:t>3. 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93531B" w:rsidRDefault="0093531B" w:rsidP="0093531B">
      <w:pPr>
        <w:ind w:firstLine="708"/>
        <w:jc w:val="both"/>
        <w:rPr>
          <w:b/>
        </w:rPr>
      </w:pPr>
      <w:bookmarkStart w:id="70" w:name="_Toc404788364"/>
      <w:bookmarkStart w:id="71" w:name="_Toc277262399"/>
      <w:r>
        <w:rPr>
          <w:b/>
        </w:rPr>
        <w:t>8.3. Охрана атмосферного воздуха, водных объектов, геологической среды и почв от загрязнения</w:t>
      </w:r>
      <w:bookmarkEnd w:id="70"/>
      <w:bookmarkEnd w:id="71"/>
    </w:p>
    <w:p w:rsidR="0093531B" w:rsidRDefault="0093531B" w:rsidP="0093531B">
      <w:pPr>
        <w:ind w:firstLine="708"/>
        <w:jc w:val="both"/>
      </w:pPr>
      <w:r>
        <w:t>8.3.1. Оценка качества атмосферного воздуха производится в составе инженерно-экологических изысканий в соответствии с СП 11-102-97.</w:t>
      </w:r>
    </w:p>
    <w:p w:rsidR="0093531B" w:rsidRDefault="0093531B" w:rsidP="0093531B">
      <w:pPr>
        <w:jc w:val="both"/>
      </w:pPr>
      <w:r>
        <w:t>Для обеспечения нормативного качества атмосферного воздуха населенных пунктов необходимо соблюдение требований Федерального закона «Об охране атмосферного воздуха», СанПиН 2.1.6.1032-01 и СанПиН 2.2.1/2.1.1.1200-03.</w:t>
      </w:r>
    </w:p>
    <w:p w:rsidR="0093531B" w:rsidRDefault="0093531B" w:rsidP="0093531B">
      <w:pPr>
        <w:ind w:firstLine="708"/>
        <w:jc w:val="both"/>
      </w:pPr>
      <w:r>
        <w:t>8.3.2. Размещение промышленных объектов, являющихся источниками загрязнения атмосферного воздуха на территории сельских поселений, следует производить на основе оценки воздействия проектируемых объектов на состояние воздушного бассейна с учетом фонового загрязнения атмосферы.</w:t>
      </w:r>
    </w:p>
    <w:p w:rsidR="0093531B" w:rsidRDefault="0093531B" w:rsidP="0093531B">
      <w:pPr>
        <w:ind w:firstLine="708"/>
        <w:jc w:val="both"/>
      </w:pPr>
      <w:r>
        <w:t>8.3.3. Нормативные размеры санитарно-защитных зон (далее - СЗЗ) предприятий и иных объектов определяются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СанПиН 2.2.1/2.1.1.1200-03.</w:t>
      </w:r>
    </w:p>
    <w:p w:rsidR="0093531B" w:rsidRDefault="0093531B" w:rsidP="0093531B">
      <w:pPr>
        <w:ind w:firstLine="708"/>
        <w:jc w:val="both"/>
      </w:pPr>
      <w:r>
        <w:t>Нормативные величины СЗЗ могут быть увеличены или сокращены на основании расчетов рассеивания вредных веществ по утвержденным методикам, реализующих ОНД 86, расчетов распространения шума (других физических факторов), а также данных систематических лабораторных наблюдений за состоянием загрязнения окружающей среды. При размещении новых предприятий возможен учет лабораторных данных объектов-аналогов.</w:t>
      </w:r>
    </w:p>
    <w:p w:rsidR="0093531B" w:rsidRDefault="0093531B" w:rsidP="0093531B">
      <w:pPr>
        <w:jc w:val="both"/>
      </w:pPr>
      <w:r>
        <w:t>Для действующих предприятий не допускается сокращение величины СЗЗ без проведения замеров уровня загрязнения на границе СЗЗ и за ее пределами.</w:t>
      </w:r>
    </w:p>
    <w:p w:rsidR="0093531B" w:rsidRDefault="0093531B" w:rsidP="0093531B">
      <w:pPr>
        <w:ind w:firstLine="708"/>
        <w:jc w:val="both"/>
      </w:pPr>
      <w:r>
        <w:t>Для групп промышленных предприятий устанавливается единая санитарно-защитная зона. Размеры СЗЗ устанавливаются как единое целое для всех предприятий самостоятельным проектным документом.</w:t>
      </w:r>
    </w:p>
    <w:p w:rsidR="0093531B" w:rsidRDefault="0093531B" w:rsidP="0093531B">
      <w:pPr>
        <w:ind w:firstLine="708"/>
        <w:jc w:val="both"/>
      </w:pPr>
      <w:r>
        <w:t xml:space="preserve">8.3.4. Для автомагистралей, линий железнодорожного транспорта, магистральных трубопроводов углеводородного сырья, компрессорных установок и др. в соответствии с СанПиН 2.2.1/2.1.1.1200-03 </w:t>
      </w:r>
      <w:r>
        <w:lastRenderedPageBreak/>
        <w:t>устанавливаются санитарные разрывы, которые определяются минимальным расстоянием от источника вредного воздействия до границ жилой застройки, зон отдыха.</w:t>
      </w:r>
    </w:p>
    <w:p w:rsidR="0093531B" w:rsidRDefault="0093531B" w:rsidP="0093531B">
      <w:pPr>
        <w:ind w:firstLine="708"/>
        <w:jc w:val="both"/>
      </w:pPr>
      <w:r>
        <w:t>8.3.5. В целях предупреждения загрязнения поверхностных и подземных вод, обеспечения нормативного качества воды в водных объектах, используемых для хозяйственно-питьевого водоснабжения, отдыха населения и в рыбохозяйственных целях, необходимо предусматривать комплекс водоохранных мероприятий.</w:t>
      </w:r>
    </w:p>
    <w:p w:rsidR="0093531B" w:rsidRDefault="0093531B" w:rsidP="0093531B">
      <w:pPr>
        <w:ind w:firstLine="708"/>
        <w:jc w:val="both"/>
      </w:pPr>
      <w:r>
        <w:t>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w:t>
      </w:r>
    </w:p>
    <w:p w:rsidR="0093531B" w:rsidRDefault="0093531B" w:rsidP="0093531B">
      <w:pPr>
        <w:ind w:firstLine="708"/>
        <w:jc w:val="both"/>
      </w:pPr>
      <w:r>
        <w:t>8.3.6. Водоохранные зоны формируются в целях предотвращения загрязнения водных объектов и истощения их вод, а также сохранения водных биологических ресурсов. В пределах водоохранных зон устанавливаются прибрежные защитные полосы, на территориях которых вводятся дополнительные ограничения по использованию территории.</w:t>
      </w:r>
    </w:p>
    <w:p w:rsidR="0093531B" w:rsidRDefault="0093531B" w:rsidP="0093531B">
      <w:pPr>
        <w:jc w:val="both"/>
      </w:pPr>
      <w:r>
        <w:t>Нормативные размеры водоохранных зон и прибрежных защитных полос, а также ограничения по их использованию определены Водным кодексом Российской Федерации.</w:t>
      </w:r>
    </w:p>
    <w:p w:rsidR="0093531B" w:rsidRDefault="0093531B" w:rsidP="0093531B">
      <w:pPr>
        <w:ind w:firstLine="708"/>
        <w:jc w:val="both"/>
      </w:pPr>
      <w:r>
        <w:t>8.3.7. При определении видов водозаборных устройств и мест их размещения следует учитывать требования к качеству питьевых вод согласно СанПиН 2.1.4.1074-01. Поверхностные воды с территории предприятий, складских хозяйств, автохозяйств и др.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93531B" w:rsidRDefault="0093531B" w:rsidP="0093531B">
      <w:pPr>
        <w:jc w:val="both"/>
      </w:pPr>
      <w:r>
        <w:t>При строительстве водозаборных сооружений необходимо предусматривать мероприятия по предотвращению попадания в них рыб и других водных биологических ресурсов.</w:t>
      </w:r>
    </w:p>
    <w:p w:rsidR="0093531B" w:rsidRDefault="0093531B" w:rsidP="0093531B">
      <w:pPr>
        <w:ind w:firstLine="708"/>
        <w:jc w:val="both"/>
      </w:pPr>
      <w:r>
        <w:t>В соответствии с СанПиН 2.1.4.1110-02 место расположения водозаборных сооружений следует выбирать на незагрязненном участке, удаленном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Не допускается расположение водозаборов подземных вод на территории промышленных предприятий и жилой застройки.</w:t>
      </w:r>
    </w:p>
    <w:p w:rsidR="0093531B" w:rsidRDefault="0093531B" w:rsidP="0093531B">
      <w:pPr>
        <w:ind w:firstLine="708"/>
        <w:jc w:val="both"/>
      </w:pPr>
      <w:r>
        <w:t>Водозаборные сооружения нецентрализованного водоснабжения в соответствии с требованиями СанПиН 2.1.4.1175-02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 от магистралей с интенсивным движением транспорта.</w:t>
      </w:r>
    </w:p>
    <w:p w:rsidR="0093531B" w:rsidRDefault="0093531B" w:rsidP="0093531B">
      <w:pPr>
        <w:ind w:firstLine="708"/>
        <w:jc w:val="both"/>
      </w:pPr>
      <w:r>
        <w:t xml:space="preserve">8.3.8. 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w:t>
      </w:r>
      <w:r>
        <w:lastRenderedPageBreak/>
        <w:t>кладбищ, скотомогильников и других объектов, влияющих на состояние подземных вод.</w:t>
      </w:r>
    </w:p>
    <w:p w:rsidR="0093531B" w:rsidRDefault="0093531B" w:rsidP="0093531B">
      <w:pPr>
        <w:ind w:firstLine="708"/>
        <w:jc w:val="both"/>
      </w:pPr>
      <w:r>
        <w:t>8.3.9. Оценка состояния почв населенных пунктов проводится с целью определения их качества и степени безопасности для человека, а также для разработки мероприятий по снижению химических и биологических загрязнений в соответствии с требованиями СанПиН 2.1.7.1287-03.</w:t>
      </w:r>
    </w:p>
    <w:p w:rsidR="0093531B" w:rsidRDefault="0093531B" w:rsidP="0093531B">
      <w:pPr>
        <w:ind w:firstLine="708"/>
        <w:jc w:val="both"/>
      </w:pPr>
      <w:r>
        <w:t>При гигиенической 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93531B" w:rsidRDefault="0093531B" w:rsidP="0093531B">
      <w:pPr>
        <w:jc w:val="both"/>
      </w:pPr>
      <w: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93531B" w:rsidRDefault="0093531B" w:rsidP="0093531B">
      <w:pPr>
        <w:ind w:firstLine="708"/>
        <w:jc w:val="both"/>
        <w:rPr>
          <w:b/>
        </w:rPr>
      </w:pPr>
      <w:bookmarkStart w:id="72" w:name="_Toc404788365"/>
      <w:bookmarkStart w:id="73" w:name="_Toc277262400"/>
      <w:r>
        <w:rPr>
          <w:b/>
        </w:rPr>
        <w:t>8.4. Санитарная очистка</w:t>
      </w:r>
      <w:bookmarkEnd w:id="72"/>
      <w:bookmarkEnd w:id="73"/>
    </w:p>
    <w:p w:rsidR="0093531B" w:rsidRDefault="0093531B" w:rsidP="0093531B">
      <w:pPr>
        <w:ind w:firstLine="708"/>
        <w:jc w:val="both"/>
      </w:pPr>
      <w:r>
        <w:t>8.4.1. Санитарная очистка населенных пунктов должна обеспечивать во взаимосвязи с системой канализации сбор и утилизацию бытовых и производственных отходов с учетом экологических и ресурсосберегающих требований.</w:t>
      </w:r>
    </w:p>
    <w:p w:rsidR="0093531B" w:rsidRDefault="0093531B" w:rsidP="0093531B">
      <w:pPr>
        <w:ind w:firstLine="708"/>
        <w:jc w:val="both"/>
      </w:pPr>
      <w:r>
        <w:t>Производственные отходы, не подлежащие обеззараживанию и утилизации совместно с бытовыми отходами, должны направляться на специализированные предприятия или установки по обезвреживанию, утилизации и захоронению токсических промышленных отходов.</w:t>
      </w:r>
    </w:p>
    <w:p w:rsidR="0093531B" w:rsidRDefault="0093531B" w:rsidP="0093531B">
      <w:pPr>
        <w:ind w:firstLine="708"/>
        <w:jc w:val="both"/>
      </w:pPr>
      <w:r>
        <w:t>Резервирование территорий для таких предприятий должно предусматриваться на стадии разработки схемы территориального планирования муниципального образования в генеральной схеме обезвреживания, утилизации и захоронения промышленных отходов региона и учитываться в документах последующих стадий - схеме территориального планирования муниципального района, генеральном плане поселения.</w:t>
      </w:r>
    </w:p>
    <w:p w:rsidR="0093531B" w:rsidRDefault="0093531B" w:rsidP="0093531B">
      <w:pPr>
        <w:ind w:firstLine="708"/>
        <w:jc w:val="both"/>
      </w:pPr>
      <w:r>
        <w:t>8.4.2. Основой для необходимых на всех стадиях проектирования разделов «Санитарная очистка» должна являться генеральная схема санитарной очистки, выполняемая по отдельному заданию в соответствии с методическими рекомендациями о порядке разработки Генеральных схем очистки территории населенных пунктов Российской Федерации, и решающая вопросы сбора, транспортировки и утилизации отходов в пределах охватываемой территории.</w:t>
      </w:r>
    </w:p>
    <w:p w:rsidR="0093531B" w:rsidRDefault="0093531B" w:rsidP="0093531B">
      <w:pPr>
        <w:ind w:firstLine="708"/>
        <w:jc w:val="both"/>
      </w:pPr>
      <w:r>
        <w:t>Примечание:</w:t>
      </w:r>
    </w:p>
    <w:p w:rsidR="0093531B" w:rsidRDefault="0093531B" w:rsidP="0093531B">
      <w:pPr>
        <w:ind w:firstLine="708"/>
        <w:jc w:val="both"/>
      </w:pPr>
      <w:r>
        <w:t>В качестве предпроектных исследований к генеральной схеме санитарной очистки должны проводиться:</w:t>
      </w:r>
    </w:p>
    <w:p w:rsidR="0093531B" w:rsidRDefault="0093531B" w:rsidP="0093531B">
      <w:pPr>
        <w:ind w:firstLine="708"/>
        <w:jc w:val="both"/>
      </w:pPr>
      <w:r>
        <w:t>- анализ морфологического состава и физических свойств твердых бытовых отходов (далее - ТБО);</w:t>
      </w:r>
    </w:p>
    <w:p w:rsidR="0093531B" w:rsidRDefault="0093531B" w:rsidP="0093531B">
      <w:pPr>
        <w:ind w:firstLine="708"/>
        <w:jc w:val="both"/>
      </w:pPr>
      <w:r>
        <w:t>- паспортизация всех видов ТБО и производственных отходов (далее - ПО);</w:t>
      </w:r>
    </w:p>
    <w:p w:rsidR="0093531B" w:rsidRDefault="0093531B" w:rsidP="0093531B">
      <w:pPr>
        <w:ind w:firstLine="708"/>
        <w:jc w:val="both"/>
      </w:pPr>
      <w:r>
        <w:lastRenderedPageBreak/>
        <w:t>- экологическая экспертиза проектируемых и существующих промышленных объектов, сельскохозяйственных комплексов и прочих объектов, формирующих отходы.</w:t>
      </w:r>
    </w:p>
    <w:p w:rsidR="0093531B" w:rsidRDefault="0093531B" w:rsidP="0093531B">
      <w:pPr>
        <w:ind w:firstLine="708"/>
        <w:jc w:val="both"/>
      </w:pPr>
      <w:r>
        <w:t>8.4.3.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в соответствии с СП 42.13330.2011.</w:t>
      </w:r>
    </w:p>
    <w:p w:rsidR="0093531B" w:rsidRDefault="0093531B" w:rsidP="0093531B">
      <w:pPr>
        <w:ind w:firstLine="708"/>
        <w:jc w:val="both"/>
      </w:pPr>
      <w:r>
        <w:t>Примечание:</w:t>
      </w:r>
    </w:p>
    <w:p w:rsidR="0093531B" w:rsidRDefault="0093531B" w:rsidP="0093531B">
      <w:pPr>
        <w:ind w:firstLine="708"/>
        <w:jc w:val="both"/>
      </w:pPr>
      <w:r>
        <w:t>При проектировании полигонов для обезвреживания ТБО следует предусматривать водонепроницаемое днище, системы сбора фильтрата и его удаления, газосборные системы и использование образующегося биогаза.</w:t>
      </w:r>
    </w:p>
    <w:p w:rsidR="0093531B" w:rsidRDefault="0093531B" w:rsidP="0093531B">
      <w:pPr>
        <w:ind w:firstLine="708"/>
        <w:jc w:val="both"/>
      </w:pPr>
      <w:r>
        <w:t>8.4.4. Размеры хозяйственных площадок для временного хранения отходов определяются объемами их суточного накопления. Количество бытовых отходов рассчитывается по нормам суточного накопления с учетом перспективных изменений.</w:t>
      </w:r>
    </w:p>
    <w:p w:rsidR="0093531B" w:rsidRDefault="0093531B" w:rsidP="0093531B">
      <w:pPr>
        <w:ind w:firstLine="708"/>
        <w:jc w:val="both"/>
      </w:pPr>
      <w: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93531B" w:rsidRDefault="0093531B" w:rsidP="0093531B">
      <w:pPr>
        <w:ind w:firstLine="708"/>
        <w:jc w:val="both"/>
      </w:pPr>
      <w:r>
        <w:t>Примечание:</w:t>
      </w:r>
    </w:p>
    <w:p w:rsidR="0093531B" w:rsidRDefault="0093531B" w:rsidP="0093531B">
      <w:pPr>
        <w:ind w:firstLine="708"/>
        <w:jc w:val="both"/>
      </w:pPr>
      <w:r>
        <w:t>Следует предусматривать утилизацию ТБО с предварительной сортировкой, стремясь к максимальному использованию вторичных материальных и энергетических ресурсов.</w:t>
      </w:r>
    </w:p>
    <w:p w:rsidR="0093531B" w:rsidRDefault="0093531B" w:rsidP="0093531B">
      <w:pPr>
        <w:ind w:firstLine="708"/>
        <w:jc w:val="both"/>
      </w:pPr>
      <w:r>
        <w:t>8.4.5. При производстве зимней уборки следует предусматривать снегосвалки на специально отведенных территориях. Запрещается сброс снега в акватории.</w:t>
      </w:r>
    </w:p>
    <w:p w:rsidR="0093531B" w:rsidRDefault="0093531B" w:rsidP="0093531B">
      <w:pPr>
        <w:ind w:firstLine="708"/>
        <w:jc w:val="both"/>
        <w:rPr>
          <w:b/>
        </w:rPr>
      </w:pPr>
      <w:bookmarkStart w:id="74" w:name="_Toc404788366"/>
      <w:bookmarkStart w:id="75" w:name="_Toc277262401"/>
      <w:r>
        <w:rPr>
          <w:b/>
        </w:rPr>
        <w:t>8.5. Инженерная подготовка и защита территории</w:t>
      </w:r>
      <w:bookmarkEnd w:id="74"/>
      <w:bookmarkEnd w:id="75"/>
    </w:p>
    <w:p w:rsidR="0093531B" w:rsidRDefault="0093531B" w:rsidP="0093531B">
      <w:pPr>
        <w:ind w:firstLine="708"/>
        <w:jc w:val="both"/>
      </w:pPr>
      <w:r>
        <w:t>8.5.1.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так как недооценка сложных природных процессов и явлений может повлечь за собой аварийные ситуации и неоправданные материальные затраты.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93531B" w:rsidRDefault="0093531B" w:rsidP="0093531B">
      <w:pPr>
        <w:ind w:firstLine="708"/>
        <w:jc w:val="both"/>
      </w:pPr>
      <w: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93531B" w:rsidRDefault="0093531B" w:rsidP="0093531B">
      <w:pPr>
        <w:ind w:firstLine="708"/>
        <w:jc w:val="both"/>
      </w:pPr>
      <w:r>
        <w:t>8.5.2.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3531B" w:rsidRDefault="0093531B" w:rsidP="0093531B">
      <w:pPr>
        <w:ind w:firstLine="708"/>
        <w:jc w:val="both"/>
      </w:pPr>
      <w:r>
        <w:t xml:space="preserve">При разработке проектов планировки сельских населенных пунктов следует предусматривать инженерную защиту от факторов природного риска </w:t>
      </w:r>
      <w:r>
        <w:lastRenderedPageBreak/>
        <w:t>в соответствии с действующими нормативными документами (СНиП 22-01-95, СП 47.13330.2012, СП 58.13330.2012, СНиП 2.06.15-85 и др.) и общей схемой инженерной защиты территории России от опасных процессов.</w:t>
      </w:r>
    </w:p>
    <w:p w:rsidR="0093531B" w:rsidRDefault="0093531B" w:rsidP="0093531B">
      <w:pPr>
        <w:ind w:firstLine="708"/>
        <w:jc w:val="both"/>
      </w:pPr>
      <w:r>
        <w:t>8.5.3. Для снижения техногенных воздействий на геоэкологический режим застраиваемой территории в составе проекта мероприятий по инженерной подготовке и охране окружающей среды необходимо предусматривать:</w:t>
      </w:r>
    </w:p>
    <w:p w:rsidR="0093531B" w:rsidRDefault="0093531B" w:rsidP="0093531B">
      <w:pPr>
        <w:ind w:firstLine="708"/>
        <w:jc w:val="both"/>
      </w:pPr>
      <w: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93531B" w:rsidRDefault="0093531B" w:rsidP="0093531B">
      <w:pPr>
        <w:ind w:firstLine="708"/>
        <w:jc w:val="both"/>
      </w:pPr>
      <w: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процессов, технической мелиорации грунтов;</w:t>
      </w:r>
    </w:p>
    <w:p w:rsidR="0093531B" w:rsidRDefault="0093531B" w:rsidP="0093531B">
      <w:pPr>
        <w:ind w:firstLine="708"/>
        <w:jc w:val="both"/>
      </w:pPr>
      <w:r>
        <w:t>8.5.4. Строительные площадки, расположенные на склонах, должны быть защищены с нагорной стороны постоянной нагорной канавой, а на участках, подверженных солифлюкции, оползням и другим склоновым процессам и наледеобразованию, рекомендуется проводить специальные мероприятия по закреплению склонов.</w:t>
      </w:r>
    </w:p>
    <w:p w:rsidR="0093531B" w:rsidRDefault="0093531B" w:rsidP="0093531B">
      <w:pPr>
        <w:ind w:firstLine="708"/>
        <w:jc w:val="both"/>
      </w:pPr>
      <w:r>
        <w:t>8.5.5. В качестве методов инженерной подготовки слабых грунтов следует использовать:</w:t>
      </w:r>
    </w:p>
    <w:p w:rsidR="0093531B" w:rsidRDefault="0093531B" w:rsidP="0093531B">
      <w:pPr>
        <w:ind w:firstLine="708"/>
        <w:jc w:val="both"/>
      </w:pPr>
      <w:r>
        <w:t>- предпостроечное уплотнение слабых грунтов временной или постоянной пригрузкой основания;</w:t>
      </w:r>
    </w:p>
    <w:p w:rsidR="0093531B" w:rsidRDefault="0093531B" w:rsidP="0093531B">
      <w:pPr>
        <w:ind w:firstLine="708"/>
        <w:jc w:val="both"/>
      </w:pPr>
      <w:r>
        <w:t>- полную или частичную замену (выторфовку) слабых водонасыщенных грунтов песком, гравием, щебнем и т.п.;</w:t>
      </w:r>
    </w:p>
    <w:p w:rsidR="0093531B" w:rsidRDefault="0093531B" w:rsidP="0093531B">
      <w:pPr>
        <w:ind w:firstLine="708"/>
        <w:jc w:val="both"/>
      </w:pPr>
      <w:r>
        <w:t>- армирование грунта песчаными или гравийными сваями;</w:t>
      </w:r>
    </w:p>
    <w:p w:rsidR="0093531B" w:rsidRDefault="0093531B" w:rsidP="0093531B">
      <w:pPr>
        <w:ind w:firstLine="708"/>
        <w:jc w:val="both"/>
      </w:pPr>
      <w:r>
        <w:t>- виброфлотацию рыхлых песков.</w:t>
      </w:r>
    </w:p>
    <w:p w:rsidR="0093531B" w:rsidRDefault="0093531B" w:rsidP="0093531B">
      <w:pPr>
        <w:ind w:firstLine="708"/>
        <w:jc w:val="both"/>
      </w:pPr>
      <w:r>
        <w:t>В зависимости от инженерно-геологических условий и решаемых задач возможно комплексное применение перечисленных методов.</w:t>
      </w:r>
    </w:p>
    <w:p w:rsidR="0093531B" w:rsidRDefault="0093531B" w:rsidP="0093531B">
      <w:pPr>
        <w:jc w:val="both"/>
      </w:pPr>
      <w:r>
        <w:t>Выбор варианта уплотнения и типа вертикальных дрен зависит от результатов технико-экономических расчетов и сроков строительства.</w:t>
      </w:r>
    </w:p>
    <w:p w:rsidR="0093531B" w:rsidRDefault="0093531B" w:rsidP="0093531B">
      <w:pPr>
        <w:ind w:firstLine="708"/>
        <w:jc w:val="both"/>
      </w:pPr>
      <w:r>
        <w:t>8.5.6. Выбор отдельных мероприятий по инженерной подготовке оснований или их сочетания осуществляется на основе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93531B" w:rsidRDefault="0093531B" w:rsidP="0093531B">
      <w:pPr>
        <w:ind w:firstLine="708"/>
        <w:jc w:val="both"/>
      </w:pPr>
      <w:r>
        <w:t>Примечание.</w:t>
      </w:r>
    </w:p>
    <w:p w:rsidR="0093531B" w:rsidRDefault="0093531B" w:rsidP="0093531B">
      <w:pPr>
        <w:ind w:firstLine="708"/>
        <w:jc w:val="both"/>
      </w:pPr>
      <w: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93531B" w:rsidRDefault="0093531B" w:rsidP="0093531B">
      <w:pPr>
        <w:ind w:firstLine="708"/>
        <w:jc w:val="both"/>
      </w:pPr>
      <w:r>
        <w:t xml:space="preserve">8.5.7. На территориях с высоким стоянием грунтовых вод следует обеспечивать понижение уровня грунтовых вод в зоне капитальной застройки не менее 2 м от поверхности земли. Состав защитных мероприятий </w:t>
      </w:r>
      <w:r>
        <w:lastRenderedPageBreak/>
        <w:t>и сооружений на подтопленных территориях следует назначать в зависимости от характера подтопления, размеров дренируемой территории, ее гидрогеологических, инженерно-геологических особенностей с учетом прогноза изменения уровня грунтовых вод при эксплуатации застройки.</w:t>
      </w:r>
    </w:p>
    <w:p w:rsidR="0093531B" w:rsidRDefault="0093531B" w:rsidP="0093531B">
      <w:pPr>
        <w:ind w:firstLine="708"/>
        <w:jc w:val="both"/>
      </w:pPr>
      <w:r>
        <w:t xml:space="preserve">8.5.8. Отвод поверхностных вод следует предусматривать, как правило, открытыми водостоками с очисткой стока с наиболее загрязненных территорий (автобаз, резервуарных парков и т.д.). </w:t>
      </w:r>
    </w:p>
    <w:p w:rsidR="0093531B" w:rsidRDefault="0093531B" w:rsidP="0093531B">
      <w:pPr>
        <w:ind w:firstLine="708"/>
        <w:jc w:val="both"/>
      </w:pPr>
      <w:r>
        <w:t>8.5.9.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93531B" w:rsidRDefault="0093531B" w:rsidP="0093531B">
      <w:pPr>
        <w:ind w:firstLine="708"/>
        <w:jc w:val="both"/>
      </w:pPr>
      <w:r>
        <w:t>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w:t>
      </w:r>
    </w:p>
    <w:p w:rsidR="0093531B" w:rsidRDefault="0093531B" w:rsidP="0093531B">
      <w:pPr>
        <w:ind w:firstLine="708"/>
        <w:jc w:val="both"/>
        <w:rPr>
          <w:b/>
        </w:rPr>
      </w:pPr>
      <w:bookmarkStart w:id="76" w:name="_Toc404788367"/>
      <w:bookmarkStart w:id="77" w:name="_Toc277262402"/>
      <w:r>
        <w:rPr>
          <w:b/>
        </w:rPr>
        <w:t>8.6. Защита от шума, вибрации, электрических и магнитных полей, облучений и излучений</w:t>
      </w:r>
      <w:bookmarkEnd w:id="76"/>
      <w:bookmarkEnd w:id="77"/>
    </w:p>
    <w:p w:rsidR="0093531B" w:rsidRDefault="0093531B" w:rsidP="0093531B">
      <w:pPr>
        <w:ind w:firstLine="708"/>
        <w:jc w:val="both"/>
      </w:pPr>
      <w:r>
        <w:t>8.6.1. 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Нормируемые параметры и допустимые уровни шума в помещениях жилых, общественных зданий и на территории жилой застройки определены требованиями санитарных норм СН 2.2.4/2.1.8.562-96.</w:t>
      </w:r>
    </w:p>
    <w:p w:rsidR="0093531B" w:rsidRDefault="0093531B" w:rsidP="0093531B">
      <w:pPr>
        <w:ind w:firstLine="708"/>
        <w:jc w:val="both"/>
      </w:pPr>
      <w:r>
        <w:t>Нормы допустимых значений инфразвука регламентируются СН 2.2.4/2.1.8.583-96.</w:t>
      </w:r>
    </w:p>
    <w:p w:rsidR="0093531B" w:rsidRDefault="0093531B" w:rsidP="0093531B">
      <w:pPr>
        <w:ind w:firstLine="708"/>
        <w:jc w:val="both"/>
      </w:pPr>
      <w:r>
        <w:t>8.6.2. Выбор оптимальных архитектурно-планировочных приемов и строительных средств для обеспечения нормативных уровней шума должен основываться на данных расчета ожидаемой шумовой нагрузки от основных стационарных и передвижных источников.</w:t>
      </w:r>
    </w:p>
    <w:p w:rsidR="0093531B" w:rsidRDefault="0093531B" w:rsidP="0093531B">
      <w:pPr>
        <w:ind w:firstLine="708"/>
        <w:jc w:val="both"/>
      </w:pPr>
      <w:r>
        <w:t>8.6.3. Защита жилой территории от шума осуществляется посредством градостроительных, архитектурно-планировочных, строительно-акустических мероприятий:</w:t>
      </w:r>
    </w:p>
    <w:p w:rsidR="0093531B" w:rsidRDefault="0093531B" w:rsidP="0093531B">
      <w:pPr>
        <w:ind w:firstLine="708"/>
        <w:jc w:val="both"/>
      </w:pPr>
      <w:r>
        <w:t>- функционального зонирования территории и формирования застройки, обеспечивающей нормируемый уровень акустического комфорта;</w:t>
      </w:r>
    </w:p>
    <w:p w:rsidR="0093531B" w:rsidRDefault="0093531B" w:rsidP="0093531B">
      <w:pPr>
        <w:ind w:firstLine="708"/>
        <w:jc w:val="both"/>
      </w:pPr>
      <w:r>
        <w:t>- применения планировочных и объемно-пространственных решений застройки, использующих шумозащитные свойства зданий, зеленых насаждений;</w:t>
      </w:r>
    </w:p>
    <w:p w:rsidR="0093531B" w:rsidRDefault="0093531B" w:rsidP="0093531B">
      <w:pPr>
        <w:ind w:firstLine="708"/>
        <w:jc w:val="both"/>
      </w:pPr>
      <w:r>
        <w:t>- использования шумозащитных экранов-барьеров, размещаемых между источниками шума и объектами защиты;</w:t>
      </w:r>
    </w:p>
    <w:p w:rsidR="0093531B" w:rsidRDefault="0093531B" w:rsidP="0093531B">
      <w:pPr>
        <w:ind w:firstLine="708"/>
        <w:jc w:val="both"/>
      </w:pPr>
      <w:r>
        <w:t>- усиление звукоизоляции наружных ограждающих конструкций жилых и общественных зданий и др.</w:t>
      </w:r>
    </w:p>
    <w:p w:rsidR="0093531B" w:rsidRDefault="0093531B" w:rsidP="0093531B">
      <w:pPr>
        <w:ind w:firstLine="708"/>
        <w:jc w:val="both"/>
      </w:pPr>
      <w:r>
        <w:lastRenderedPageBreak/>
        <w:t>8.6.4. Территории нового строительства и реконструкции должны оцениваться по параметрам вибрации, регламентируемым требованиями СН 2.2.4/2.1.8.566-96. При размещении жилых и общественных зданий необходимо учитывать внешние источники общей вибрации: автотранспорт, промышленные предприятия и др.</w:t>
      </w:r>
    </w:p>
    <w:p w:rsidR="0093531B" w:rsidRDefault="0093531B" w:rsidP="0093531B">
      <w:pPr>
        <w:ind w:firstLine="708"/>
        <w:jc w:val="both"/>
      </w:pPr>
      <w:r>
        <w:t>Для обеспечения допустимых уровней вибрации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rsidR="0093531B" w:rsidRDefault="0093531B" w:rsidP="0093531B">
      <w:pPr>
        <w:ind w:firstLine="708"/>
        <w:jc w:val="both"/>
      </w:pPr>
      <w:r>
        <w:t>При строительстве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93531B" w:rsidRDefault="0093531B" w:rsidP="0093531B">
      <w:pPr>
        <w:ind w:firstLine="708"/>
        <w:jc w:val="both"/>
      </w:pPr>
      <w:r>
        <w:t>8.6.5. Для защиты жилых территорий от воздействия электромагнитных полей, а также при установлении размеров СЗЗ электромагнитных излучателей при размещении радиотехнических объектов 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СанПиН 2.1.8/2.2.4.1383-03.</w:t>
      </w:r>
    </w:p>
    <w:p w:rsidR="0093531B" w:rsidRDefault="0093531B" w:rsidP="0093531B">
      <w:pPr>
        <w:ind w:firstLine="708"/>
        <w:jc w:val="both"/>
      </w:pPr>
      <w:r>
        <w:t xml:space="preserve">Размещение воздушных высоковольтных линий электропередачи определяется в соответствии с методическими указаниями (МУ №4109-86). </w:t>
      </w:r>
    </w:p>
    <w:p w:rsidR="0093531B" w:rsidRDefault="0093531B" w:rsidP="0093531B">
      <w:pPr>
        <w:jc w:val="both"/>
      </w:pPr>
      <w:r>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93531B" w:rsidRDefault="0093531B" w:rsidP="0093531B">
      <w:pPr>
        <w:ind w:firstLine="708"/>
        <w:jc w:val="both"/>
      </w:pPr>
      <w:r>
        <w:t>8.6.6. В целях защиты населения от воздействия электрического поля, создаваемого воздушными линиями электропередачи (далее - ВЛ), устанавливаются санитарные разрывы. Границы санитарных разрывов вдоль трассы ВЛ в зависимости от напряженности электрического поля следует принимать согласно СанПиН 2.2.1./2.1.1.1200-03.</w:t>
      </w:r>
    </w:p>
    <w:p w:rsidR="0093531B" w:rsidRDefault="0093531B" w:rsidP="0093531B">
      <w:pPr>
        <w:ind w:firstLine="708"/>
        <w:jc w:val="both"/>
      </w:pPr>
      <w: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93531B" w:rsidRDefault="0093531B" w:rsidP="0093531B">
      <w:pPr>
        <w:ind w:firstLine="708"/>
        <w:jc w:val="both"/>
      </w:pPr>
      <w: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93531B" w:rsidRDefault="0093531B" w:rsidP="0093531B">
      <w:pPr>
        <w:ind w:firstLine="708"/>
        <w:jc w:val="both"/>
      </w:pPr>
      <w:r>
        <w:t xml:space="preserve">8.6.7. Отводу территории под жилищное строительство должна предшествовать оценка состояния гамма-фона и наличия (отсутствия) радиоактивного излучения в пределах участка предполагаемой застройки. </w:t>
      </w:r>
      <w:r>
        <w:lastRenderedPageBreak/>
        <w:t>При наличии радиоактивного излучения на участке должны быть проведены дезактивационные работы.</w:t>
      </w:r>
    </w:p>
    <w:p w:rsidR="0093531B" w:rsidRDefault="0093531B" w:rsidP="0093531B">
      <w:pPr>
        <w:ind w:firstLine="708"/>
        <w:jc w:val="both"/>
      </w:pPr>
      <w: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СанПиН 2.6.1.2523-09  и  СП 2.6.1.2612-10. </w:t>
      </w:r>
    </w:p>
    <w:p w:rsidR="0093531B" w:rsidRDefault="0093531B" w:rsidP="0093531B">
      <w:pPr>
        <w:ind w:firstLine="708"/>
        <w:jc w:val="both"/>
        <w:rPr>
          <w:b/>
        </w:rPr>
      </w:pPr>
      <w:bookmarkStart w:id="78" w:name="_Toc404788368"/>
      <w:bookmarkStart w:id="79" w:name="_Toc277262403"/>
      <w:r>
        <w:rPr>
          <w:b/>
        </w:rPr>
        <w:t>8.7. Регулирование микроклимата</w:t>
      </w:r>
      <w:bookmarkEnd w:id="78"/>
      <w:bookmarkEnd w:id="79"/>
    </w:p>
    <w:p w:rsidR="0093531B" w:rsidRDefault="0093531B" w:rsidP="0093531B">
      <w:pPr>
        <w:ind w:firstLine="708"/>
        <w:jc w:val="both"/>
      </w:pPr>
      <w:r>
        <w:t>8.7.1. Взаиморасположение и ориентация жилых и общественных зданий регулируются действующими санитарными нормами (СанПиН 2.2.1/2.1.1.1076-01), согласно которым на территории Оренбургской области должна обеспечиваться непрерывная продолжительность инсоляции помещений не менее 2 часов в день на период с 22 марта по 22 сентября.</w:t>
      </w:r>
    </w:p>
    <w:p w:rsidR="0093531B" w:rsidRDefault="0093531B" w:rsidP="0093531B">
      <w:pPr>
        <w:ind w:firstLine="708"/>
        <w:jc w:val="both"/>
      </w:pPr>
      <w:r>
        <w:t>Нормируемая продолжительность инсоляции обязательна:</w:t>
      </w:r>
    </w:p>
    <w:p w:rsidR="0093531B" w:rsidRDefault="0093531B" w:rsidP="0093531B">
      <w:pPr>
        <w:ind w:firstLine="708"/>
        <w:jc w:val="both"/>
      </w:pPr>
      <w:r>
        <w:t>- в жилых зданиях: не менее чем в одной комнате 1 - 3-комнатных квартир; не менее чем в двух комнатах многокомнатных квартир (4 комнаты и более);</w:t>
      </w:r>
    </w:p>
    <w:p w:rsidR="0093531B" w:rsidRDefault="0093531B" w:rsidP="0093531B">
      <w:pPr>
        <w:ind w:firstLine="708"/>
        <w:jc w:val="both"/>
      </w:pPr>
      <w:r>
        <w:t>- в общежитиях: не менее 60 процентов жилых комнат;</w:t>
      </w:r>
    </w:p>
    <w:p w:rsidR="0093531B" w:rsidRDefault="0093531B" w:rsidP="0093531B">
      <w:pPr>
        <w:ind w:firstLine="708"/>
        <w:jc w:val="both"/>
      </w:pPr>
      <w:r>
        <w:t>- 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93531B" w:rsidRDefault="0093531B" w:rsidP="0093531B">
      <w:pPr>
        <w:ind w:firstLine="708"/>
        <w:jc w:val="both"/>
      </w:pPr>
      <w:r>
        <w:t>Примечания.</w:t>
      </w:r>
    </w:p>
    <w:p w:rsidR="0093531B" w:rsidRDefault="0093531B" w:rsidP="0093531B">
      <w:pPr>
        <w:ind w:firstLine="708"/>
        <w:jc w:val="both"/>
      </w:pPr>
      <w:r>
        <w:t>1.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93531B" w:rsidRDefault="0093531B" w:rsidP="0093531B">
      <w:pPr>
        <w:ind w:firstLine="708"/>
        <w:jc w:val="both"/>
      </w:pPr>
      <w:r>
        <w:t>2. Допускается снижение продолжительности инсоляции на 0,5 часа в 2 - 3-комнатных квартирах, где инсолируется не менее двух комнат, и в многокомнатных квартирах, где инсолируется не менее трех комнат, а также при реконструкции жилой застройки в центральной и исторической зонах поселения.</w:t>
      </w:r>
    </w:p>
    <w:p w:rsidR="0093531B" w:rsidRDefault="0093531B" w:rsidP="0093531B">
      <w:pPr>
        <w:ind w:firstLine="708"/>
        <w:jc w:val="both"/>
      </w:pPr>
      <w:r>
        <w:t>3. К основным функциональным помещениям относятся:</w:t>
      </w:r>
    </w:p>
    <w:p w:rsidR="0093531B" w:rsidRDefault="0093531B" w:rsidP="0093531B">
      <w:pPr>
        <w:ind w:firstLine="708"/>
        <w:jc w:val="both"/>
      </w:pPr>
      <w:r>
        <w:t>- в зданиях детских дошкольных учреждений - групповые, игровые, изоляторы, палаты;</w:t>
      </w:r>
    </w:p>
    <w:p w:rsidR="0093531B" w:rsidRDefault="0093531B" w:rsidP="0093531B">
      <w:pPr>
        <w:ind w:firstLine="708"/>
        <w:jc w:val="both"/>
      </w:pPr>
      <w:r>
        <w:t>- в учебных зданиях - классы и учебные кабинеты;</w:t>
      </w:r>
    </w:p>
    <w:p w:rsidR="0093531B" w:rsidRDefault="0093531B" w:rsidP="0093531B">
      <w:pPr>
        <w:ind w:firstLine="708"/>
        <w:jc w:val="both"/>
      </w:pPr>
      <w:r>
        <w:t>- в лечебно-профилактических учреждениях - палаты (не менее 60% общей численности);</w:t>
      </w:r>
    </w:p>
    <w:p w:rsidR="0093531B" w:rsidRDefault="0093531B" w:rsidP="0093531B">
      <w:pPr>
        <w:ind w:firstLine="708"/>
        <w:jc w:val="both"/>
      </w:pPr>
      <w:r>
        <w:t>- в учреждениях социального обеспечения - палаты, изоляторы.</w:t>
      </w:r>
    </w:p>
    <w:p w:rsidR="0093531B" w:rsidRDefault="0093531B" w:rsidP="0093531B">
      <w:pPr>
        <w:ind w:firstLine="708"/>
        <w:jc w:val="both"/>
      </w:pPr>
      <w:r>
        <w:t>8.7.2. 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процентах площади участка.</w:t>
      </w:r>
    </w:p>
    <w:p w:rsidR="0093531B" w:rsidRDefault="0093531B" w:rsidP="0093531B">
      <w:pPr>
        <w:jc w:val="both"/>
      </w:pPr>
      <w:r>
        <w:lastRenderedPageBreak/>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93531B" w:rsidRDefault="0093531B" w:rsidP="0093531B">
      <w:pPr>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93531B" w:rsidRDefault="0093531B" w:rsidP="0093531B">
      <w:pPr>
        <w:ind w:firstLine="708"/>
        <w:jc w:val="both"/>
      </w:pPr>
      <w:r>
        <w:t>8.7.3.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93531B" w:rsidRDefault="0093531B" w:rsidP="0093531B">
      <w:pPr>
        <w:ind w:firstLine="708"/>
        <w:jc w:val="both"/>
      </w:pPr>
      <w:r>
        <w:t>8.7.4. В проектах планировки территории сельских населенных пунктов в целях улучшения условий жизнедеятельности населения следует предусматривать организацию снего-, ветрозащиты жилых зон. Необходимая степень ветрозащиты определяется в зависимости от скорости ветра абсолютной преобладающей вероятности.</w:t>
      </w:r>
    </w:p>
    <w:p w:rsidR="0093531B" w:rsidRDefault="0093531B" w:rsidP="0093531B">
      <w:pPr>
        <w:ind w:firstLine="708"/>
        <w:jc w:val="both"/>
        <w:rPr>
          <w:b/>
        </w:rPr>
      </w:pPr>
      <w:bookmarkStart w:id="80" w:name="_Toc404788369"/>
      <w:bookmarkStart w:id="81" w:name="_Toc277262404"/>
      <w:r>
        <w:rPr>
          <w:b/>
        </w:rPr>
        <w:t>8.8. Охрана памятников истории и культуры</w:t>
      </w:r>
      <w:bookmarkEnd w:id="80"/>
      <w:bookmarkEnd w:id="81"/>
    </w:p>
    <w:p w:rsidR="0093531B" w:rsidRDefault="0093531B" w:rsidP="0093531B">
      <w:pPr>
        <w:ind w:firstLine="708"/>
        <w:jc w:val="both"/>
      </w:pPr>
      <w:r>
        <w:t>8.8.1. Правовые аспекты сохранения, использования, популяризации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и Земельным кодексами Российской Федерации, Федеральным законом «Об объектах культурного наследия (памятниках истории и культуры) народов Российской Федерации»,  Законом Оренбургской области «Об объектах культурного наследия (памятниках истории и культуры) народов Российской Федерации, расположенных на территории Оренбургской области», другими законами Российской Федерации и Оренбургской области, нормативными правовыми актами органов местного самоуправления.</w:t>
      </w:r>
    </w:p>
    <w:p w:rsidR="0093531B" w:rsidRDefault="0093531B" w:rsidP="0093531B">
      <w:pPr>
        <w:ind w:firstLine="708"/>
        <w:jc w:val="both"/>
      </w:pPr>
      <w:r>
        <w:t>В отношении объектов культурного наследия федерального значения регулирование осуществляется в пределах переданных федеральным законодательством полномочий.</w:t>
      </w:r>
    </w:p>
    <w:p w:rsidR="0093531B" w:rsidRDefault="0093531B" w:rsidP="0093531B">
      <w:pPr>
        <w:ind w:firstLine="708"/>
        <w:jc w:val="both"/>
      </w:pPr>
      <w:r>
        <w:t>8.8.2. К объектам культурного наследия федерального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в том числе объекты археологического наследия.</w:t>
      </w:r>
    </w:p>
    <w:p w:rsidR="0093531B" w:rsidRDefault="0093531B" w:rsidP="0093531B">
      <w:pPr>
        <w:ind w:firstLine="708"/>
        <w:jc w:val="both"/>
      </w:pPr>
      <w:r>
        <w:t>8.8.3. Территории объектов культурного наследия входят в состав зон с особыми условиями использования территории, границы территорий памятников отображаются на схемах (картах) и утверждаются в качестве ограничений в документах территориального планирования Российской Федерации, Оренбургской области, документах территориального планирования муниципальных образований.</w:t>
      </w:r>
    </w:p>
    <w:p w:rsidR="0093531B" w:rsidRDefault="0093531B" w:rsidP="0093531B">
      <w:pPr>
        <w:ind w:firstLine="708"/>
        <w:jc w:val="both"/>
      </w:pPr>
      <w:r>
        <w:t xml:space="preserve">8.8.4. В целях обеспечения сохранности объекта культурного наследия в его исторической (историко-этнографической) среде устанавливаются зоны охраны объекта культурного наследия: охранная зона, зона регулирования </w:t>
      </w:r>
      <w:r>
        <w:lastRenderedPageBreak/>
        <w:t>застройки и зона охраняемого ландшафта, различающиеся режимами использования территорий зон. В зависимости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rsidR="0093531B" w:rsidRDefault="0093531B" w:rsidP="0093531B">
      <w:pPr>
        <w:ind w:firstLine="708"/>
        <w:jc w:val="both"/>
      </w:pPr>
      <w:r>
        <w:t>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 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rsidR="0093531B" w:rsidRDefault="0093531B" w:rsidP="0093531B">
      <w:pPr>
        <w:ind w:firstLine="708"/>
        <w:jc w:val="both"/>
      </w:pPr>
      <w:r>
        <w:t>8.8.5. В пределах общей территории охранной зоны следует выделять территорию памятника, непосредственно примыкающую к нему и составляющую вместе с ним исторически сформировавшееся целое.</w:t>
      </w:r>
    </w:p>
    <w:p w:rsidR="0093531B" w:rsidRDefault="0093531B" w:rsidP="0093531B">
      <w:pPr>
        <w:ind w:firstLine="708"/>
        <w:jc w:val="both"/>
      </w:pPr>
      <w:r>
        <w:t>Примечания.</w:t>
      </w:r>
    </w:p>
    <w:p w:rsidR="0093531B" w:rsidRDefault="0093531B" w:rsidP="0093531B">
      <w:pPr>
        <w:ind w:firstLine="708"/>
        <w:jc w:val="both"/>
      </w:pPr>
      <w:r>
        <w:t>1. При определении границ территории памятника необходимо учитывать утраченные элементы памятника, восстановление которых представляется возможным. Это может быть территория мемориального комплекса, археологического памятника и др.</w:t>
      </w:r>
    </w:p>
    <w:p w:rsidR="0093531B" w:rsidRDefault="0093531B" w:rsidP="0093531B">
      <w:pPr>
        <w:ind w:firstLine="708"/>
        <w:jc w:val="both"/>
      </w:pPr>
      <w:r>
        <w:t>2. Границы территорий объектов культурного наследия могут не совпадать с границами территориальных зон, устанавливаемых в составе Правил землепользования и застройки.</w:t>
      </w:r>
    </w:p>
    <w:p w:rsidR="0093531B" w:rsidRDefault="0093531B" w:rsidP="0093531B">
      <w:pPr>
        <w:ind w:firstLine="708"/>
        <w:jc w:val="both"/>
      </w:pPr>
      <w:r>
        <w:t>8.8.6. Границы территории и зон охраны, зон регулирования застройки и хозяйственной деятельности, зон охраняемого ландшафта объекта культурного наследия, режимы использования земель и градостроительные регламенты в границах данных зон утверждаются уполномоченным исполнительным органом государственной власти на основании проекта зон охраны объекта культурного наследия регионального значения, а федерального значения - по согласованию с федеральным органом охраны объектов культурного наследия.</w:t>
      </w:r>
    </w:p>
    <w:p w:rsidR="0093531B" w:rsidRDefault="0093531B" w:rsidP="0093531B">
      <w:pPr>
        <w:ind w:firstLine="708"/>
        <w:jc w:val="both"/>
      </w:pPr>
      <w:r>
        <w:t>8.8.7.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информационную систему обеспечения градостроительной деятельности, реестр объектов культурного наследия Оренбургской области.</w:t>
      </w:r>
    </w:p>
    <w:p w:rsidR="0093531B" w:rsidRDefault="0093531B" w:rsidP="0093531B">
      <w:pPr>
        <w:ind w:firstLine="708"/>
        <w:jc w:val="both"/>
      </w:pPr>
      <w:r>
        <w:t>8.8.8. В пределах зон охраны памятников истории и культуры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w:t>
      </w:r>
    </w:p>
    <w:p w:rsidR="0093531B" w:rsidRDefault="0093531B" w:rsidP="0093531B">
      <w:pPr>
        <w:ind w:firstLine="708"/>
        <w:jc w:val="both"/>
      </w:pPr>
      <w:r>
        <w:t xml:space="preserve">8.8.9. При проектировании и проведении земляных, строительных, мелиоративных, хозяйственных и иных работ обязательно наличие заключения государственной историко-культурной экспертизы об отсутствии на территории, подлежащей хозяйственному освоению, объектов, </w:t>
      </w:r>
      <w:r>
        <w:lastRenderedPageBreak/>
        <w:t>обладающих признаками объекта культурного наследия, выявленных и включенных в реестр объектов культурного наследия.</w:t>
      </w:r>
    </w:p>
    <w:p w:rsidR="0093531B" w:rsidRDefault="0093531B" w:rsidP="0093531B">
      <w:pPr>
        <w:ind w:firstLine="708"/>
        <w:jc w:val="both"/>
      </w:pPr>
      <w:r>
        <w:t>В случае обнаружения на территории, подлежащей хозяйственному освоению, объектов, обладающих признаками объекта культурного наследия, в проекты указанных работ должны быть внесены разделы об обеспечении сохранности обнаруженных объектов до включения данных объектов в реестр.</w:t>
      </w:r>
    </w:p>
    <w:p w:rsidR="0093531B" w:rsidRDefault="0093531B" w:rsidP="0093531B">
      <w:pPr>
        <w:ind w:firstLine="708"/>
        <w:jc w:val="both"/>
      </w:pPr>
      <w:r>
        <w:t>8.8.10. В отношении объекта культурного наследия, включенного в реестр и находящегося в федеральной собственности, либо участка, в пределах которого располагается объект археологического наследия, в целях обеспечения сохранности Правительством РФ могут быть установлены ограничения использования данного объекта, действующие до момента полного устранения обстоятельств, явившихся основанием для введения данных ограничений.</w:t>
      </w:r>
    </w:p>
    <w:p w:rsidR="0093531B" w:rsidRDefault="0093531B" w:rsidP="0093531B">
      <w:pPr>
        <w:ind w:firstLine="708"/>
        <w:jc w:val="both"/>
      </w:pPr>
      <w:r>
        <w:t>8.8.11. На территории муниципального образования могут создаваться историко-культурные заповедники регионального значения. Решение об организации заповедника принимает администрация Оренбургской области по представлению государственного органа охраны объектов культурного наследия на основании заключения государственной историко-культурной экспертизы.</w:t>
      </w:r>
    </w:p>
    <w:p w:rsidR="0093531B" w:rsidRDefault="0093531B" w:rsidP="0093531B">
      <w:pPr>
        <w:widowControl w:val="0"/>
        <w:autoSpaceDE w:val="0"/>
        <w:autoSpaceDN w:val="0"/>
        <w:adjustRightInd w:val="0"/>
        <w:ind w:firstLine="540"/>
        <w:jc w:val="both"/>
        <w:outlineLvl w:val="3"/>
        <w:rPr>
          <w:b/>
          <w:szCs w:val="28"/>
        </w:rPr>
      </w:pPr>
      <w:bookmarkStart w:id="82" w:name="_Toc277262405"/>
      <w:bookmarkStart w:id="83" w:name="_Toc404788370"/>
      <w:r>
        <w:rPr>
          <w:b/>
          <w:szCs w:val="28"/>
        </w:rPr>
        <w:t>8.9.Сооружения и мероприятия для защиты от подтопления</w:t>
      </w:r>
    </w:p>
    <w:p w:rsidR="0093531B" w:rsidRDefault="0093531B" w:rsidP="0093531B">
      <w:pPr>
        <w:widowControl w:val="0"/>
        <w:autoSpaceDE w:val="0"/>
        <w:autoSpaceDN w:val="0"/>
        <w:adjustRightInd w:val="0"/>
        <w:ind w:firstLine="540"/>
        <w:jc w:val="both"/>
        <w:rPr>
          <w:szCs w:val="28"/>
        </w:rPr>
      </w:pPr>
      <w:r>
        <w:rPr>
          <w:szCs w:val="28"/>
        </w:rPr>
        <w:t>8.9.1.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3531B" w:rsidRDefault="0093531B" w:rsidP="0093531B">
      <w:pPr>
        <w:widowControl w:val="0"/>
        <w:autoSpaceDE w:val="0"/>
        <w:autoSpaceDN w:val="0"/>
        <w:adjustRightInd w:val="0"/>
        <w:ind w:firstLine="540"/>
        <w:jc w:val="both"/>
        <w:rPr>
          <w:szCs w:val="28"/>
        </w:rPr>
      </w:pPr>
      <w:r>
        <w:rPr>
          <w:szCs w:val="28"/>
        </w:rPr>
        <w:t>8.9.2. Защита от подтопления должна включать:</w:t>
      </w:r>
    </w:p>
    <w:p w:rsidR="0093531B" w:rsidRDefault="0093531B" w:rsidP="0093531B">
      <w:pPr>
        <w:widowControl w:val="0"/>
        <w:autoSpaceDE w:val="0"/>
        <w:autoSpaceDN w:val="0"/>
        <w:adjustRightInd w:val="0"/>
        <w:ind w:firstLine="540"/>
        <w:jc w:val="both"/>
        <w:rPr>
          <w:szCs w:val="28"/>
        </w:rPr>
      </w:pPr>
      <w:r>
        <w:rPr>
          <w:szCs w:val="28"/>
        </w:rPr>
        <w:t>- локальную защиту зданий, сооружений, грунтов оснований и защиту застроенной территории в целом;</w:t>
      </w:r>
    </w:p>
    <w:p w:rsidR="0093531B" w:rsidRDefault="0093531B" w:rsidP="0093531B">
      <w:pPr>
        <w:widowControl w:val="0"/>
        <w:autoSpaceDE w:val="0"/>
        <w:autoSpaceDN w:val="0"/>
        <w:adjustRightInd w:val="0"/>
        <w:ind w:firstLine="540"/>
        <w:jc w:val="both"/>
        <w:rPr>
          <w:szCs w:val="28"/>
        </w:rPr>
      </w:pPr>
      <w:r>
        <w:rPr>
          <w:szCs w:val="28"/>
        </w:rPr>
        <w:t>- водоотведение;</w:t>
      </w:r>
    </w:p>
    <w:p w:rsidR="0093531B" w:rsidRDefault="0093531B" w:rsidP="0093531B">
      <w:pPr>
        <w:widowControl w:val="0"/>
        <w:autoSpaceDE w:val="0"/>
        <w:autoSpaceDN w:val="0"/>
        <w:adjustRightInd w:val="0"/>
        <w:ind w:firstLine="540"/>
        <w:jc w:val="both"/>
        <w:rPr>
          <w:szCs w:val="28"/>
        </w:rPr>
      </w:pPr>
      <w:r>
        <w:rPr>
          <w:szCs w:val="28"/>
        </w:rPr>
        <w:t>- утилизацию (при необходимости очистки) дренажных вод;</w:t>
      </w:r>
    </w:p>
    <w:p w:rsidR="0093531B" w:rsidRDefault="0093531B" w:rsidP="0093531B">
      <w:pPr>
        <w:widowControl w:val="0"/>
        <w:autoSpaceDE w:val="0"/>
        <w:autoSpaceDN w:val="0"/>
        <w:adjustRightInd w:val="0"/>
        <w:ind w:firstLine="540"/>
        <w:jc w:val="both"/>
        <w:rPr>
          <w:szCs w:val="28"/>
        </w:rPr>
      </w:pPr>
      <w:r>
        <w:rPr>
          <w:szCs w:val="28"/>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3531B" w:rsidRDefault="0093531B" w:rsidP="0093531B">
      <w:pPr>
        <w:widowControl w:val="0"/>
        <w:autoSpaceDE w:val="0"/>
        <w:autoSpaceDN w:val="0"/>
        <w:adjustRightInd w:val="0"/>
        <w:ind w:firstLine="540"/>
        <w:jc w:val="both"/>
        <w:rPr>
          <w:szCs w:val="28"/>
        </w:rPr>
      </w:pPr>
      <w:r>
        <w:rPr>
          <w:szCs w:val="28"/>
        </w:rPr>
        <w:t>8.9.3.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93531B" w:rsidRDefault="0093531B" w:rsidP="0093531B">
      <w:pPr>
        <w:widowControl w:val="0"/>
        <w:autoSpaceDE w:val="0"/>
        <w:autoSpaceDN w:val="0"/>
        <w:adjustRightInd w:val="0"/>
        <w:ind w:firstLine="540"/>
        <w:jc w:val="both"/>
        <w:rPr>
          <w:szCs w:val="28"/>
        </w:rPr>
      </w:pPr>
      <w:r>
        <w:rPr>
          <w:szCs w:val="28"/>
        </w:rPr>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93531B" w:rsidRDefault="0093531B" w:rsidP="0093531B">
      <w:pPr>
        <w:widowControl w:val="0"/>
        <w:autoSpaceDE w:val="0"/>
        <w:autoSpaceDN w:val="0"/>
        <w:adjustRightInd w:val="0"/>
        <w:ind w:firstLine="540"/>
        <w:jc w:val="both"/>
        <w:rPr>
          <w:szCs w:val="28"/>
        </w:rPr>
      </w:pPr>
      <w:r>
        <w:rPr>
          <w:szCs w:val="28"/>
        </w:rPr>
        <w:lastRenderedPageBreak/>
        <w:t>8.9.4. На территории городских округов 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p>
    <w:p w:rsidR="0093531B" w:rsidRDefault="0093531B" w:rsidP="0093531B">
      <w:pPr>
        <w:widowControl w:val="0"/>
        <w:autoSpaceDE w:val="0"/>
        <w:autoSpaceDN w:val="0"/>
        <w:adjustRightInd w:val="0"/>
        <w:ind w:firstLine="540"/>
        <w:jc w:val="both"/>
        <w:rPr>
          <w:szCs w:val="28"/>
        </w:rPr>
      </w:pPr>
      <w:r>
        <w:rPr>
          <w:szCs w:val="28"/>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93531B" w:rsidRDefault="0093531B" w:rsidP="0093531B">
      <w:pPr>
        <w:widowControl w:val="0"/>
        <w:autoSpaceDE w:val="0"/>
        <w:autoSpaceDN w:val="0"/>
        <w:adjustRightInd w:val="0"/>
        <w:ind w:firstLine="540"/>
        <w:jc w:val="both"/>
        <w:rPr>
          <w:szCs w:val="28"/>
        </w:rPr>
      </w:pPr>
      <w:r>
        <w:rPr>
          <w:szCs w:val="28"/>
        </w:rPr>
        <w:t>8.9.5.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93531B" w:rsidRDefault="0093531B" w:rsidP="0093531B">
      <w:pPr>
        <w:widowControl w:val="0"/>
        <w:autoSpaceDE w:val="0"/>
        <w:autoSpaceDN w:val="0"/>
        <w:adjustRightInd w:val="0"/>
        <w:ind w:firstLine="540"/>
        <w:jc w:val="both"/>
        <w:rPr>
          <w:szCs w:val="28"/>
        </w:rPr>
      </w:pPr>
      <w:r>
        <w:rPr>
          <w:szCs w:val="28"/>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3531B" w:rsidRDefault="0093531B" w:rsidP="0093531B">
      <w:pPr>
        <w:widowControl w:val="0"/>
        <w:autoSpaceDE w:val="0"/>
        <w:autoSpaceDN w:val="0"/>
        <w:adjustRightInd w:val="0"/>
        <w:ind w:firstLine="540"/>
        <w:jc w:val="both"/>
        <w:rPr>
          <w:szCs w:val="28"/>
        </w:rPr>
      </w:pPr>
      <w:r>
        <w:rPr>
          <w:szCs w:val="28"/>
        </w:rPr>
        <w:t>8.9.6.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Оренбургской области, схемами территориального планирования муниципальных районов и генеральными планами городских округов и поселений.</w:t>
      </w:r>
    </w:p>
    <w:p w:rsidR="0093531B" w:rsidRDefault="0093531B" w:rsidP="0093531B">
      <w:pPr>
        <w:widowControl w:val="0"/>
        <w:autoSpaceDE w:val="0"/>
        <w:autoSpaceDN w:val="0"/>
        <w:adjustRightInd w:val="0"/>
        <w:jc w:val="both"/>
        <w:rPr>
          <w:szCs w:val="28"/>
        </w:rPr>
      </w:pPr>
    </w:p>
    <w:p w:rsidR="0093531B" w:rsidRDefault="0093531B" w:rsidP="0093531B">
      <w:pPr>
        <w:jc w:val="center"/>
        <w:rPr>
          <w:b/>
        </w:rPr>
      </w:pPr>
      <w:bookmarkStart w:id="84" w:name="Par7209"/>
      <w:bookmarkEnd w:id="84"/>
    </w:p>
    <w:p w:rsidR="0093531B" w:rsidRDefault="0093531B" w:rsidP="0093531B">
      <w:pPr>
        <w:jc w:val="center"/>
        <w:rPr>
          <w:b/>
        </w:rPr>
      </w:pPr>
      <w:r>
        <w:rPr>
          <w:b/>
        </w:rPr>
        <w:t xml:space="preserve">9. ИНЖЕНЕРНО-ТЕХНИЧЕСКИЕ МЕРОПРИЯТИЯ </w:t>
      </w:r>
    </w:p>
    <w:p w:rsidR="0093531B" w:rsidRDefault="0093531B" w:rsidP="0093531B">
      <w:pPr>
        <w:jc w:val="center"/>
        <w:rPr>
          <w:b/>
        </w:rPr>
      </w:pPr>
      <w:r>
        <w:rPr>
          <w:b/>
        </w:rPr>
        <w:t xml:space="preserve">ГРАЖДАНСКОЙ </w:t>
      </w:r>
      <w:bookmarkEnd w:id="82"/>
      <w:r>
        <w:rPr>
          <w:b/>
        </w:rPr>
        <w:t>ОБОРОНЫ</w:t>
      </w:r>
      <w:bookmarkEnd w:id="83"/>
    </w:p>
    <w:p w:rsidR="0093531B" w:rsidRDefault="0093531B" w:rsidP="0093531B">
      <w:pPr>
        <w:jc w:val="both"/>
      </w:pPr>
    </w:p>
    <w:p w:rsidR="0093531B" w:rsidRDefault="0093531B" w:rsidP="0093531B">
      <w:pPr>
        <w:ind w:firstLine="708"/>
        <w:jc w:val="both"/>
      </w:pPr>
      <w:r>
        <w:t>9.1. Инженерно-технические мероприятия гражданской обороны и предупреждения чрезвычайных ситуаций (далее - ГО и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93531B" w:rsidRDefault="0093531B" w:rsidP="0093531B">
      <w:pPr>
        <w:ind w:firstLine="708"/>
        <w:jc w:val="both"/>
      </w:pPr>
      <w:r>
        <w:t>9.2. Мероприятия гражданской обороны следует предусматривать с учетом категорий объектов по ГО, а также с учетом отнесения территорий к группам по ГО.</w:t>
      </w:r>
    </w:p>
    <w:p w:rsidR="0093531B" w:rsidRDefault="0093531B" w:rsidP="0093531B">
      <w:pPr>
        <w:ind w:firstLine="708"/>
        <w:jc w:val="both"/>
      </w:pPr>
      <w:r>
        <w:t>9.3. Инженерно-технические мероприятия ГО и ЧС должны предусматриваться при разработке:</w:t>
      </w:r>
    </w:p>
    <w:p w:rsidR="0093531B" w:rsidRDefault="0093531B" w:rsidP="0093531B">
      <w:pPr>
        <w:ind w:firstLine="708"/>
        <w:jc w:val="both"/>
      </w:pPr>
      <w:r>
        <w:lastRenderedPageBreak/>
        <w:t>- схемы территориального планирования;</w:t>
      </w:r>
    </w:p>
    <w:p w:rsidR="0093531B" w:rsidRDefault="0093531B" w:rsidP="0093531B">
      <w:pPr>
        <w:ind w:firstLine="708"/>
        <w:jc w:val="both"/>
      </w:pPr>
      <w:r>
        <w:t>- генерального плана поселения;</w:t>
      </w:r>
    </w:p>
    <w:p w:rsidR="0093531B" w:rsidRDefault="0093531B" w:rsidP="0093531B">
      <w:pPr>
        <w:ind w:firstLine="708"/>
        <w:jc w:val="both"/>
      </w:pPr>
      <w:r>
        <w:t>- проектов планировки районов и кварталов жилой застройки, групп общественных зданий и сооружений;</w:t>
      </w:r>
    </w:p>
    <w:p w:rsidR="0093531B" w:rsidRDefault="0093531B" w:rsidP="0093531B">
      <w:pPr>
        <w:ind w:firstLine="708"/>
        <w:jc w:val="both"/>
      </w:pPr>
      <w:r>
        <w:t>- проектов планировки производственных зон и промышленных узлов (районов) и отдельных предприятий;</w:t>
      </w:r>
    </w:p>
    <w:p w:rsidR="0093531B" w:rsidRDefault="0093531B" w:rsidP="0093531B">
      <w:pPr>
        <w:ind w:firstLine="708"/>
        <w:jc w:val="both"/>
      </w:pPr>
      <w:r>
        <w:t>- крупных инженерных сооружений.</w:t>
      </w:r>
    </w:p>
    <w:p w:rsidR="0093531B" w:rsidRDefault="0093531B" w:rsidP="0093531B">
      <w:pPr>
        <w:ind w:firstLine="708"/>
        <w:jc w:val="both"/>
      </w:pPr>
      <w:r>
        <w:t>9.4. Объем и содержание инженерно-технических мероприятий гражданской обороны в проектной документации определяются требованиями СНиП 2-01-51-90 и СП 11-112-2001.</w:t>
      </w:r>
    </w:p>
    <w:p w:rsidR="0093531B" w:rsidRDefault="0093531B" w:rsidP="0093531B">
      <w:pPr>
        <w:jc w:val="both"/>
      </w:pPr>
      <w:bookmarkStart w:id="85" w:name="_Toc404788371"/>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center"/>
        <w:rPr>
          <w:b/>
        </w:rPr>
      </w:pPr>
      <w:r>
        <w:rPr>
          <w:b/>
        </w:rPr>
        <w:lastRenderedPageBreak/>
        <w:t>Приложение 1.</w:t>
      </w:r>
    </w:p>
    <w:p w:rsidR="0093531B" w:rsidRDefault="0093531B" w:rsidP="0093531B">
      <w:pPr>
        <w:jc w:val="center"/>
        <w:rPr>
          <w:b/>
        </w:rPr>
      </w:pPr>
      <w:r>
        <w:rPr>
          <w:b/>
        </w:rPr>
        <w:t>Нормы расчета учреждений и предприятий обслуживания и размеры их земельных участков</w:t>
      </w:r>
      <w:bookmarkEnd w:id="64"/>
      <w:bookmarkEnd w:id="85"/>
    </w:p>
    <w:p w:rsidR="0093531B" w:rsidRDefault="0093531B" w:rsidP="0093531B">
      <w:pPr>
        <w:jc w:val="both"/>
      </w:pPr>
    </w:p>
    <w:p w:rsidR="0093531B" w:rsidRDefault="0093531B" w:rsidP="0093531B">
      <w:pPr>
        <w:jc w:val="both"/>
      </w:pPr>
      <w:r>
        <w:t xml:space="preserve">Нормы расчета учреждений и предприятий обслуживания и размеры их земельных участков </w:t>
      </w:r>
    </w:p>
    <w:p w:rsidR="0093531B" w:rsidRDefault="0093531B" w:rsidP="0093531B">
      <w:pPr>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119"/>
        <w:gridCol w:w="2693"/>
        <w:gridCol w:w="1843"/>
      </w:tblGrid>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Учреждение,</w:t>
            </w:r>
          </w:p>
          <w:p w:rsidR="0093531B" w:rsidRDefault="0093531B">
            <w:pPr>
              <w:jc w:val="center"/>
              <w:rPr>
                <w:b/>
                <w:sz w:val="22"/>
                <w:szCs w:val="22"/>
              </w:rPr>
            </w:pPr>
            <w:r>
              <w:rPr>
                <w:b/>
                <w:sz w:val="22"/>
                <w:szCs w:val="22"/>
              </w:rPr>
              <w:t>предприятие,</w:t>
            </w:r>
          </w:p>
          <w:p w:rsidR="0093531B" w:rsidRDefault="0093531B">
            <w:pPr>
              <w:jc w:val="center"/>
              <w:rPr>
                <w:b/>
                <w:sz w:val="22"/>
                <w:szCs w:val="22"/>
              </w:rPr>
            </w:pPr>
            <w:r>
              <w:rPr>
                <w:b/>
                <w:sz w:val="22"/>
                <w:szCs w:val="22"/>
              </w:rPr>
              <w:t>сооружения, единица измерения</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Рекомендуемая норма</w:t>
            </w:r>
          </w:p>
          <w:p w:rsidR="0093531B" w:rsidRDefault="0093531B">
            <w:pPr>
              <w:jc w:val="center"/>
              <w:rPr>
                <w:b/>
                <w:sz w:val="22"/>
                <w:szCs w:val="22"/>
              </w:rPr>
            </w:pPr>
            <w:r>
              <w:rPr>
                <w:b/>
                <w:sz w:val="22"/>
                <w:szCs w:val="22"/>
              </w:rPr>
              <w:t>обеспеченности на 1000 жителей (в пределах минимума)</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Размеры земельного</w:t>
            </w:r>
          </w:p>
          <w:p w:rsidR="0093531B" w:rsidRDefault="0093531B">
            <w:pPr>
              <w:jc w:val="center"/>
              <w:rPr>
                <w:b/>
                <w:sz w:val="22"/>
                <w:szCs w:val="22"/>
              </w:rPr>
            </w:pPr>
            <w:r>
              <w:rPr>
                <w:b/>
                <w:sz w:val="22"/>
                <w:szCs w:val="22"/>
              </w:rPr>
              <w:t>участка, м2/ед. изм.</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Примечание</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2</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2"/>
                <w:szCs w:val="22"/>
              </w:rPr>
            </w:pPr>
            <w:r>
              <w:rPr>
                <w:b/>
                <w:sz w:val="22"/>
                <w:szCs w:val="22"/>
              </w:rPr>
              <w:t>4</w:t>
            </w: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Учреждения образования</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Детское дошкольное</w:t>
            </w:r>
          </w:p>
          <w:p w:rsidR="0093531B" w:rsidRDefault="0093531B">
            <w:pPr>
              <w:jc w:val="both"/>
              <w:rPr>
                <w:sz w:val="22"/>
                <w:szCs w:val="22"/>
              </w:rPr>
            </w:pPr>
            <w:r>
              <w:rPr>
                <w:sz w:val="22"/>
                <w:szCs w:val="22"/>
              </w:rPr>
              <w:t>учреждение,</w:t>
            </w:r>
          </w:p>
          <w:p w:rsidR="0093531B" w:rsidRDefault="0093531B">
            <w:pPr>
              <w:jc w:val="both"/>
              <w:rPr>
                <w:sz w:val="22"/>
                <w:szCs w:val="22"/>
              </w:rPr>
            </w:pPr>
            <w:r>
              <w:rPr>
                <w:sz w:val="22"/>
                <w:szCs w:val="22"/>
              </w:rPr>
              <w:t>1 место</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Расчет по демографии с учетом уровня обеспеченности детей дошкольными учреждениями для ориентировочных расчетов</w:t>
            </w:r>
          </w:p>
          <w:p w:rsidR="0093531B" w:rsidRDefault="0093531B">
            <w:pPr>
              <w:jc w:val="both"/>
              <w:rPr>
                <w:sz w:val="22"/>
                <w:szCs w:val="22"/>
              </w:rPr>
            </w:pPr>
            <w:r>
              <w:rPr>
                <w:sz w:val="22"/>
                <w:szCs w:val="22"/>
              </w:rPr>
              <w:t>31-40</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При вместимости:</w:t>
            </w:r>
          </w:p>
          <w:p w:rsidR="0093531B" w:rsidRDefault="0093531B">
            <w:pPr>
              <w:jc w:val="both"/>
              <w:rPr>
                <w:sz w:val="22"/>
                <w:szCs w:val="22"/>
              </w:rPr>
            </w:pPr>
            <w:r>
              <w:rPr>
                <w:sz w:val="22"/>
                <w:szCs w:val="22"/>
              </w:rPr>
              <w:t>до 100 мест -40</w:t>
            </w:r>
          </w:p>
          <w:p w:rsidR="0093531B" w:rsidRDefault="0093531B">
            <w:pPr>
              <w:jc w:val="both"/>
              <w:rPr>
                <w:sz w:val="22"/>
                <w:szCs w:val="22"/>
              </w:rPr>
            </w:pPr>
            <w:r>
              <w:rPr>
                <w:sz w:val="22"/>
                <w:szCs w:val="22"/>
              </w:rPr>
              <w:t>свыше 100 мест – 35</w:t>
            </w:r>
          </w:p>
          <w:p w:rsidR="0093531B" w:rsidRDefault="0093531B">
            <w:pPr>
              <w:jc w:val="both"/>
              <w:rPr>
                <w:sz w:val="22"/>
                <w:szCs w:val="22"/>
              </w:rPr>
            </w:pPr>
            <w:r>
              <w:rPr>
                <w:sz w:val="22"/>
                <w:szCs w:val="22"/>
              </w:rPr>
              <w:t>(в условиях реконструкции возможно уменьшение на 25%, на рельефе с уклоном более 20% - 15%)</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Уровень обеспеченности детей (1-6 лет) дошкольными учреждениями: сельские поселения – 50%-65%</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Общеобразовательная </w:t>
            </w:r>
          </w:p>
          <w:p w:rsidR="0093531B" w:rsidRDefault="0093531B">
            <w:pPr>
              <w:jc w:val="both"/>
              <w:rPr>
                <w:sz w:val="22"/>
                <w:szCs w:val="22"/>
              </w:rPr>
            </w:pPr>
            <w:r>
              <w:rPr>
                <w:sz w:val="22"/>
                <w:szCs w:val="22"/>
              </w:rPr>
              <w:t>школа, лицей, гимназия, кадетское училище,</w:t>
            </w:r>
          </w:p>
          <w:p w:rsidR="0093531B" w:rsidRDefault="0093531B">
            <w:pPr>
              <w:jc w:val="both"/>
              <w:rPr>
                <w:sz w:val="22"/>
                <w:szCs w:val="22"/>
              </w:rPr>
            </w:pPr>
            <w:r>
              <w:rPr>
                <w:sz w:val="22"/>
                <w:szCs w:val="22"/>
              </w:rPr>
              <w:t>1 место</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Расчет по демографии с учетом охвата школьников для ориентировочных расчетов</w:t>
            </w:r>
          </w:p>
          <w:p w:rsidR="0093531B" w:rsidRDefault="0093531B">
            <w:pPr>
              <w:jc w:val="both"/>
              <w:rPr>
                <w:sz w:val="22"/>
                <w:szCs w:val="22"/>
              </w:rPr>
            </w:pPr>
            <w:r>
              <w:rPr>
                <w:sz w:val="22"/>
                <w:szCs w:val="22"/>
              </w:rPr>
              <w:t>136</w:t>
            </w:r>
          </w:p>
          <w:p w:rsidR="0093531B" w:rsidRDefault="0093531B">
            <w:pPr>
              <w:jc w:val="both"/>
              <w:rPr>
                <w:sz w:val="22"/>
                <w:szCs w:val="22"/>
              </w:rPr>
            </w:pPr>
            <w:r>
              <w:rPr>
                <w:sz w:val="22"/>
                <w:szCs w:val="22"/>
              </w:rPr>
              <w:t>в т.ч. для X-XI классов</w:t>
            </w:r>
          </w:p>
          <w:p w:rsidR="0093531B" w:rsidRDefault="0093531B">
            <w:pPr>
              <w:jc w:val="both"/>
              <w:rPr>
                <w:sz w:val="22"/>
                <w:szCs w:val="22"/>
              </w:rPr>
            </w:pPr>
            <w:r>
              <w:rPr>
                <w:sz w:val="22"/>
                <w:szCs w:val="22"/>
              </w:rPr>
              <w:t>17</w:t>
            </w:r>
          </w:p>
          <w:p w:rsidR="0093531B" w:rsidRDefault="0093531B">
            <w:pPr>
              <w:jc w:val="both"/>
              <w:rPr>
                <w:sz w:val="22"/>
                <w:szCs w:val="22"/>
              </w:rPr>
            </w:pPr>
          </w:p>
          <w:p w:rsidR="0093531B" w:rsidRDefault="0093531B">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При вместимости:</w:t>
            </w:r>
          </w:p>
          <w:p w:rsidR="0093531B" w:rsidRDefault="0093531B">
            <w:pPr>
              <w:jc w:val="both"/>
              <w:rPr>
                <w:sz w:val="22"/>
                <w:szCs w:val="22"/>
              </w:rPr>
            </w:pPr>
            <w:r>
              <w:rPr>
                <w:sz w:val="22"/>
                <w:szCs w:val="22"/>
              </w:rPr>
              <w:t>на 400 мест - 50</w:t>
            </w:r>
          </w:p>
          <w:p w:rsidR="0093531B" w:rsidRDefault="0093531B">
            <w:pPr>
              <w:jc w:val="both"/>
              <w:rPr>
                <w:sz w:val="22"/>
                <w:szCs w:val="22"/>
              </w:rPr>
            </w:pPr>
            <w:r>
              <w:rPr>
                <w:sz w:val="22"/>
                <w:szCs w:val="22"/>
              </w:rPr>
              <w:t>на 400-500 мест - 60</w:t>
            </w:r>
          </w:p>
          <w:p w:rsidR="0093531B" w:rsidRDefault="0093531B">
            <w:pPr>
              <w:jc w:val="both"/>
              <w:rPr>
                <w:sz w:val="22"/>
                <w:szCs w:val="22"/>
              </w:rPr>
            </w:pPr>
            <w:r>
              <w:rPr>
                <w:sz w:val="22"/>
                <w:szCs w:val="22"/>
              </w:rPr>
              <w:t>на 500-600 мест - 50</w:t>
            </w:r>
          </w:p>
          <w:p w:rsidR="0093531B" w:rsidRDefault="0093531B">
            <w:pPr>
              <w:jc w:val="both"/>
              <w:rPr>
                <w:sz w:val="22"/>
                <w:szCs w:val="22"/>
              </w:rPr>
            </w:pPr>
            <w:r>
              <w:rPr>
                <w:sz w:val="22"/>
                <w:szCs w:val="22"/>
              </w:rPr>
              <w:t>на 600-800 мест – 40</w:t>
            </w:r>
          </w:p>
          <w:p w:rsidR="0093531B" w:rsidRDefault="0093531B">
            <w:pPr>
              <w:jc w:val="both"/>
              <w:rPr>
                <w:sz w:val="22"/>
                <w:szCs w:val="22"/>
              </w:rPr>
            </w:pPr>
            <w:r>
              <w:rPr>
                <w:sz w:val="22"/>
                <w:szCs w:val="22"/>
              </w:rPr>
              <w:t>(в условиях реконструкции возможно уменьшение на 20%)</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Уровень охвата школьников I-IX классов – 100%, школьников X-XI классов до 20%</w:t>
            </w:r>
          </w:p>
        </w:tc>
      </w:tr>
      <w:tr w:rsidR="0093531B" w:rsidTr="0093531B">
        <w:tc>
          <w:tcPr>
            <w:tcW w:w="180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 xml:space="preserve">Школы-интернаты,    </w:t>
            </w:r>
          </w:p>
          <w:p w:rsidR="0093531B" w:rsidRDefault="0093531B">
            <w:pPr>
              <w:jc w:val="both"/>
              <w:rPr>
                <w:sz w:val="22"/>
                <w:szCs w:val="22"/>
              </w:rPr>
            </w:pPr>
            <w:r>
              <w:rPr>
                <w:sz w:val="22"/>
                <w:szCs w:val="22"/>
              </w:rPr>
              <w:t>1 место</w:t>
            </w:r>
          </w:p>
          <w:p w:rsidR="0093531B" w:rsidRDefault="0093531B">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При вместимости: </w:t>
            </w:r>
          </w:p>
          <w:p w:rsidR="0093531B" w:rsidRDefault="0093531B">
            <w:pPr>
              <w:jc w:val="both"/>
              <w:rPr>
                <w:sz w:val="22"/>
                <w:szCs w:val="22"/>
              </w:rPr>
            </w:pPr>
            <w:r>
              <w:rPr>
                <w:sz w:val="22"/>
                <w:szCs w:val="22"/>
              </w:rPr>
              <w:t>200-300 мест – 70</w:t>
            </w:r>
          </w:p>
          <w:p w:rsidR="0093531B" w:rsidRDefault="0093531B">
            <w:pPr>
              <w:jc w:val="both"/>
              <w:rPr>
                <w:sz w:val="22"/>
                <w:szCs w:val="22"/>
              </w:rPr>
            </w:pPr>
            <w:r>
              <w:rPr>
                <w:sz w:val="22"/>
                <w:szCs w:val="22"/>
              </w:rPr>
              <w:t xml:space="preserve">300-500 мест – 65 </w:t>
            </w:r>
          </w:p>
          <w:p w:rsidR="0093531B" w:rsidRDefault="0093531B">
            <w:pPr>
              <w:jc w:val="both"/>
              <w:rPr>
                <w:sz w:val="22"/>
                <w:szCs w:val="22"/>
              </w:rPr>
            </w:pPr>
            <w:r>
              <w:rPr>
                <w:sz w:val="22"/>
                <w:szCs w:val="22"/>
              </w:rPr>
              <w:t>500 и более мест - 45</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 xml:space="preserve">При размещении на земельном участке школы здания интерната (спального корпуса) площадь участка увеличивается на 0,2 га </w:t>
            </w:r>
          </w:p>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Средние специальные и профессионально- технические учебные заведения,</w:t>
            </w:r>
          </w:p>
          <w:p w:rsidR="0093531B" w:rsidRDefault="0093531B">
            <w:pPr>
              <w:jc w:val="both"/>
              <w:rPr>
                <w:sz w:val="22"/>
                <w:szCs w:val="22"/>
              </w:rPr>
            </w:pPr>
            <w:r>
              <w:rPr>
                <w:sz w:val="22"/>
                <w:szCs w:val="22"/>
              </w:rPr>
              <w:t xml:space="preserve">1место </w:t>
            </w:r>
          </w:p>
          <w:p w:rsidR="0093531B" w:rsidRDefault="0093531B">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При вместимости:</w:t>
            </w:r>
          </w:p>
          <w:p w:rsidR="0093531B" w:rsidRDefault="0093531B">
            <w:pPr>
              <w:jc w:val="both"/>
              <w:rPr>
                <w:sz w:val="22"/>
                <w:szCs w:val="22"/>
              </w:rPr>
            </w:pPr>
            <w:r>
              <w:rPr>
                <w:sz w:val="22"/>
                <w:szCs w:val="22"/>
              </w:rPr>
              <w:t xml:space="preserve">до 300 - 75 м2 </w:t>
            </w:r>
          </w:p>
          <w:p w:rsidR="0093531B" w:rsidRDefault="0093531B">
            <w:pPr>
              <w:jc w:val="both"/>
              <w:rPr>
                <w:sz w:val="22"/>
                <w:szCs w:val="22"/>
              </w:rPr>
            </w:pPr>
            <w:r>
              <w:rPr>
                <w:sz w:val="22"/>
                <w:szCs w:val="22"/>
              </w:rPr>
              <w:t>св. 300 до 900 - 50 - 65 м2</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Размеры земельных участков могут быть увеличены на 50%для учеб. заведений с/х профиля. В условиях реконструкции для учеб. заведения гуманитарного профиля </w:t>
            </w:r>
            <w:r>
              <w:rPr>
                <w:sz w:val="22"/>
                <w:szCs w:val="22"/>
              </w:rPr>
              <w:lastRenderedPageBreak/>
              <w:t>возможно уменьшение на 30%</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lastRenderedPageBreak/>
              <w:t xml:space="preserve">Внешкольные учреждения, </w:t>
            </w:r>
          </w:p>
          <w:p w:rsidR="0093531B" w:rsidRDefault="0093531B">
            <w:pPr>
              <w:jc w:val="both"/>
              <w:rPr>
                <w:sz w:val="22"/>
                <w:szCs w:val="22"/>
              </w:rPr>
            </w:pPr>
            <w:r>
              <w:rPr>
                <w:sz w:val="22"/>
                <w:szCs w:val="22"/>
              </w:rPr>
              <w:t>1 место</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12% от общего число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Места для внешкольных учреждений рекомендуется предусматривать в зданиях общеобразовательных школ</w:t>
            </w: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Учреждения здравоохранения и социального обеспечения</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Поликлиники, амбулатории, диспансеры, </w:t>
            </w:r>
          </w:p>
          <w:p w:rsidR="0093531B" w:rsidRDefault="0093531B">
            <w:pPr>
              <w:jc w:val="both"/>
              <w:rPr>
                <w:sz w:val="22"/>
                <w:szCs w:val="22"/>
              </w:rPr>
            </w:pPr>
            <w:r>
              <w:rPr>
                <w:sz w:val="22"/>
                <w:szCs w:val="22"/>
              </w:rPr>
              <w:t xml:space="preserve">1 посещение в смену </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По заданию на проектирование</w:t>
            </w:r>
          </w:p>
          <w:p w:rsidR="0093531B" w:rsidRDefault="0093531B">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0,1 га на 100 посещений в смену, но не менее 0,3 га</w:t>
            </w:r>
          </w:p>
          <w:p w:rsidR="0093531B" w:rsidRDefault="0093531B">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Фельдшерский или фельдшерско-акушерский пункт, </w:t>
            </w:r>
          </w:p>
          <w:p w:rsidR="0093531B" w:rsidRDefault="0093531B">
            <w:pPr>
              <w:jc w:val="both"/>
              <w:rPr>
                <w:sz w:val="22"/>
                <w:szCs w:val="22"/>
              </w:rPr>
            </w:pPr>
            <w:r>
              <w:rPr>
                <w:sz w:val="22"/>
                <w:szCs w:val="22"/>
              </w:rPr>
              <w:t>1 объект</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По заданию на проектирование</w:t>
            </w:r>
          </w:p>
          <w:p w:rsidR="0093531B" w:rsidRDefault="0093531B">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0,2 га</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Выдвижной пункт медицинской помощи,</w:t>
            </w:r>
          </w:p>
          <w:p w:rsidR="0093531B" w:rsidRDefault="0093531B">
            <w:pPr>
              <w:jc w:val="both"/>
              <w:rPr>
                <w:sz w:val="22"/>
                <w:szCs w:val="22"/>
              </w:rPr>
            </w:pPr>
            <w:r>
              <w:rPr>
                <w:sz w:val="22"/>
                <w:szCs w:val="22"/>
              </w:rPr>
              <w:t>1 автомобиль</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0,2</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0,05 га на 1 автомобиль, но не менее 0,1 га</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В пределах зоны 30-ти минутной доступности на специальном автомобиле</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Аптечный пункт,  кв.м.</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Как правило при амбулатории и ФАП</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Стационары всех типов, </w:t>
            </w:r>
          </w:p>
          <w:p w:rsidR="0093531B" w:rsidRDefault="0093531B">
            <w:pPr>
              <w:jc w:val="both"/>
              <w:rPr>
                <w:sz w:val="22"/>
                <w:szCs w:val="22"/>
              </w:rPr>
            </w:pPr>
            <w:r>
              <w:rPr>
                <w:sz w:val="22"/>
                <w:szCs w:val="22"/>
              </w:rPr>
              <w:t>1 койка</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Вместимость и структура стационаров устанавливается органами здравоохранения и определяется заданием на проектирование </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При вместимости:</w:t>
            </w:r>
          </w:p>
          <w:p w:rsidR="0093531B" w:rsidRDefault="0093531B">
            <w:pPr>
              <w:jc w:val="both"/>
              <w:rPr>
                <w:sz w:val="22"/>
                <w:szCs w:val="22"/>
              </w:rPr>
            </w:pPr>
            <w:r>
              <w:rPr>
                <w:sz w:val="22"/>
                <w:szCs w:val="22"/>
              </w:rPr>
              <w:t>до 50 коек – 300</w:t>
            </w:r>
          </w:p>
          <w:p w:rsidR="0093531B" w:rsidRDefault="0093531B">
            <w:pPr>
              <w:jc w:val="both"/>
              <w:rPr>
                <w:sz w:val="22"/>
                <w:szCs w:val="22"/>
              </w:rPr>
            </w:pPr>
            <w:r>
              <w:rPr>
                <w:sz w:val="22"/>
                <w:szCs w:val="22"/>
              </w:rPr>
              <w:t>50-100 коек – 300-200</w:t>
            </w:r>
          </w:p>
          <w:p w:rsidR="0093531B" w:rsidRDefault="0093531B">
            <w:pPr>
              <w:jc w:val="both"/>
              <w:rPr>
                <w:sz w:val="22"/>
                <w:szCs w:val="22"/>
              </w:rPr>
            </w:pPr>
            <w:r>
              <w:rPr>
                <w:sz w:val="22"/>
                <w:szCs w:val="22"/>
              </w:rPr>
              <w:t>100-200 коек – 200-140</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Учреждения культуры и искусства</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Клубы сельских поселений или их групп, тыс. чел:</w:t>
            </w:r>
          </w:p>
          <w:p w:rsidR="0093531B" w:rsidRDefault="0093531B">
            <w:pPr>
              <w:jc w:val="both"/>
              <w:rPr>
                <w:sz w:val="22"/>
                <w:szCs w:val="22"/>
              </w:rPr>
            </w:pPr>
            <w:r>
              <w:rPr>
                <w:sz w:val="22"/>
                <w:szCs w:val="22"/>
              </w:rPr>
              <w:t>свыше 0,2 до 1</w:t>
            </w:r>
          </w:p>
          <w:p w:rsidR="0093531B" w:rsidRDefault="0093531B">
            <w:pPr>
              <w:jc w:val="both"/>
              <w:rPr>
                <w:sz w:val="22"/>
                <w:szCs w:val="22"/>
              </w:rPr>
            </w:pPr>
            <w:r>
              <w:rPr>
                <w:sz w:val="22"/>
                <w:szCs w:val="22"/>
              </w:rPr>
              <w:t>свыше 1 до 3</w:t>
            </w:r>
          </w:p>
          <w:p w:rsidR="0093531B" w:rsidRDefault="0093531B">
            <w:pPr>
              <w:jc w:val="both"/>
              <w:rPr>
                <w:sz w:val="22"/>
                <w:szCs w:val="22"/>
              </w:rPr>
            </w:pPr>
            <w:r>
              <w:rPr>
                <w:sz w:val="22"/>
                <w:szCs w:val="22"/>
              </w:rPr>
              <w:t>свыше 3 до 5</w:t>
            </w:r>
          </w:p>
          <w:p w:rsidR="0093531B" w:rsidRDefault="0093531B">
            <w:pPr>
              <w:jc w:val="both"/>
              <w:rPr>
                <w:sz w:val="22"/>
                <w:szCs w:val="22"/>
              </w:rPr>
            </w:pPr>
            <w:r>
              <w:rPr>
                <w:sz w:val="22"/>
                <w:szCs w:val="22"/>
              </w:rPr>
              <w:t>свыше 5 до 10</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1 место</w:t>
            </w: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r>
              <w:rPr>
                <w:sz w:val="22"/>
                <w:szCs w:val="22"/>
              </w:rPr>
              <w:t>300</w:t>
            </w:r>
          </w:p>
          <w:p w:rsidR="0093531B" w:rsidRDefault="0093531B">
            <w:pPr>
              <w:jc w:val="both"/>
              <w:rPr>
                <w:sz w:val="22"/>
                <w:szCs w:val="22"/>
              </w:rPr>
            </w:pPr>
            <w:r>
              <w:rPr>
                <w:sz w:val="22"/>
                <w:szCs w:val="22"/>
              </w:rPr>
              <w:t>300-230</w:t>
            </w:r>
          </w:p>
          <w:p w:rsidR="0093531B" w:rsidRDefault="0093531B">
            <w:pPr>
              <w:jc w:val="both"/>
              <w:rPr>
                <w:sz w:val="22"/>
                <w:szCs w:val="22"/>
              </w:rPr>
            </w:pPr>
            <w:r>
              <w:rPr>
                <w:sz w:val="22"/>
                <w:szCs w:val="22"/>
              </w:rPr>
              <w:t>230-190</w:t>
            </w:r>
          </w:p>
          <w:p w:rsidR="0093531B" w:rsidRDefault="0093531B">
            <w:pPr>
              <w:jc w:val="both"/>
              <w:rPr>
                <w:sz w:val="22"/>
                <w:szCs w:val="22"/>
              </w:rPr>
            </w:pPr>
            <w:r>
              <w:rPr>
                <w:sz w:val="22"/>
                <w:szCs w:val="22"/>
              </w:rPr>
              <w:t>190-140</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Меньшую вместимость клубов и библиотек следует принимать для больших поселений</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Сельские массовые библиотеки на 1 тыс. чел. зоны обслуживания (из расчета 30-ти минутной доступности) для сельских поселений или их групп, тыс. </w:t>
            </w:r>
            <w:r>
              <w:rPr>
                <w:sz w:val="22"/>
                <w:szCs w:val="22"/>
              </w:rPr>
              <w:lastRenderedPageBreak/>
              <w:t>чел.:</w:t>
            </w:r>
          </w:p>
          <w:p w:rsidR="0093531B" w:rsidRDefault="0093531B">
            <w:pPr>
              <w:jc w:val="both"/>
              <w:rPr>
                <w:sz w:val="22"/>
                <w:szCs w:val="22"/>
              </w:rPr>
            </w:pPr>
            <w:r>
              <w:rPr>
                <w:sz w:val="22"/>
                <w:szCs w:val="22"/>
              </w:rPr>
              <w:t>свыше 1 до 3</w:t>
            </w:r>
          </w:p>
          <w:p w:rsidR="0093531B" w:rsidRDefault="0093531B">
            <w:pPr>
              <w:jc w:val="both"/>
              <w:rPr>
                <w:sz w:val="22"/>
                <w:szCs w:val="22"/>
              </w:rPr>
            </w:pPr>
            <w:r>
              <w:rPr>
                <w:sz w:val="22"/>
                <w:szCs w:val="22"/>
              </w:rPr>
              <w:t>свыше 3 до 5</w:t>
            </w:r>
          </w:p>
          <w:p w:rsidR="0093531B" w:rsidRDefault="0093531B">
            <w:pPr>
              <w:jc w:val="both"/>
              <w:rPr>
                <w:sz w:val="22"/>
                <w:szCs w:val="22"/>
              </w:rPr>
            </w:pPr>
            <w:r>
              <w:rPr>
                <w:sz w:val="22"/>
                <w:szCs w:val="22"/>
              </w:rPr>
              <w:t>свыше 5 до 10</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lastRenderedPageBreak/>
              <w:t>тыс. ед. хранения/место</w:t>
            </w: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p>
          <w:p w:rsidR="0093531B" w:rsidRDefault="0093531B">
            <w:pPr>
              <w:jc w:val="both"/>
              <w:rPr>
                <w:sz w:val="22"/>
                <w:szCs w:val="22"/>
              </w:rPr>
            </w:pPr>
            <w:r>
              <w:rPr>
                <w:sz w:val="22"/>
                <w:szCs w:val="22"/>
              </w:rPr>
              <w:t>6-7,5/ 5-6</w:t>
            </w:r>
          </w:p>
          <w:p w:rsidR="0093531B" w:rsidRDefault="0093531B">
            <w:pPr>
              <w:jc w:val="both"/>
              <w:rPr>
                <w:sz w:val="22"/>
                <w:szCs w:val="22"/>
              </w:rPr>
            </w:pPr>
            <w:r>
              <w:rPr>
                <w:sz w:val="22"/>
                <w:szCs w:val="22"/>
              </w:rPr>
              <w:t>5-6/ 4-5</w:t>
            </w:r>
          </w:p>
          <w:p w:rsidR="0093531B" w:rsidRDefault="0093531B">
            <w:pPr>
              <w:jc w:val="both"/>
              <w:rPr>
                <w:sz w:val="22"/>
                <w:szCs w:val="22"/>
              </w:rPr>
            </w:pPr>
            <w:r>
              <w:rPr>
                <w:sz w:val="22"/>
                <w:szCs w:val="22"/>
              </w:rPr>
              <w:t>4,5-5/3-4</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lastRenderedPageBreak/>
              <w:t>По заданию на проектирование</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lastRenderedPageBreak/>
              <w:t>Физкультурно-спортивные сооружения</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Территория плоскостных спортивных сооружений, га </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0,7 – 0,9</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0,7 – 0,9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В поселениях с числом жителей от 2 до 5 тыс. следует предусматривать один спортивный зал площадью 540 м2 </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Спортивный зал общего пользования,</w:t>
            </w:r>
          </w:p>
          <w:p w:rsidR="0093531B" w:rsidRDefault="0093531B">
            <w:pPr>
              <w:jc w:val="both"/>
              <w:rPr>
                <w:sz w:val="22"/>
                <w:szCs w:val="22"/>
              </w:rPr>
            </w:pPr>
            <w:r>
              <w:rPr>
                <w:sz w:val="22"/>
                <w:szCs w:val="22"/>
              </w:rPr>
              <w:t>кв.м. площади пола зала</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60 - 80</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Спортивно-тренажерный зал повседневного обслуживания, </w:t>
            </w:r>
          </w:p>
          <w:p w:rsidR="0093531B" w:rsidRDefault="0093531B">
            <w:pPr>
              <w:jc w:val="both"/>
              <w:rPr>
                <w:sz w:val="22"/>
                <w:szCs w:val="22"/>
              </w:rPr>
            </w:pPr>
            <w:r>
              <w:rPr>
                <w:sz w:val="22"/>
                <w:szCs w:val="22"/>
              </w:rPr>
              <w:t>кв.м. общей площади</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70 - 80</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Бассейн (открытый и закрытый общего пользования), кв.м. зеркала воды</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20 - 25</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Детско-юношеская спортивная,</w:t>
            </w:r>
          </w:p>
          <w:p w:rsidR="0093531B" w:rsidRDefault="0093531B">
            <w:pPr>
              <w:jc w:val="both"/>
              <w:rPr>
                <w:sz w:val="22"/>
                <w:szCs w:val="22"/>
              </w:rPr>
            </w:pPr>
            <w:r>
              <w:rPr>
                <w:sz w:val="22"/>
                <w:szCs w:val="22"/>
              </w:rPr>
              <w:t xml:space="preserve">кв.м. площади пола зала школа, </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10</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1,5 – 1,0 га на объект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Торговля и общественное питание</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Торговые центры,</w:t>
            </w:r>
          </w:p>
          <w:p w:rsidR="0093531B" w:rsidRDefault="0093531B">
            <w:pPr>
              <w:jc w:val="both"/>
              <w:rPr>
                <w:sz w:val="22"/>
                <w:szCs w:val="22"/>
              </w:rPr>
            </w:pPr>
            <w:r>
              <w:rPr>
                <w:sz w:val="22"/>
                <w:szCs w:val="22"/>
              </w:rPr>
              <w:t>кв.м. торговой площади</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300</w:t>
            </w:r>
          </w:p>
        </w:tc>
        <w:tc>
          <w:tcPr>
            <w:tcW w:w="2693" w:type="dxa"/>
            <w:vMerge w:val="restart"/>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r>
              <w:rPr>
                <w:sz w:val="22"/>
                <w:szCs w:val="22"/>
              </w:rPr>
              <w:t>Торговые центры сельских поселений с числом жителей тыс. чел.:</w:t>
            </w:r>
          </w:p>
          <w:p w:rsidR="0093531B" w:rsidRDefault="0093531B">
            <w:pPr>
              <w:jc w:val="both"/>
              <w:rPr>
                <w:sz w:val="22"/>
                <w:szCs w:val="22"/>
              </w:rPr>
            </w:pPr>
            <w:r>
              <w:rPr>
                <w:sz w:val="22"/>
                <w:szCs w:val="22"/>
              </w:rPr>
              <w:t>до 1 – 0,1-0,2га</w:t>
            </w:r>
          </w:p>
          <w:p w:rsidR="0093531B" w:rsidRDefault="0093531B">
            <w:pPr>
              <w:jc w:val="both"/>
              <w:rPr>
                <w:sz w:val="22"/>
                <w:szCs w:val="22"/>
              </w:rPr>
            </w:pPr>
            <w:r>
              <w:rPr>
                <w:sz w:val="22"/>
                <w:szCs w:val="22"/>
              </w:rPr>
              <w:t>от 1 до 3 – 0,2-0,4 га</w:t>
            </w:r>
          </w:p>
          <w:p w:rsidR="0093531B" w:rsidRDefault="0093531B">
            <w:pPr>
              <w:jc w:val="both"/>
              <w:rPr>
                <w:sz w:val="22"/>
                <w:szCs w:val="22"/>
              </w:rPr>
            </w:pPr>
            <w:r>
              <w:rPr>
                <w:sz w:val="22"/>
                <w:szCs w:val="22"/>
              </w:rPr>
              <w:t>от 3 до 4 – 0,4-0,6 га</w:t>
            </w:r>
          </w:p>
          <w:p w:rsidR="0093531B" w:rsidRDefault="0093531B">
            <w:pPr>
              <w:jc w:val="both"/>
              <w:rPr>
                <w:sz w:val="22"/>
                <w:szCs w:val="22"/>
              </w:rPr>
            </w:pPr>
            <w:r>
              <w:rPr>
                <w:sz w:val="22"/>
                <w:szCs w:val="22"/>
              </w:rPr>
              <w:t>от 5 до 6 – 0,6-1,0 га</w:t>
            </w:r>
          </w:p>
          <w:p w:rsidR="0093531B" w:rsidRDefault="0093531B">
            <w:pPr>
              <w:jc w:val="both"/>
              <w:rPr>
                <w:sz w:val="22"/>
                <w:szCs w:val="22"/>
              </w:rPr>
            </w:pPr>
            <w:r>
              <w:rPr>
                <w:sz w:val="22"/>
                <w:szCs w:val="22"/>
              </w:rPr>
              <w:t>от 7 до 10 – 1,0-1,2 га.</w:t>
            </w:r>
          </w:p>
          <w:p w:rsidR="0093531B" w:rsidRDefault="0093531B">
            <w:pPr>
              <w:jc w:val="both"/>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Магазин продовольственных товаров,</w:t>
            </w:r>
          </w:p>
          <w:p w:rsidR="0093531B" w:rsidRDefault="0093531B">
            <w:pPr>
              <w:jc w:val="both"/>
              <w:rPr>
                <w:sz w:val="22"/>
                <w:szCs w:val="22"/>
              </w:rPr>
            </w:pPr>
            <w:r>
              <w:rPr>
                <w:sz w:val="22"/>
                <w:szCs w:val="22"/>
              </w:rPr>
              <w:t>кв.м. торговой площади</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100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Магазин непродовольственных товаров,</w:t>
            </w:r>
          </w:p>
          <w:p w:rsidR="0093531B" w:rsidRDefault="0093531B">
            <w:pPr>
              <w:jc w:val="both"/>
              <w:rPr>
                <w:sz w:val="22"/>
                <w:szCs w:val="22"/>
              </w:rPr>
            </w:pPr>
            <w:r>
              <w:rPr>
                <w:sz w:val="22"/>
                <w:szCs w:val="22"/>
              </w:rPr>
              <w:t>кв.м. торговой площади</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200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2"/>
                <w:szCs w:val="22"/>
              </w:rPr>
            </w:pP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Учреждения бытового и коммунального обслуживания</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Банно-оздоровительный комплекс, </w:t>
            </w:r>
          </w:p>
          <w:p w:rsidR="0093531B" w:rsidRDefault="0093531B">
            <w:pPr>
              <w:jc w:val="both"/>
              <w:rPr>
                <w:sz w:val="22"/>
                <w:szCs w:val="22"/>
              </w:rPr>
            </w:pPr>
            <w:r>
              <w:rPr>
                <w:sz w:val="22"/>
                <w:szCs w:val="22"/>
              </w:rPr>
              <w:t>1 помывочное место</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7</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0,2 – 0,4 га на объект</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lastRenderedPageBreak/>
              <w:t>Пожарное депо, 1 пожарный автомобиль</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0,4</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0,5 – 2 га на объект</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Радиус обслуживания 3 км</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Кладбище традиционных захоронений, </w:t>
            </w:r>
          </w:p>
          <w:p w:rsidR="0093531B" w:rsidRDefault="0093531B">
            <w:pPr>
              <w:jc w:val="both"/>
              <w:rPr>
                <w:sz w:val="22"/>
                <w:szCs w:val="22"/>
              </w:rPr>
            </w:pPr>
            <w:r>
              <w:rPr>
                <w:sz w:val="22"/>
                <w:szCs w:val="22"/>
              </w:rPr>
              <w:t>га</w:t>
            </w:r>
          </w:p>
        </w:tc>
        <w:tc>
          <w:tcPr>
            <w:tcW w:w="3119"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0,24 </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Размещается за пределами поселений</w:t>
            </w:r>
          </w:p>
        </w:tc>
      </w:tr>
      <w:tr w:rsidR="0093531B" w:rsidTr="0093531B">
        <w:tc>
          <w:tcPr>
            <w:tcW w:w="9464" w:type="dxa"/>
            <w:gridSpan w:val="4"/>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Административно-деловые и хозяйственные учреждения</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Административно-управленческое учреждение, 1 раб. место</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При этажности 2-3 этажа - 60-40 </w:t>
            </w: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Отделение милиции,</w:t>
            </w:r>
          </w:p>
          <w:p w:rsidR="0093531B" w:rsidRDefault="0093531B">
            <w:pPr>
              <w:jc w:val="both"/>
              <w:rPr>
                <w:sz w:val="22"/>
                <w:szCs w:val="22"/>
              </w:rPr>
            </w:pPr>
            <w:r>
              <w:rPr>
                <w:sz w:val="22"/>
                <w:szCs w:val="22"/>
              </w:rPr>
              <w:t>1 объект</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0,3 – 0,5 га</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Может обслуживаться комплекс сельских поселений</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Опорный пункт охраны порядка, м 2 общей площади</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В составе отделения милиции</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 xml:space="preserve"> 8</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Возможно встроенно-пристроенное</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Отделение, филиал банка,</w:t>
            </w:r>
          </w:p>
          <w:p w:rsidR="0093531B" w:rsidRDefault="0093531B">
            <w:pPr>
              <w:jc w:val="both"/>
              <w:rPr>
                <w:sz w:val="22"/>
                <w:szCs w:val="22"/>
              </w:rPr>
            </w:pPr>
            <w:r>
              <w:rPr>
                <w:sz w:val="22"/>
                <w:szCs w:val="22"/>
              </w:rPr>
              <w:t>1 объект</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0,5</w:t>
            </w:r>
          </w:p>
        </w:tc>
        <w:tc>
          <w:tcPr>
            <w:tcW w:w="269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0,05 га при 3 операционных местах;</w:t>
            </w:r>
          </w:p>
          <w:p w:rsidR="0093531B" w:rsidRDefault="0093531B">
            <w:pPr>
              <w:jc w:val="both"/>
              <w:rPr>
                <w:sz w:val="22"/>
                <w:szCs w:val="22"/>
              </w:rPr>
            </w:pPr>
            <w:r>
              <w:rPr>
                <w:sz w:val="22"/>
                <w:szCs w:val="22"/>
              </w:rPr>
              <w:t>0,4 га при 20 операционных местах</w:t>
            </w:r>
          </w:p>
        </w:tc>
        <w:tc>
          <w:tcPr>
            <w:tcW w:w="1843"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Возможно встроенно-пристроенное</w:t>
            </w:r>
          </w:p>
        </w:tc>
      </w:tr>
      <w:tr w:rsidR="0093531B" w:rsidTr="0093531B">
        <w:tc>
          <w:tcPr>
            <w:tcW w:w="180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Отделение связи,</w:t>
            </w:r>
          </w:p>
          <w:p w:rsidR="0093531B" w:rsidRDefault="0093531B">
            <w:pPr>
              <w:jc w:val="both"/>
              <w:rPr>
                <w:sz w:val="22"/>
                <w:szCs w:val="22"/>
              </w:rPr>
            </w:pPr>
            <w:r>
              <w:rPr>
                <w:sz w:val="22"/>
                <w:szCs w:val="22"/>
              </w:rPr>
              <w:t>1 объект</w:t>
            </w:r>
          </w:p>
        </w:tc>
        <w:tc>
          <w:tcPr>
            <w:tcW w:w="3119" w:type="dxa"/>
            <w:tcBorders>
              <w:top w:val="single" w:sz="4" w:space="0" w:color="auto"/>
              <w:left w:val="single" w:sz="4" w:space="0" w:color="auto"/>
              <w:bottom w:val="single" w:sz="4" w:space="0" w:color="auto"/>
              <w:right w:val="single" w:sz="4" w:space="0" w:color="auto"/>
            </w:tcBorders>
            <w:hideMark/>
          </w:tcPr>
          <w:p w:rsidR="0093531B" w:rsidRDefault="0093531B">
            <w:pPr>
              <w:jc w:val="both"/>
              <w:rPr>
                <w:sz w:val="22"/>
                <w:szCs w:val="22"/>
              </w:rPr>
            </w:pPr>
            <w:r>
              <w:rPr>
                <w:sz w:val="22"/>
                <w:szCs w:val="22"/>
              </w:rPr>
              <w:t>1 на 0,5-0,6тыс. жителей</w:t>
            </w:r>
          </w:p>
        </w:tc>
        <w:tc>
          <w:tcPr>
            <w:tcW w:w="269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531B" w:rsidRDefault="0093531B">
            <w:pPr>
              <w:jc w:val="both"/>
              <w:rPr>
                <w:sz w:val="22"/>
                <w:szCs w:val="22"/>
              </w:rPr>
            </w:pPr>
          </w:p>
        </w:tc>
      </w:tr>
    </w:tbl>
    <w:p w:rsidR="0093531B" w:rsidRDefault="0093531B" w:rsidP="0093531B">
      <w:pPr>
        <w:jc w:val="center"/>
        <w:rPr>
          <w:b/>
        </w:rPr>
      </w:pPr>
      <w:r>
        <w:br w:type="page"/>
      </w:r>
      <w:bookmarkStart w:id="86" w:name="_Toc404788372"/>
      <w:r>
        <w:rPr>
          <w:b/>
        </w:rPr>
        <w:lastRenderedPageBreak/>
        <w:t>Приложение 2. Состав и площади земельных участков учебно-воспитательных учреждений.</w:t>
      </w:r>
      <w:bookmarkEnd w:id="61"/>
      <w:bookmarkEnd w:id="86"/>
    </w:p>
    <w:p w:rsidR="0093531B" w:rsidRDefault="0093531B" w:rsidP="0093531B">
      <w:pPr>
        <w:jc w:val="both"/>
      </w:pPr>
    </w:p>
    <w:p w:rsidR="0093531B" w:rsidRDefault="0093531B" w:rsidP="0093531B">
      <w:pPr>
        <w:jc w:val="both"/>
      </w:pPr>
      <w:r>
        <w:t>Состав земельных участков детских дошкольных учреждений</w:t>
      </w:r>
    </w:p>
    <w:p w:rsidR="0093531B" w:rsidRDefault="0093531B" w:rsidP="0093531B">
      <w:pPr>
        <w:jc w:val="both"/>
      </w:pPr>
    </w:p>
    <w:tbl>
      <w:tblPr>
        <w:tblW w:w="5000" w:type="pct"/>
        <w:tblCellMar>
          <w:left w:w="70" w:type="dxa"/>
          <w:right w:w="70" w:type="dxa"/>
        </w:tblCellMar>
        <w:tblLook w:val="04A0"/>
      </w:tblPr>
      <w:tblGrid>
        <w:gridCol w:w="4529"/>
        <w:gridCol w:w="2306"/>
        <w:gridCol w:w="2661"/>
      </w:tblGrid>
      <w:tr w:rsidR="0093531B" w:rsidTr="0093531B">
        <w:trPr>
          <w:cantSplit/>
          <w:trHeight w:val="480"/>
        </w:trPr>
        <w:tc>
          <w:tcPr>
            <w:tcW w:w="2385" w:type="pct"/>
            <w:vMerge w:val="restar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Элементы территории</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Площади элементов участков, м2 при количестве мест в учреждении</w:t>
            </w:r>
          </w:p>
        </w:tc>
      </w:tr>
      <w:tr w:rsidR="0093531B" w:rsidTr="0093531B">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3531B" w:rsidRDefault="0093531B">
            <w:pPr>
              <w:rPr>
                <w:b/>
                <w:sz w:val="24"/>
              </w:rPr>
            </w:pPr>
          </w:p>
        </w:tc>
        <w:tc>
          <w:tcPr>
            <w:tcW w:w="1214"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до 150 мест</w:t>
            </w:r>
          </w:p>
        </w:tc>
        <w:tc>
          <w:tcPr>
            <w:tcW w:w="140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более 150 мест</w:t>
            </w:r>
          </w:p>
        </w:tc>
      </w:tr>
      <w:tr w:rsidR="0093531B" w:rsidTr="0093531B">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1. Зона застройки</w:t>
            </w:r>
          </w:p>
        </w:tc>
        <w:tc>
          <w:tcPr>
            <w:tcW w:w="2615" w:type="pct"/>
            <w:gridSpan w:val="2"/>
            <w:tcBorders>
              <w:top w:val="single" w:sz="6" w:space="0" w:color="auto"/>
              <w:left w:val="single" w:sz="6" w:space="0" w:color="auto"/>
              <w:bottom w:val="single" w:sz="6" w:space="0" w:color="auto"/>
              <w:right w:val="single" w:sz="6" w:space="0" w:color="auto"/>
            </w:tcBorders>
          </w:tcPr>
          <w:p w:rsidR="0093531B" w:rsidRDefault="0093531B">
            <w:pPr>
              <w:jc w:val="both"/>
              <w:rPr>
                <w:sz w:val="24"/>
              </w:rPr>
            </w:pPr>
          </w:p>
        </w:tc>
      </w:tr>
      <w:tr w:rsidR="0093531B" w:rsidTr="0093531B">
        <w:trPr>
          <w:cantSplit/>
          <w:trHeight w:val="48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а) здания</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определяется в зависимости от конкретного объемно-планировочного решения</w:t>
            </w:r>
          </w:p>
        </w:tc>
      </w:tr>
      <w:tr w:rsidR="0093531B" w:rsidTr="0093531B">
        <w:trPr>
          <w:cantSplit/>
          <w:trHeight w:val="48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б) теневых (защитных) навесов с трехсторонним ветрозащитным ограждением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не менее 40 м2 на каждую группу</w:t>
            </w:r>
          </w:p>
        </w:tc>
      </w:tr>
      <w:tr w:rsidR="0093531B" w:rsidTr="0093531B">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2. Зона игровой территории          </w:t>
            </w:r>
          </w:p>
        </w:tc>
        <w:tc>
          <w:tcPr>
            <w:tcW w:w="2615" w:type="pct"/>
            <w:gridSpan w:val="2"/>
            <w:tcBorders>
              <w:top w:val="single" w:sz="6" w:space="0" w:color="auto"/>
              <w:left w:val="single" w:sz="6" w:space="0" w:color="auto"/>
              <w:bottom w:val="single" w:sz="6" w:space="0" w:color="auto"/>
              <w:right w:val="single" w:sz="6" w:space="0" w:color="auto"/>
            </w:tcBorders>
            <w:vAlign w:val="center"/>
          </w:tcPr>
          <w:p w:rsidR="0093531B" w:rsidRDefault="0093531B">
            <w:pPr>
              <w:jc w:val="both"/>
              <w:rPr>
                <w:sz w:val="24"/>
              </w:rPr>
            </w:pPr>
          </w:p>
        </w:tc>
      </w:tr>
      <w:tr w:rsidR="0093531B" w:rsidTr="0093531B">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а) групповые для детей ясельного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не менее 7,2 м2 на человека</w:t>
            </w:r>
          </w:p>
        </w:tc>
      </w:tr>
      <w:tr w:rsidR="0093531B" w:rsidTr="0093531B">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б) групповые для детей дошкольного возраста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не менее 9 м2 на человека</w:t>
            </w:r>
          </w:p>
        </w:tc>
      </w:tr>
      <w:tr w:rsidR="0093531B" w:rsidTr="0093531B">
        <w:trPr>
          <w:cantSplit/>
          <w:trHeight w:val="36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в) общая физкультурная площадка                      </w:t>
            </w:r>
          </w:p>
        </w:tc>
        <w:tc>
          <w:tcPr>
            <w:tcW w:w="1214"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Одна площадка на 250 м2</w:t>
            </w:r>
          </w:p>
        </w:tc>
        <w:tc>
          <w:tcPr>
            <w:tcW w:w="140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Две площадки</w:t>
            </w:r>
          </w:p>
          <w:p w:rsidR="0093531B" w:rsidRDefault="0093531B">
            <w:pPr>
              <w:jc w:val="both"/>
              <w:rPr>
                <w:sz w:val="24"/>
              </w:rPr>
            </w:pPr>
            <w:r>
              <w:rPr>
                <w:sz w:val="24"/>
              </w:rPr>
              <w:t>150м2 и 250м2</w:t>
            </w:r>
          </w:p>
        </w:tc>
      </w:tr>
      <w:tr w:rsidR="0093531B" w:rsidTr="0093531B">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3. Зеленые насаждения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50% от площади участка</w:t>
            </w:r>
          </w:p>
        </w:tc>
      </w:tr>
      <w:tr w:rsidR="0093531B" w:rsidTr="0093531B">
        <w:trPr>
          <w:cantSplit/>
          <w:trHeight w:val="240"/>
        </w:trPr>
        <w:tc>
          <w:tcPr>
            <w:tcW w:w="2385"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4. Хозяйственная зона     </w:t>
            </w:r>
          </w:p>
        </w:tc>
        <w:tc>
          <w:tcPr>
            <w:tcW w:w="2615"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при отсутствии теплоцентрали - котельная с соответствующим хранилищем топлива;</w:t>
            </w:r>
          </w:p>
          <w:p w:rsidR="0093531B" w:rsidRDefault="0093531B">
            <w:pPr>
              <w:jc w:val="both"/>
              <w:rPr>
                <w:sz w:val="24"/>
              </w:rPr>
            </w:pPr>
            <w:r>
              <w:rPr>
                <w:sz w:val="24"/>
              </w:rPr>
              <w:t>- овощехранилище площадью не более 50 кв. м;</w:t>
            </w:r>
          </w:p>
          <w:p w:rsidR="0093531B" w:rsidRDefault="0093531B">
            <w:pPr>
              <w:jc w:val="both"/>
              <w:rPr>
                <w:sz w:val="24"/>
              </w:rPr>
            </w:pPr>
            <w:r>
              <w:rPr>
                <w:sz w:val="24"/>
              </w:rPr>
              <w:t>- площадки для огорода, ягодника, фруктового сада;</w:t>
            </w:r>
          </w:p>
          <w:p w:rsidR="0093531B" w:rsidRDefault="0093531B">
            <w:pPr>
              <w:jc w:val="both"/>
              <w:rPr>
                <w:sz w:val="24"/>
              </w:rPr>
            </w:pPr>
            <w:r>
              <w:rPr>
                <w:sz w:val="24"/>
              </w:rPr>
              <w:t>- места для сушки белья, чистки ковровых изделий.</w:t>
            </w:r>
          </w:p>
          <w:p w:rsidR="0093531B" w:rsidRDefault="0093531B">
            <w:pPr>
              <w:jc w:val="both"/>
              <w:rPr>
                <w:sz w:val="24"/>
              </w:rPr>
            </w:pPr>
            <w:r>
              <w:rPr>
                <w:sz w:val="24"/>
              </w:rPr>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tc>
      </w:tr>
      <w:tr w:rsidR="0093531B" w:rsidTr="0093531B">
        <w:trPr>
          <w:cantSplit/>
          <w:trHeight w:val="1440"/>
        </w:trPr>
        <w:tc>
          <w:tcPr>
            <w:tcW w:w="5000" w:type="pct"/>
            <w:gridSpan w:val="3"/>
            <w:tcBorders>
              <w:top w:val="single" w:sz="6" w:space="0" w:color="auto"/>
              <w:left w:val="single" w:sz="6" w:space="0" w:color="auto"/>
              <w:bottom w:val="single" w:sz="6" w:space="0" w:color="auto"/>
              <w:right w:val="single" w:sz="6" w:space="0" w:color="auto"/>
            </w:tcBorders>
            <w:hideMark/>
          </w:tcPr>
          <w:p w:rsidR="0093531B" w:rsidRDefault="0093531B">
            <w:pPr>
              <w:jc w:val="both"/>
              <w:rPr>
                <w:sz w:val="24"/>
              </w:rPr>
            </w:pPr>
            <w:r>
              <w:rPr>
                <w:sz w:val="24"/>
              </w:rPr>
              <w:t>Примечания</w:t>
            </w:r>
          </w:p>
          <w:p w:rsidR="0093531B" w:rsidRDefault="0093531B">
            <w:pPr>
              <w:jc w:val="both"/>
              <w:rPr>
                <w:sz w:val="24"/>
              </w:rPr>
            </w:pPr>
            <w:r>
              <w:rPr>
                <w:sz w:val="24"/>
              </w:rPr>
              <w:t>1.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w:t>
            </w:r>
          </w:p>
          <w:p w:rsidR="0093531B" w:rsidRDefault="0093531B">
            <w:pPr>
              <w:jc w:val="both"/>
              <w:rPr>
                <w:sz w:val="24"/>
              </w:rPr>
            </w:pPr>
            <w:r>
              <w:rPr>
                <w:sz w:val="24"/>
              </w:rPr>
              <w:t>2. Хозяйственная зона размещается на периферии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tc>
      </w:tr>
    </w:tbl>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p>
    <w:p w:rsidR="0093531B" w:rsidRDefault="0093531B" w:rsidP="0093531B">
      <w:pPr>
        <w:jc w:val="both"/>
      </w:pPr>
      <w:r>
        <w:lastRenderedPageBreak/>
        <w:t>Состав и площади земельных участков общеобразовательных школ</w:t>
      </w:r>
    </w:p>
    <w:p w:rsidR="0093531B" w:rsidRDefault="0093531B" w:rsidP="0093531B">
      <w:pPr>
        <w:jc w:val="both"/>
      </w:pPr>
    </w:p>
    <w:tbl>
      <w:tblPr>
        <w:tblW w:w="5000" w:type="pct"/>
        <w:tblCellMar>
          <w:left w:w="70" w:type="dxa"/>
          <w:right w:w="70" w:type="dxa"/>
        </w:tblCellMar>
        <w:tblLook w:val="04A0"/>
      </w:tblPr>
      <w:tblGrid>
        <w:gridCol w:w="4465"/>
        <w:gridCol w:w="1595"/>
        <w:gridCol w:w="8"/>
        <w:gridCol w:w="1335"/>
        <w:gridCol w:w="697"/>
        <w:gridCol w:w="621"/>
        <w:gridCol w:w="775"/>
      </w:tblGrid>
      <w:tr w:rsidR="0093531B" w:rsidTr="0093531B">
        <w:trPr>
          <w:cantSplit/>
          <w:trHeight w:val="240"/>
        </w:trPr>
        <w:tc>
          <w:tcPr>
            <w:tcW w:w="2351" w:type="pct"/>
            <w:vMerge w:val="restar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bookmarkStart w:id="87" w:name="_Toc277262408"/>
            <w:r>
              <w:rPr>
                <w:b/>
                <w:sz w:val="24"/>
              </w:rPr>
              <w:t>Элементы территории</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Площадь, м2</w:t>
            </w:r>
          </w:p>
        </w:tc>
      </w:tr>
      <w:tr w:rsidR="0093531B" w:rsidTr="0093531B">
        <w:trPr>
          <w:cantSplit/>
          <w:trHeight w:val="60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3531B" w:rsidRDefault="0093531B">
            <w:pPr>
              <w:rPr>
                <w:b/>
                <w:sz w:val="24"/>
              </w:rPr>
            </w:pPr>
          </w:p>
        </w:tc>
        <w:tc>
          <w:tcPr>
            <w:tcW w:w="840" w:type="pct"/>
            <w:vMerge w:val="restar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 xml:space="preserve">в начальных  </w:t>
            </w:r>
            <w:r>
              <w:rPr>
                <w:b/>
                <w:sz w:val="24"/>
              </w:rPr>
              <w:br/>
              <w:t>школах</w:t>
            </w:r>
          </w:p>
        </w:tc>
        <w:tc>
          <w:tcPr>
            <w:tcW w:w="706"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 xml:space="preserve">в неполных </w:t>
            </w:r>
            <w:r>
              <w:rPr>
                <w:b/>
                <w:sz w:val="24"/>
              </w:rPr>
              <w:br/>
              <w:t>средних</w:t>
            </w:r>
            <w:r>
              <w:rPr>
                <w:b/>
                <w:sz w:val="24"/>
              </w:rPr>
              <w:br/>
              <w:t>школах</w:t>
            </w:r>
          </w:p>
        </w:tc>
        <w:tc>
          <w:tcPr>
            <w:tcW w:w="1102" w:type="pct"/>
            <w:gridSpan w:val="3"/>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 xml:space="preserve">В средних   </w:t>
            </w:r>
            <w:r>
              <w:rPr>
                <w:b/>
                <w:sz w:val="24"/>
              </w:rPr>
              <w:br/>
              <w:t xml:space="preserve">школах    </w:t>
            </w:r>
            <w:r>
              <w:rPr>
                <w:b/>
                <w:sz w:val="24"/>
              </w:rPr>
              <w:br/>
              <w:t>при количестве</w:t>
            </w:r>
            <w:r>
              <w:rPr>
                <w:b/>
                <w:sz w:val="24"/>
              </w:rPr>
              <w:br/>
              <w:t>параллелей</w:t>
            </w:r>
          </w:p>
        </w:tc>
      </w:tr>
      <w:tr w:rsidR="0093531B" w:rsidTr="0093531B">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93531B" w:rsidRDefault="0093531B">
            <w:pPr>
              <w:rPr>
                <w:b/>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3531B" w:rsidRDefault="0093531B">
            <w:pPr>
              <w:rPr>
                <w:b/>
                <w:sz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3531B" w:rsidRDefault="0093531B">
            <w:pPr>
              <w:rPr>
                <w:b/>
                <w:sz w:val="24"/>
              </w:rPr>
            </w:pPr>
          </w:p>
        </w:tc>
        <w:tc>
          <w:tcPr>
            <w:tcW w:w="367"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1</w:t>
            </w:r>
          </w:p>
        </w:tc>
        <w:tc>
          <w:tcPr>
            <w:tcW w:w="327"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center"/>
              <w:rPr>
                <w:b/>
                <w:sz w:val="24"/>
              </w:rPr>
            </w:pPr>
            <w:r>
              <w:rPr>
                <w:b/>
                <w:sz w:val="24"/>
              </w:rPr>
              <w:t>3</w:t>
            </w:r>
          </w:p>
        </w:tc>
      </w:tr>
      <w:tr w:rsidR="0093531B" w:rsidTr="0093531B">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1. Физкультурно-спортивная зона, </w:t>
            </w:r>
            <w:r>
              <w:rPr>
                <w:sz w:val="24"/>
              </w:rPr>
              <w:br/>
              <w:t xml:space="preserve">в том числе:                     </w:t>
            </w:r>
          </w:p>
        </w:tc>
        <w:tc>
          <w:tcPr>
            <w:tcW w:w="2649" w:type="pct"/>
            <w:gridSpan w:val="6"/>
            <w:tcBorders>
              <w:top w:val="single" w:sz="6" w:space="0" w:color="auto"/>
              <w:left w:val="single" w:sz="6" w:space="0" w:color="auto"/>
              <w:bottom w:val="single" w:sz="6" w:space="0" w:color="auto"/>
              <w:right w:val="single" w:sz="6" w:space="0" w:color="auto"/>
            </w:tcBorders>
            <w:vAlign w:val="center"/>
          </w:tcPr>
          <w:p w:rsidR="0093531B" w:rsidRDefault="0093531B">
            <w:pPr>
              <w:jc w:val="both"/>
              <w:rPr>
                <w:sz w:val="24"/>
              </w:rPr>
            </w:pPr>
          </w:p>
        </w:tc>
      </w:tr>
      <w:tr w:rsidR="0093531B" w:rsidTr="0093531B">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школьный стадион                 </w:t>
            </w:r>
          </w:p>
        </w:tc>
        <w:tc>
          <w:tcPr>
            <w:tcW w:w="840"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w:t>
            </w:r>
          </w:p>
        </w:tc>
        <w:tc>
          <w:tcPr>
            <w:tcW w:w="706"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4200</w:t>
            </w:r>
          </w:p>
        </w:tc>
        <w:tc>
          <w:tcPr>
            <w:tcW w:w="694"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4200</w:t>
            </w:r>
          </w:p>
        </w:tc>
        <w:tc>
          <w:tcPr>
            <w:tcW w:w="408"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5620</w:t>
            </w:r>
          </w:p>
        </w:tc>
      </w:tr>
      <w:tr w:rsidR="0093531B" w:rsidTr="0093531B">
        <w:trPr>
          <w:cantSplit/>
          <w:trHeight w:val="48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площадки для спортивных игр (волейбол - 162 м2, баскетбол -  </w:t>
            </w:r>
            <w:r>
              <w:rPr>
                <w:sz w:val="24"/>
              </w:rPr>
              <w:br/>
              <w:t>364 м2)</w:t>
            </w:r>
          </w:p>
        </w:tc>
        <w:tc>
          <w:tcPr>
            <w:tcW w:w="840"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162</w:t>
            </w:r>
          </w:p>
        </w:tc>
        <w:tc>
          <w:tcPr>
            <w:tcW w:w="706" w:type="pct"/>
            <w:gridSpan w:val="2"/>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1008</w:t>
            </w:r>
          </w:p>
        </w:tc>
        <w:tc>
          <w:tcPr>
            <w:tcW w:w="1102" w:type="pct"/>
            <w:gridSpan w:val="3"/>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1728</w:t>
            </w:r>
          </w:p>
        </w:tc>
      </w:tr>
      <w:tr w:rsidR="0093531B" w:rsidTr="0093531B">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2. Учебно-опытная зона, в том    </w:t>
            </w:r>
            <w:r>
              <w:rPr>
                <w:sz w:val="24"/>
              </w:rPr>
              <w:br/>
              <w:t xml:space="preserve">числе:                           </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не более 25% площади участка</w:t>
            </w:r>
          </w:p>
        </w:tc>
      </w:tr>
      <w:tr w:rsidR="0093531B" w:rsidTr="0093531B">
        <w:trPr>
          <w:cantSplit/>
          <w:trHeight w:val="36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3. Зона отдыха, в том числе      </w:t>
            </w:r>
            <w:r>
              <w:rPr>
                <w:sz w:val="24"/>
              </w:rPr>
              <w:br/>
              <w:t xml:space="preserve">площадки для подвижных игр:      </w:t>
            </w:r>
          </w:p>
        </w:tc>
        <w:tc>
          <w:tcPr>
            <w:tcW w:w="844" w:type="pct"/>
            <w:gridSpan w:val="2"/>
            <w:tcBorders>
              <w:top w:val="single" w:sz="6" w:space="0" w:color="auto"/>
              <w:left w:val="single" w:sz="6" w:space="0" w:color="auto"/>
              <w:bottom w:val="single" w:sz="6" w:space="0" w:color="auto"/>
              <w:right w:val="single" w:sz="4" w:space="0" w:color="auto"/>
            </w:tcBorders>
            <w:vAlign w:val="center"/>
            <w:hideMark/>
          </w:tcPr>
          <w:p w:rsidR="0093531B" w:rsidRDefault="0093531B">
            <w:pPr>
              <w:jc w:val="both"/>
              <w:rPr>
                <w:sz w:val="24"/>
              </w:rPr>
            </w:pPr>
            <w:r>
              <w:rPr>
                <w:sz w:val="24"/>
              </w:rPr>
              <w:t>200</w:t>
            </w:r>
          </w:p>
        </w:tc>
        <w:tc>
          <w:tcPr>
            <w:tcW w:w="703" w:type="pct"/>
            <w:tcBorders>
              <w:top w:val="single" w:sz="6" w:space="0" w:color="auto"/>
              <w:left w:val="single" w:sz="4" w:space="0" w:color="auto"/>
              <w:bottom w:val="single" w:sz="6" w:space="0" w:color="auto"/>
              <w:right w:val="single" w:sz="4" w:space="0" w:color="auto"/>
            </w:tcBorders>
            <w:vAlign w:val="center"/>
            <w:hideMark/>
          </w:tcPr>
          <w:p w:rsidR="0093531B" w:rsidRDefault="0093531B">
            <w:pPr>
              <w:jc w:val="both"/>
              <w:rPr>
                <w:sz w:val="24"/>
              </w:rPr>
            </w:pPr>
            <w:r>
              <w:rPr>
                <w:sz w:val="24"/>
              </w:rPr>
              <w:t>400</w:t>
            </w:r>
          </w:p>
        </w:tc>
        <w:tc>
          <w:tcPr>
            <w:tcW w:w="694" w:type="pct"/>
            <w:gridSpan w:val="2"/>
            <w:tcBorders>
              <w:top w:val="single" w:sz="6" w:space="0" w:color="auto"/>
              <w:left w:val="single" w:sz="4" w:space="0" w:color="auto"/>
              <w:bottom w:val="single" w:sz="6" w:space="0" w:color="auto"/>
              <w:right w:val="single" w:sz="4" w:space="0" w:color="auto"/>
            </w:tcBorders>
            <w:vAlign w:val="center"/>
            <w:hideMark/>
          </w:tcPr>
          <w:p w:rsidR="0093531B" w:rsidRDefault="0093531B">
            <w:pPr>
              <w:jc w:val="both"/>
              <w:rPr>
                <w:sz w:val="24"/>
              </w:rPr>
            </w:pPr>
            <w:r>
              <w:rPr>
                <w:sz w:val="24"/>
              </w:rPr>
              <w:t>400</w:t>
            </w:r>
          </w:p>
        </w:tc>
        <w:tc>
          <w:tcPr>
            <w:tcW w:w="408" w:type="pct"/>
            <w:tcBorders>
              <w:top w:val="single" w:sz="6" w:space="0" w:color="auto"/>
              <w:left w:val="single" w:sz="4" w:space="0" w:color="auto"/>
              <w:bottom w:val="single" w:sz="6" w:space="0" w:color="auto"/>
              <w:right w:val="single" w:sz="4" w:space="0" w:color="auto"/>
            </w:tcBorders>
            <w:vAlign w:val="center"/>
            <w:hideMark/>
          </w:tcPr>
          <w:p w:rsidR="0093531B" w:rsidRDefault="0093531B">
            <w:pPr>
              <w:jc w:val="both"/>
              <w:rPr>
                <w:sz w:val="24"/>
              </w:rPr>
            </w:pPr>
            <w:r>
              <w:rPr>
                <w:sz w:val="24"/>
              </w:rPr>
              <w:t>600</w:t>
            </w:r>
          </w:p>
        </w:tc>
      </w:tr>
      <w:tr w:rsidR="0093531B" w:rsidTr="0093531B">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 xml:space="preserve">4. Хозяйственная зона            </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0,05 - 0,1 Га</w:t>
            </w:r>
          </w:p>
        </w:tc>
      </w:tr>
      <w:tr w:rsidR="0093531B" w:rsidTr="0093531B">
        <w:trPr>
          <w:cantSplit/>
          <w:trHeight w:val="240"/>
        </w:trPr>
        <w:tc>
          <w:tcPr>
            <w:tcW w:w="2351" w:type="pct"/>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5. Зона озеленения</w:t>
            </w:r>
          </w:p>
        </w:tc>
        <w:tc>
          <w:tcPr>
            <w:tcW w:w="2649" w:type="pct"/>
            <w:gridSpan w:val="6"/>
            <w:tcBorders>
              <w:top w:val="single" w:sz="6" w:space="0" w:color="auto"/>
              <w:left w:val="single" w:sz="6" w:space="0" w:color="auto"/>
              <w:bottom w:val="single" w:sz="6" w:space="0" w:color="auto"/>
              <w:right w:val="single" w:sz="6" w:space="0" w:color="auto"/>
            </w:tcBorders>
            <w:vAlign w:val="center"/>
            <w:hideMark/>
          </w:tcPr>
          <w:p w:rsidR="0093531B" w:rsidRDefault="0093531B">
            <w:pPr>
              <w:jc w:val="both"/>
              <w:rPr>
                <w:sz w:val="24"/>
              </w:rPr>
            </w:pPr>
            <w:r>
              <w:rPr>
                <w:sz w:val="24"/>
              </w:rPr>
              <w:t>Не менее 50% участка свободного от застройки</w:t>
            </w:r>
          </w:p>
        </w:tc>
      </w:tr>
      <w:tr w:rsidR="0093531B" w:rsidTr="0093531B">
        <w:trPr>
          <w:cantSplit/>
          <w:trHeight w:val="1440"/>
        </w:trPr>
        <w:tc>
          <w:tcPr>
            <w:tcW w:w="5000" w:type="pct"/>
            <w:gridSpan w:val="7"/>
            <w:tcBorders>
              <w:top w:val="single" w:sz="6" w:space="0" w:color="auto"/>
              <w:left w:val="nil"/>
              <w:bottom w:val="nil"/>
              <w:right w:val="nil"/>
            </w:tcBorders>
          </w:tcPr>
          <w:p w:rsidR="0093531B" w:rsidRDefault="0093531B">
            <w:pPr>
              <w:jc w:val="both"/>
            </w:pPr>
          </w:p>
          <w:p w:rsidR="0093531B" w:rsidRDefault="0093531B">
            <w:pPr>
              <w:jc w:val="both"/>
            </w:pPr>
            <w:r>
              <w:t>Примечания:</w:t>
            </w:r>
          </w:p>
          <w:p w:rsidR="0093531B" w:rsidRDefault="0093531B">
            <w:pPr>
              <w:ind w:firstLine="709"/>
              <w:jc w:val="both"/>
            </w:pPr>
            <w:r>
              <w:t>1. Санитарно-гигиенические требования к физкультурно-спортивным залам даны в СанПиН 2.4.2.2821 и СанПиН 2.1.2.1188.</w:t>
            </w:r>
          </w:p>
          <w:p w:rsidR="0093531B" w:rsidRDefault="0093531B">
            <w:pPr>
              <w:ind w:firstLine="709"/>
              <w:jc w:val="both"/>
            </w:pPr>
            <w:r>
              <w:t>2. Устройство бассейнов и условия их эксплуатации определяют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 по СП 31.113.2004.</w:t>
            </w:r>
          </w:p>
          <w:p w:rsidR="0093531B" w:rsidRDefault="0093531B">
            <w:pPr>
              <w:ind w:firstLine="709"/>
              <w:jc w:val="both"/>
            </w:pPr>
            <w:r>
              <w:t>3.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Размеры площадки должны превышать площадь основания контейнеров на 1,0 м со всех сторон.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93531B" w:rsidRDefault="0093531B">
            <w:pPr>
              <w:ind w:firstLine="709"/>
              <w:jc w:val="both"/>
            </w:pPr>
            <w:r>
              <w:t>4. Расположение на территории построек и сооружений, функционально не связанных с общеобразовательной организацией, не допускается.</w:t>
            </w:r>
          </w:p>
          <w:p w:rsidR="0093531B" w:rsidRDefault="0093531B">
            <w:pPr>
              <w:ind w:firstLine="709"/>
              <w:jc w:val="both"/>
            </w:pPr>
            <w:r>
              <w:t>5. Настоящими нормативами допускается увеличение хозяйственной зоны общеобразовательного учреждения при соответствующем обосновании.</w:t>
            </w:r>
          </w:p>
        </w:tc>
      </w:tr>
    </w:tbl>
    <w:p w:rsidR="0093531B" w:rsidRDefault="0093531B" w:rsidP="0093531B">
      <w:pPr>
        <w:jc w:val="both"/>
        <w:rPr>
          <w:sz w:val="32"/>
        </w:rPr>
      </w:pPr>
    </w:p>
    <w:p w:rsidR="0093531B" w:rsidRDefault="0093531B" w:rsidP="0093531B">
      <w:pPr>
        <w:jc w:val="center"/>
        <w:rPr>
          <w:b/>
        </w:rPr>
      </w:pPr>
      <w:r>
        <w:br w:type="page"/>
      </w:r>
      <w:bookmarkStart w:id="88" w:name="_Toc404788373"/>
      <w:bookmarkEnd w:id="87"/>
      <w:r>
        <w:rPr>
          <w:b/>
        </w:rPr>
        <w:lastRenderedPageBreak/>
        <w:t>Приложение 3. Укрупненные показатели электропотребления.</w:t>
      </w:r>
      <w:bookmarkEnd w:id="88"/>
    </w:p>
    <w:p w:rsidR="0093531B" w:rsidRDefault="0093531B" w:rsidP="0093531B">
      <w:pPr>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159"/>
        <w:gridCol w:w="3534"/>
        <w:gridCol w:w="1879"/>
      </w:tblGrid>
      <w:tr w:rsidR="0093531B" w:rsidTr="0093531B">
        <w:trPr>
          <w:cantSplit/>
          <w:trHeight w:val="1288"/>
          <w:jc w:val="center"/>
        </w:trPr>
        <w:tc>
          <w:tcPr>
            <w:tcW w:w="3936"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b/>
                <w:sz w:val="24"/>
              </w:rPr>
            </w:pPr>
            <w:r>
              <w:rPr>
                <w:b/>
                <w:sz w:val="24"/>
              </w:rPr>
              <w:t>Степень благоустройства сельского поселения (без кондиционеров)</w:t>
            </w:r>
          </w:p>
        </w:tc>
        <w:tc>
          <w:tcPr>
            <w:tcW w:w="2561"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b/>
                <w:sz w:val="24"/>
              </w:rPr>
            </w:pPr>
            <w:r>
              <w:rPr>
                <w:b/>
                <w:sz w:val="24"/>
              </w:rPr>
              <w:t>Электропотребление, кВт/ч/год на 1 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b/>
                <w:sz w:val="24"/>
              </w:rPr>
            </w:pPr>
            <w:r>
              <w:rPr>
                <w:b/>
                <w:sz w:val="24"/>
              </w:rPr>
              <w:t>Использование максимума электрической нагрузки, чел/год.</w:t>
            </w:r>
          </w:p>
        </w:tc>
      </w:tr>
      <w:tr w:rsidR="0093531B" w:rsidTr="0093531B">
        <w:trPr>
          <w:jc w:val="center"/>
        </w:trPr>
        <w:tc>
          <w:tcPr>
            <w:tcW w:w="3936"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both"/>
              <w:rPr>
                <w:sz w:val="24"/>
              </w:rPr>
            </w:pPr>
            <w:r>
              <w:rPr>
                <w:sz w:val="24"/>
              </w:rPr>
              <w:t>не оборудованные стационарными электроплитами</w:t>
            </w:r>
          </w:p>
        </w:tc>
        <w:tc>
          <w:tcPr>
            <w:tcW w:w="2561"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sz w:val="24"/>
              </w:rPr>
            </w:pPr>
            <w:r>
              <w:rPr>
                <w:sz w:val="24"/>
              </w:rPr>
              <w:t>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sz w:val="24"/>
              </w:rPr>
            </w:pPr>
            <w:r>
              <w:rPr>
                <w:sz w:val="24"/>
              </w:rPr>
              <w:t>4100</w:t>
            </w:r>
          </w:p>
        </w:tc>
      </w:tr>
      <w:tr w:rsidR="0093531B" w:rsidTr="0093531B">
        <w:trPr>
          <w:jc w:val="center"/>
        </w:trPr>
        <w:tc>
          <w:tcPr>
            <w:tcW w:w="3936"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both"/>
              <w:rPr>
                <w:sz w:val="24"/>
              </w:rPr>
            </w:pPr>
            <w:r>
              <w:rPr>
                <w:sz w:val="24"/>
              </w:rPr>
              <w:t>оборудованные стационарными электроплитами (100% охвата)</w:t>
            </w:r>
          </w:p>
        </w:tc>
        <w:tc>
          <w:tcPr>
            <w:tcW w:w="2561" w:type="dxa"/>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sz w:val="24"/>
              </w:rPr>
            </w:pPr>
            <w:r>
              <w:rPr>
                <w:sz w:val="24"/>
              </w:rPr>
              <w:t>1350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531B" w:rsidRDefault="0093531B">
            <w:pPr>
              <w:jc w:val="center"/>
              <w:rPr>
                <w:sz w:val="24"/>
              </w:rPr>
            </w:pPr>
            <w:r>
              <w:rPr>
                <w:sz w:val="24"/>
              </w:rPr>
              <w:t>4400</w:t>
            </w:r>
          </w:p>
        </w:tc>
      </w:tr>
      <w:tr w:rsidR="0093531B" w:rsidTr="0093531B">
        <w:trPr>
          <w:cantSplit/>
          <w:trHeight w:val="1076"/>
          <w:jc w:val="center"/>
        </w:trPr>
        <w:tc>
          <w:tcPr>
            <w:tcW w:w="0" w:type="auto"/>
            <w:gridSpan w:val="3"/>
            <w:tcBorders>
              <w:top w:val="single" w:sz="6" w:space="0" w:color="000000"/>
              <w:left w:val="nil"/>
              <w:bottom w:val="nil"/>
              <w:right w:val="nil"/>
            </w:tcBorders>
          </w:tcPr>
          <w:p w:rsidR="0093531B" w:rsidRDefault="0093531B">
            <w:pPr>
              <w:jc w:val="both"/>
            </w:pPr>
          </w:p>
          <w:p w:rsidR="0093531B" w:rsidRDefault="0093531B">
            <w:pPr>
              <w:jc w:val="both"/>
            </w:pPr>
            <w:r>
              <w:t>Примечания:</w:t>
            </w:r>
          </w:p>
          <w:p w:rsidR="0093531B" w:rsidRDefault="0093531B">
            <w:pPr>
              <w:jc w:val="both"/>
            </w:pPr>
            <w:r>
              <w:t xml:space="preserve">1.Приведенные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tc>
      </w:tr>
    </w:tbl>
    <w:p w:rsidR="0093531B" w:rsidRDefault="0093531B" w:rsidP="0093531B">
      <w:pPr>
        <w:jc w:val="both"/>
      </w:pPr>
      <w:r>
        <w:t xml:space="preserve"> </w:t>
      </w:r>
    </w:p>
    <w:p w:rsidR="0093531B" w:rsidRDefault="0093531B" w:rsidP="0093531B">
      <w:pPr>
        <w:jc w:val="center"/>
        <w:rPr>
          <w:b/>
        </w:rPr>
      </w:pPr>
      <w:r>
        <w:br w:type="page"/>
      </w:r>
      <w:bookmarkStart w:id="89" w:name="_Toc277262409"/>
      <w:bookmarkStart w:id="90" w:name="_Toc404788374"/>
      <w:bookmarkStart w:id="91" w:name="_Toc277262410"/>
      <w:bookmarkEnd w:id="89"/>
      <w:r>
        <w:rPr>
          <w:b/>
        </w:rPr>
        <w:lastRenderedPageBreak/>
        <w:t>Приложение 4. Перечень типов и видов функциональных и территориальных зон.</w:t>
      </w:r>
      <w:bookmarkEnd w:id="90"/>
    </w:p>
    <w:p w:rsidR="0093531B" w:rsidRDefault="0093531B" w:rsidP="0093531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3777"/>
        <w:gridCol w:w="5110"/>
      </w:tblGrid>
      <w:tr w:rsidR="0093531B" w:rsidTr="0093531B">
        <w:trPr>
          <w:trHeight w:val="332"/>
          <w:jc w:val="center"/>
        </w:trPr>
        <w:tc>
          <w:tcPr>
            <w:tcW w:w="358" w:type="pct"/>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4"/>
              </w:rPr>
            </w:pPr>
            <w:r>
              <w:rPr>
                <w:b/>
                <w:sz w:val="24"/>
              </w:rPr>
              <w:t>№ п/п</w:t>
            </w:r>
          </w:p>
        </w:tc>
        <w:tc>
          <w:tcPr>
            <w:tcW w:w="1973" w:type="pct"/>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4"/>
              </w:rPr>
            </w:pPr>
            <w:r>
              <w:rPr>
                <w:b/>
                <w:sz w:val="24"/>
              </w:rPr>
              <w:t>Тип зоны</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center"/>
              <w:rPr>
                <w:b/>
                <w:sz w:val="24"/>
              </w:rPr>
            </w:pPr>
            <w:r>
              <w:rPr>
                <w:b/>
                <w:sz w:val="24"/>
              </w:rPr>
              <w:t>Вид зоны</w:t>
            </w:r>
          </w:p>
        </w:tc>
      </w:tr>
      <w:tr w:rsidR="0093531B" w:rsidTr="0093531B">
        <w:trPr>
          <w:trHeight w:val="33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1</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Жилая зона</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Индивидуальной жилой застройки постоянного проживания</w:t>
            </w:r>
          </w:p>
        </w:tc>
      </w:tr>
      <w:tr w:rsidR="0093531B" w:rsidTr="0093531B">
        <w:trPr>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Малоэтажной жилой застройки</w:t>
            </w:r>
          </w:p>
        </w:tc>
      </w:tr>
      <w:tr w:rsidR="0093531B" w:rsidTr="0093531B">
        <w:trPr>
          <w:trHeight w:val="95"/>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2</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 xml:space="preserve">Общественно-деловая </w:t>
            </w:r>
          </w:p>
          <w:p w:rsidR="0093531B" w:rsidRDefault="0093531B">
            <w:pPr>
              <w:jc w:val="both"/>
              <w:rPr>
                <w:sz w:val="24"/>
              </w:rPr>
            </w:pPr>
            <w:r>
              <w:rPr>
                <w:sz w:val="24"/>
              </w:rPr>
              <w:t>зона</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Административно-делового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Социально-бытового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Торгового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Учебно-образовательного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Культурно-досугового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Спортивного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Здравоохранения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Соцобеспечения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Общественного центра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Культового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Многофункционального назначения</w:t>
            </w:r>
          </w:p>
        </w:tc>
      </w:tr>
      <w:tr w:rsidR="0093531B" w:rsidTr="0093531B">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3</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Производственная зона</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Промышленности</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Коммунально-складского назначения</w:t>
            </w:r>
          </w:p>
        </w:tc>
      </w:tr>
      <w:tr w:rsidR="0093531B" w:rsidTr="0093531B">
        <w:trPr>
          <w:trHeight w:val="95"/>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4</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 xml:space="preserve">Инженерной </w:t>
            </w:r>
          </w:p>
          <w:p w:rsidR="0093531B" w:rsidRDefault="0093531B">
            <w:pPr>
              <w:jc w:val="both"/>
              <w:rPr>
                <w:sz w:val="24"/>
              </w:rPr>
            </w:pPr>
            <w:r>
              <w:rPr>
                <w:sz w:val="24"/>
              </w:rPr>
              <w:t>инфраструктуры</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Электроснабжения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Водоснабжения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Теплоснабжения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Водоотведения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Связи</w:t>
            </w:r>
          </w:p>
        </w:tc>
      </w:tr>
      <w:tr w:rsidR="0093531B" w:rsidTr="0093531B">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tcPr>
          <w:p w:rsidR="0093531B" w:rsidRDefault="0093531B">
            <w:pPr>
              <w:jc w:val="both"/>
              <w:rPr>
                <w:sz w:val="24"/>
              </w:rPr>
            </w:pPr>
            <w:r>
              <w:rPr>
                <w:sz w:val="24"/>
              </w:rPr>
              <w:t>5</w:t>
            </w:r>
          </w:p>
          <w:p w:rsidR="0093531B" w:rsidRDefault="0093531B">
            <w:pPr>
              <w:jc w:val="both"/>
              <w:rPr>
                <w:sz w:val="24"/>
              </w:rPr>
            </w:pP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 xml:space="preserve">Зона транспортной </w:t>
            </w:r>
          </w:p>
          <w:p w:rsidR="0093531B" w:rsidRDefault="0093531B">
            <w:pPr>
              <w:jc w:val="both"/>
              <w:rPr>
                <w:sz w:val="24"/>
              </w:rPr>
            </w:pPr>
            <w:r>
              <w:rPr>
                <w:sz w:val="24"/>
              </w:rPr>
              <w:t>инфраструктуры</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Внешнего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Автомобильного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Поселкового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Воздушного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Индивидуального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Речного транспорта</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Улично-дорожная сеть</w:t>
            </w:r>
          </w:p>
        </w:tc>
      </w:tr>
      <w:tr w:rsidR="0093531B" w:rsidTr="0093531B">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tcPr>
          <w:p w:rsidR="0093531B" w:rsidRDefault="0093531B">
            <w:pPr>
              <w:jc w:val="both"/>
              <w:rPr>
                <w:sz w:val="24"/>
              </w:rPr>
            </w:pPr>
            <w:r>
              <w:rPr>
                <w:sz w:val="24"/>
              </w:rPr>
              <w:t>6</w:t>
            </w:r>
          </w:p>
          <w:p w:rsidR="0093531B" w:rsidRDefault="0093531B">
            <w:pPr>
              <w:jc w:val="both"/>
              <w:rPr>
                <w:sz w:val="24"/>
              </w:rPr>
            </w:pP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Рекреационная зона</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Мест отдыха общего пользования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Природных территорий</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Учреждений отдыха и туризма</w:t>
            </w:r>
          </w:p>
        </w:tc>
      </w:tr>
      <w:tr w:rsidR="0093531B" w:rsidTr="0093531B">
        <w:trPr>
          <w:trHeight w:val="209"/>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7</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Зона сельскохозяйственного использования</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Сельскохозяйственных угодий</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Животноводства</w:t>
            </w:r>
          </w:p>
        </w:tc>
      </w:tr>
      <w:tr w:rsidR="0093531B" w:rsidTr="0093531B">
        <w:trPr>
          <w:trHeight w:val="92"/>
          <w:jc w:val="center"/>
        </w:trPr>
        <w:tc>
          <w:tcPr>
            <w:tcW w:w="358"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8</w:t>
            </w:r>
          </w:p>
        </w:tc>
        <w:tc>
          <w:tcPr>
            <w:tcW w:w="1973" w:type="pct"/>
            <w:vMerge w:val="restar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 xml:space="preserve">Зона специального </w:t>
            </w:r>
          </w:p>
          <w:p w:rsidR="0093531B" w:rsidRDefault="0093531B">
            <w:pPr>
              <w:jc w:val="both"/>
              <w:rPr>
                <w:sz w:val="24"/>
              </w:rPr>
            </w:pPr>
            <w:r>
              <w:rPr>
                <w:sz w:val="24"/>
              </w:rPr>
              <w:t>назначения</w:t>
            </w: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Ритуального назначения</w:t>
            </w:r>
          </w:p>
        </w:tc>
      </w:tr>
      <w:tr w:rsidR="0093531B" w:rsidTr="0093531B">
        <w:trPr>
          <w:trHeight w:val="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31B" w:rsidRDefault="0093531B">
            <w:pPr>
              <w:rPr>
                <w:sz w:val="24"/>
              </w:rPr>
            </w:pPr>
          </w:p>
        </w:tc>
        <w:tc>
          <w:tcPr>
            <w:tcW w:w="2669" w:type="pct"/>
            <w:tcBorders>
              <w:top w:val="single" w:sz="4" w:space="0" w:color="auto"/>
              <w:left w:val="single" w:sz="4" w:space="0" w:color="auto"/>
              <w:bottom w:val="single" w:sz="4" w:space="0" w:color="auto"/>
              <w:right w:val="single" w:sz="4" w:space="0" w:color="auto"/>
            </w:tcBorders>
            <w:hideMark/>
          </w:tcPr>
          <w:p w:rsidR="0093531B" w:rsidRDefault="0093531B">
            <w:pPr>
              <w:jc w:val="both"/>
              <w:rPr>
                <w:sz w:val="24"/>
              </w:rPr>
            </w:pPr>
            <w:r>
              <w:rPr>
                <w:sz w:val="24"/>
              </w:rPr>
              <w:t>Складирования и захоронения отходов</w:t>
            </w:r>
          </w:p>
        </w:tc>
      </w:tr>
    </w:tbl>
    <w:p w:rsidR="0093531B" w:rsidRDefault="0093531B" w:rsidP="0093531B">
      <w:pPr>
        <w:jc w:val="both"/>
      </w:pPr>
    </w:p>
    <w:p w:rsidR="0093531B" w:rsidRDefault="0093531B" w:rsidP="0093531B">
      <w:pPr>
        <w:jc w:val="center"/>
        <w:rPr>
          <w:b/>
        </w:rPr>
      </w:pPr>
      <w:r>
        <w:br w:type="page"/>
      </w:r>
      <w:bookmarkStart w:id="92" w:name="_Toc404788375"/>
      <w:r>
        <w:rPr>
          <w:b/>
        </w:rPr>
        <w:lastRenderedPageBreak/>
        <w:t>Приложение 5. Нормативные ссылки</w:t>
      </w:r>
      <w:bookmarkEnd w:id="91"/>
      <w:r>
        <w:rPr>
          <w:b/>
        </w:rPr>
        <w:t>.</w:t>
      </w:r>
      <w:bookmarkEnd w:id="92"/>
    </w:p>
    <w:p w:rsidR="0093531B" w:rsidRDefault="0093531B" w:rsidP="0093531B">
      <w:pPr>
        <w:jc w:val="center"/>
        <w:rPr>
          <w:b/>
        </w:rPr>
      </w:pPr>
    </w:p>
    <w:p w:rsidR="0093531B" w:rsidRDefault="0093531B" w:rsidP="0093531B">
      <w:pPr>
        <w:ind w:firstLine="709"/>
        <w:jc w:val="both"/>
      </w:pPr>
      <w:r>
        <w:t>Федеральные нормативные правовые акты</w:t>
      </w:r>
    </w:p>
    <w:p w:rsidR="0093531B" w:rsidRDefault="0093531B" w:rsidP="0093531B">
      <w:pPr>
        <w:ind w:firstLine="709"/>
        <w:jc w:val="both"/>
      </w:pPr>
    </w:p>
    <w:p w:rsidR="0093531B" w:rsidRDefault="0093531B" w:rsidP="0093531B">
      <w:pPr>
        <w:ind w:firstLine="709"/>
        <w:jc w:val="both"/>
      </w:pPr>
      <w:r>
        <w:t>Конституция Российской Федерации от 12 декабря 1993 г.</w:t>
      </w:r>
    </w:p>
    <w:p w:rsidR="0093531B" w:rsidRDefault="0093531B" w:rsidP="0093531B">
      <w:pPr>
        <w:ind w:firstLine="709"/>
        <w:jc w:val="both"/>
      </w:pPr>
    </w:p>
    <w:p w:rsidR="0093531B" w:rsidRDefault="0093531B" w:rsidP="0093531B">
      <w:pPr>
        <w:ind w:firstLine="709"/>
        <w:jc w:val="both"/>
      </w:pPr>
      <w:r>
        <w:t>Федеральные законы</w:t>
      </w:r>
    </w:p>
    <w:p w:rsidR="0093531B" w:rsidRDefault="0093531B" w:rsidP="0093531B">
      <w:pPr>
        <w:ind w:firstLine="709"/>
        <w:jc w:val="both"/>
      </w:pPr>
    </w:p>
    <w:p w:rsidR="0093531B" w:rsidRDefault="0093531B" w:rsidP="0093531B">
      <w:pPr>
        <w:ind w:firstLine="709"/>
        <w:jc w:val="both"/>
      </w:pPr>
      <w:r>
        <w:t>Воздушный кодекс Российской Федерации от 19 марта 1997 г.</w:t>
      </w:r>
      <w:r>
        <w:br/>
        <w:t>№ 60-ФЗ (с изменениями на 20 апреля 2014г.);</w:t>
      </w:r>
    </w:p>
    <w:p w:rsidR="0093531B" w:rsidRDefault="0093531B" w:rsidP="0093531B">
      <w:pPr>
        <w:ind w:firstLine="709"/>
        <w:jc w:val="both"/>
      </w:pPr>
      <w:r>
        <w:t xml:space="preserve">Земельный кодекс Российской Федерации от 25 октября 2001 г. </w:t>
      </w:r>
      <w:r>
        <w:br/>
        <w:t xml:space="preserve">№ 136-ФЗ (Новая редакция 2014г.); </w:t>
      </w:r>
    </w:p>
    <w:p w:rsidR="0093531B" w:rsidRDefault="0093531B" w:rsidP="0093531B">
      <w:pPr>
        <w:ind w:firstLine="709"/>
        <w:jc w:val="both"/>
      </w:pPr>
      <w:r>
        <w:t>Градостроительный кодекс Российской Федерации от 29 декабря 2004 г. № 190-ФЗ (с изменениями на 05 мая 2014г.);</w:t>
      </w:r>
    </w:p>
    <w:p w:rsidR="0093531B" w:rsidRDefault="0093531B" w:rsidP="0093531B">
      <w:pPr>
        <w:ind w:firstLine="709"/>
        <w:jc w:val="both"/>
      </w:pPr>
      <w:r>
        <w:t xml:space="preserve">Жилищный кодекс Российской Федерации от 29 декабря 2004 г. </w:t>
      </w:r>
      <w:r>
        <w:br/>
        <w:t>№ 188-ФЗ (с изменениями на 04 июня 2014г.);</w:t>
      </w:r>
    </w:p>
    <w:p w:rsidR="0093531B" w:rsidRDefault="0093531B" w:rsidP="0093531B">
      <w:pPr>
        <w:ind w:firstLine="709"/>
        <w:jc w:val="both"/>
      </w:pPr>
      <w:r>
        <w:t>Водный кодекс Российской Федерации от 3 июня 2006 г. № 74-ФЗ (с изменениями н а28 декабря 2013г.);</w:t>
      </w:r>
    </w:p>
    <w:p w:rsidR="0093531B" w:rsidRDefault="0093531B" w:rsidP="0093531B">
      <w:pPr>
        <w:ind w:firstLine="709"/>
        <w:jc w:val="both"/>
      </w:pPr>
      <w:r>
        <w:t xml:space="preserve">Лесной кодекс Российской Федерации от 4 декабря 2006 г. </w:t>
      </w:r>
      <w:r>
        <w:br/>
        <w:t>№ 200-ФЗ (Новая редакция 2014г.);</w:t>
      </w:r>
    </w:p>
    <w:p w:rsidR="0093531B" w:rsidRDefault="0093531B" w:rsidP="0093531B">
      <w:pPr>
        <w:ind w:firstLine="709"/>
        <w:jc w:val="both"/>
      </w:pPr>
      <w:r>
        <w:t>Федеральный закон от 21 февраля 1992 г. № 2395-1 «О недрах» (Новая редакция 2014г.);</w:t>
      </w:r>
    </w:p>
    <w:p w:rsidR="0093531B" w:rsidRDefault="0093531B" w:rsidP="0093531B">
      <w:pPr>
        <w:ind w:firstLine="709"/>
        <w:jc w:val="both"/>
      </w:pPr>
      <w:r>
        <w:t>Федеральный закон от 14 марта 1995 г. № 33-ФЗ «Об особо охраняемых природных территориях» (с изменениями на12 марта 2014г.);</w:t>
      </w:r>
    </w:p>
    <w:p w:rsidR="0093531B" w:rsidRDefault="0093531B" w:rsidP="0093531B">
      <w:pPr>
        <w:ind w:firstLine="709"/>
        <w:jc w:val="both"/>
      </w:pPr>
      <w:r>
        <w:t>Федеральный закон от 24 апреля 1995 г. № 52-ФЗ «О животном мире» (с изменениями на 02 мая 213г.);</w:t>
      </w:r>
    </w:p>
    <w:p w:rsidR="0093531B" w:rsidRDefault="0093531B" w:rsidP="0093531B">
      <w:pPr>
        <w:ind w:firstLine="709"/>
        <w:jc w:val="both"/>
      </w:pPr>
      <w:r>
        <w:t>Федеральный закон от 23 ноября 1995 г. № 174-ФЗ «Об экологической экспертизе» (с изменениями на 28 декабря 2013г.);</w:t>
      </w:r>
    </w:p>
    <w:p w:rsidR="0093531B" w:rsidRDefault="0093531B" w:rsidP="0093531B">
      <w:pPr>
        <w:ind w:firstLine="709"/>
        <w:jc w:val="both"/>
      </w:pPr>
      <w:r>
        <w:t>Федеральный закон от 12 января 1996 г. № 8-ФЗ «О погребении и похоронном деле» (с измененными на 28 июля 2012г.);</w:t>
      </w:r>
    </w:p>
    <w:p w:rsidR="0093531B" w:rsidRDefault="0093531B" w:rsidP="0093531B">
      <w:pPr>
        <w:ind w:firstLine="709"/>
        <w:jc w:val="both"/>
      </w:pPr>
      <w:r>
        <w:t>Федеральный закон от 12 февраля 1998 г. № 28-ФЗ «О гражданской обороне» (с изменениями на 28 декабря 2013г.);</w:t>
      </w:r>
    </w:p>
    <w:p w:rsidR="0093531B" w:rsidRDefault="0093531B" w:rsidP="0093531B">
      <w:pPr>
        <w:ind w:firstLine="709"/>
        <w:jc w:val="both"/>
      </w:pPr>
      <w:r>
        <w:t>Федеральный закон от 30 марта 1999 г. № 52-ФЗ «О санитарно-эпидемиологическом благополучии населения» (с изменениями на 23 июня 2014г.);</w:t>
      </w:r>
    </w:p>
    <w:p w:rsidR="0093531B" w:rsidRDefault="0093531B" w:rsidP="0093531B">
      <w:pPr>
        <w:ind w:firstLine="709"/>
        <w:jc w:val="both"/>
      </w:pPr>
      <w:r>
        <w:t>Федеральный закон от 4 мая 1999 г. № 96-ФЗ «Об охране атмосферного воздуха» (с изменениями на 23 июля 2013г.);</w:t>
      </w:r>
    </w:p>
    <w:p w:rsidR="0093531B" w:rsidRDefault="0093531B" w:rsidP="0093531B">
      <w:pPr>
        <w:ind w:firstLine="709"/>
        <w:jc w:val="both"/>
      </w:pPr>
      <w: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(Новая редакция 2014г.);</w:t>
      </w:r>
    </w:p>
    <w:p w:rsidR="0093531B" w:rsidRDefault="0093531B" w:rsidP="0093531B">
      <w:pPr>
        <w:ind w:firstLine="709"/>
        <w:jc w:val="both"/>
      </w:pPr>
      <w:r>
        <w:t>Федеральный закон от 10 января 2002 г. № 7-ФЗ «Об охране окружающей среды» (с изменениями на 12 марта 2014г.);</w:t>
      </w:r>
    </w:p>
    <w:p w:rsidR="0093531B" w:rsidRDefault="0093531B" w:rsidP="0093531B">
      <w:pPr>
        <w:ind w:firstLine="709"/>
        <w:jc w:val="both"/>
      </w:pPr>
      <w:r>
        <w:lastRenderedPageBreak/>
        <w:t>Федеральный закон от 25 июня 2002 г. № 73-ФЗ «Об объектах культурного наследия (памятниках истории и культуры) народов Российской Федерации» (Новая редакция 2014г.);</w:t>
      </w:r>
    </w:p>
    <w:p w:rsidR="0093531B" w:rsidRDefault="0093531B" w:rsidP="0093531B">
      <w:pPr>
        <w:ind w:firstLine="709"/>
        <w:jc w:val="both"/>
      </w:pPr>
      <w:r>
        <w:t>Федеральный закон от 27 декабря 2002 г. № 184-ФЗ «О техническом регулировании» (с изменениям на23 июня 2014г.);</w:t>
      </w:r>
    </w:p>
    <w:p w:rsidR="0093531B" w:rsidRDefault="0093531B" w:rsidP="0093531B">
      <w:pPr>
        <w:ind w:firstLine="709"/>
        <w:jc w:val="both"/>
      </w:pPr>
      <w:r>
        <w:t>Федеральный закон от 6 октября 2003 г. № 131-ФЗ «Об общих принципах организации местного самоуправления в Российской Федерации» (Новая редакция 2014г.);</w:t>
      </w:r>
    </w:p>
    <w:p w:rsidR="0093531B" w:rsidRDefault="0093531B" w:rsidP="0093531B">
      <w:pPr>
        <w:ind w:firstLine="709"/>
        <w:jc w:val="both"/>
      </w:pPr>
      <w:r>
        <w:t>Федеральный закон от 20 декабря 2004 г. № 166-ФЗ «О рыболовстве и сохранении водных биологических ресурсов» (с изменениями на 12 марта 2014г.);</w:t>
      </w:r>
    </w:p>
    <w:p w:rsidR="0093531B" w:rsidRDefault="0093531B" w:rsidP="0093531B">
      <w:pPr>
        <w:ind w:firstLine="709"/>
        <w:jc w:val="both"/>
      </w:pPr>
      <w:r>
        <w:t>Федеральный закон от 21 декабря 2004 г. № 172-ФЗ «О переводе земель или земельных участков из одной категории в другую» (с изменениями на 07 июня 2013г.);</w:t>
      </w:r>
    </w:p>
    <w:p w:rsidR="0093531B" w:rsidRDefault="0093531B" w:rsidP="0093531B">
      <w:pPr>
        <w:ind w:firstLine="709"/>
        <w:jc w:val="both"/>
      </w:pPr>
      <w:r>
        <w:t>Федеральный закон от 21 декабря 1994 г. № 69-ФЗ «О пожарной безопасности» (с изменениями на 12 марта 2014г.);</w:t>
      </w:r>
    </w:p>
    <w:p w:rsidR="0093531B" w:rsidRDefault="0093531B" w:rsidP="0093531B">
      <w:pPr>
        <w:ind w:firstLine="709"/>
        <w:jc w:val="both"/>
      </w:pPr>
      <w:r>
        <w:t>Федеральный закон от 27 июля 2007 № 221-ФЗ «О государственном кадастре недвижимости» (с изменениями на 21 июля 2014г.);</w:t>
      </w:r>
    </w:p>
    <w:p w:rsidR="0093531B" w:rsidRDefault="0093531B" w:rsidP="0093531B">
      <w:pPr>
        <w:ind w:firstLine="709"/>
        <w:jc w:val="both"/>
      </w:pPr>
      <w:r>
        <w:t>Федеральный закон от 24 июня 1998 г. № 89-ФЗ «Об отходах производства и потребления» (с изменениями на 25 ноября 2013г.);</w:t>
      </w:r>
    </w:p>
    <w:p w:rsidR="0093531B" w:rsidRDefault="0093531B" w:rsidP="0093531B">
      <w:pPr>
        <w:ind w:firstLine="709"/>
        <w:jc w:val="both"/>
      </w:pPr>
      <w:r>
        <w:t>Федеральный закон от 31 мая 1996 г. «Об обороне» (с изменениями на 03 февраля 2014г.);</w:t>
      </w:r>
    </w:p>
    <w:p w:rsidR="0093531B" w:rsidRDefault="0093531B" w:rsidP="0093531B">
      <w:pPr>
        <w:ind w:firstLine="709"/>
        <w:jc w:val="both"/>
      </w:pPr>
      <w:r>
        <w:t>Федеральный закон от 24 июля 2009 № 209-ФЗ «Об охоте и о сохранении охотничьих ресурсов. И о внесении изменений в отдельные законодательные акты Российской Федерации» (с изменениями на 28 декабря 2013г.);</w:t>
      </w:r>
    </w:p>
    <w:p w:rsidR="0093531B" w:rsidRDefault="0093531B" w:rsidP="0093531B">
      <w:pPr>
        <w:ind w:firstLine="709"/>
        <w:jc w:val="both"/>
      </w:pPr>
      <w:r>
        <w:t>Федеральный закон от 21 ноября 1994 г. № 68-ФЗ «О защите населения и территорий от чрезвычайных ситуаций природного и техногенного характера» (с изменениями на 21 июля 2014г.);</w:t>
      </w:r>
    </w:p>
    <w:p w:rsidR="0093531B" w:rsidRDefault="0093531B" w:rsidP="0093531B">
      <w:pPr>
        <w:ind w:firstLine="709"/>
        <w:jc w:val="both"/>
      </w:pPr>
      <w:r>
        <w:t>Федеральный закон от 22 июля 2008 г. № 123-ФЗ «Технический регламент о требованиях пожарной безопасности» (с изменениями на 23 июня 2014г.).</w:t>
      </w:r>
    </w:p>
    <w:p w:rsidR="0093531B" w:rsidRDefault="0093531B" w:rsidP="0093531B">
      <w:pPr>
        <w:ind w:firstLine="709"/>
        <w:jc w:val="both"/>
      </w:pPr>
    </w:p>
    <w:p w:rsidR="0093531B" w:rsidRDefault="0093531B" w:rsidP="0093531B">
      <w:pPr>
        <w:ind w:firstLine="709"/>
        <w:jc w:val="both"/>
      </w:pPr>
      <w:r>
        <w:t>Постановления и распоряжения Правительства Российской Федерации</w:t>
      </w:r>
    </w:p>
    <w:p w:rsidR="0093531B" w:rsidRDefault="0093531B" w:rsidP="0093531B">
      <w:pPr>
        <w:ind w:firstLine="709"/>
        <w:jc w:val="both"/>
      </w:pPr>
    </w:p>
    <w:p w:rsidR="0093531B" w:rsidRDefault="0093531B" w:rsidP="0093531B">
      <w:pPr>
        <w:ind w:firstLine="709"/>
        <w:jc w:val="both"/>
      </w:pPr>
      <w: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93531B" w:rsidRDefault="0093531B" w:rsidP="0093531B">
      <w:pPr>
        <w:ind w:firstLine="709"/>
        <w:jc w:val="both"/>
      </w:pPr>
      <w:r>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(с изменениями на 29 декабря 2008г.); </w:t>
      </w:r>
    </w:p>
    <w:p w:rsidR="0093531B" w:rsidRDefault="0093531B" w:rsidP="0093531B">
      <w:pPr>
        <w:ind w:firstLine="709"/>
        <w:jc w:val="both"/>
      </w:pPr>
      <w:r>
        <w:lastRenderedPageBreak/>
        <w:t xml:space="preserve">постановление Правительства Российской Федерации от 29 июня 2007 г. №414 «Об утверждении Правил санитарной безопасности в лесах» (с изменениями на 01 ноября 2012г.); </w:t>
      </w:r>
    </w:p>
    <w:p w:rsidR="0093531B" w:rsidRDefault="0093531B" w:rsidP="0093531B">
      <w:pPr>
        <w:ind w:firstLine="709"/>
        <w:jc w:val="both"/>
      </w:pPr>
      <w:r>
        <w:t>постановление Правительства Российской Федерации от 30 июня 2007 г. №417 «Об утверждении Правил пожарной безопасности в лесах» (с изменениями на 14 апреля 2014г.);</w:t>
      </w:r>
    </w:p>
    <w:p w:rsidR="0093531B" w:rsidRDefault="0093531B" w:rsidP="0093531B">
      <w:pPr>
        <w:ind w:firstLine="709"/>
        <w:jc w:val="both"/>
      </w:pPr>
      <w: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(с изменениями на 26 марта 2014г.); </w:t>
      </w:r>
    </w:p>
    <w:p w:rsidR="0093531B" w:rsidRDefault="0093531B" w:rsidP="0093531B">
      <w:pPr>
        <w:ind w:firstLine="709"/>
        <w:jc w:val="both"/>
      </w:pPr>
      <w:r>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(с изменениями на 18 мая 2011г.); </w:t>
      </w:r>
    </w:p>
    <w:p w:rsidR="0093531B" w:rsidRDefault="0093531B" w:rsidP="0093531B">
      <w:pPr>
        <w:ind w:firstLine="709"/>
        <w:jc w:val="both"/>
      </w:pPr>
      <w:r>
        <w:t>постановление Правительства Российской Федерации от 29 октября 2009 №860 «О требованиях к обеспеченности автомобильных дорог общего пользования объектами дорожного сервиса, размещаемыми в границах полос отвода» (с изменениями на 29 мая 2013г.);</w:t>
      </w:r>
    </w:p>
    <w:p w:rsidR="0093531B" w:rsidRDefault="0093531B" w:rsidP="0093531B">
      <w:pPr>
        <w:ind w:firstLine="709"/>
        <w:jc w:val="both"/>
      </w:pPr>
      <w: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(с изменениями на 13 марта 2008г.);</w:t>
      </w:r>
    </w:p>
    <w:p w:rsidR="0093531B" w:rsidRDefault="0093531B" w:rsidP="0093531B">
      <w:pPr>
        <w:ind w:firstLine="709"/>
        <w:jc w:val="both"/>
      </w:pPr>
      <w: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(с изменениями на 11 марта 2011г.);</w:t>
      </w:r>
    </w:p>
    <w:p w:rsidR="0093531B" w:rsidRDefault="0093531B" w:rsidP="0093531B">
      <w:pPr>
        <w:ind w:firstLine="709"/>
        <w:jc w:val="both"/>
      </w:pPr>
      <w:r>
        <w:t>постановление Правительства Российской Федерации от 20 ноября 2000 №878 «Об утверждении Правил охраны газораспределительных сетей» (с изменениями на 22 декабря 2011г.);</w:t>
      </w:r>
    </w:p>
    <w:p w:rsidR="0093531B" w:rsidRDefault="0093531B" w:rsidP="0093531B">
      <w:pPr>
        <w:ind w:firstLine="709"/>
        <w:jc w:val="both"/>
      </w:pPr>
      <w: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 (с изменениями на 23 ноября 2009г.).</w:t>
      </w:r>
    </w:p>
    <w:p w:rsidR="0093531B" w:rsidRDefault="0093531B" w:rsidP="0093531B">
      <w:pPr>
        <w:ind w:firstLine="709"/>
        <w:jc w:val="both"/>
      </w:pPr>
    </w:p>
    <w:p w:rsidR="0093531B" w:rsidRDefault="0093531B" w:rsidP="0093531B">
      <w:pPr>
        <w:ind w:firstLine="709"/>
        <w:jc w:val="both"/>
      </w:pPr>
      <w:r>
        <w:t>Акты федеральных органов исполнительной власти</w:t>
      </w:r>
    </w:p>
    <w:p w:rsidR="0093531B" w:rsidRDefault="0093531B" w:rsidP="0093531B">
      <w:pPr>
        <w:ind w:firstLine="709"/>
        <w:jc w:val="both"/>
      </w:pPr>
    </w:p>
    <w:p w:rsidR="0093531B" w:rsidRDefault="0093531B" w:rsidP="0093531B">
      <w:pPr>
        <w:ind w:firstLine="709"/>
        <w:jc w:val="both"/>
      </w:pPr>
      <w:r>
        <w:t>Приказ Министерство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93531B" w:rsidRDefault="0093531B" w:rsidP="0093531B">
      <w:pPr>
        <w:ind w:firstLine="709"/>
        <w:jc w:val="both"/>
      </w:pPr>
      <w:r>
        <w:t>приказ Министерства природных ресурсов Российской Федерации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(с изменениями на 12 декабря 2012г.);</w:t>
      </w:r>
    </w:p>
    <w:p w:rsidR="0093531B" w:rsidRDefault="0093531B" w:rsidP="0093531B">
      <w:pPr>
        <w:ind w:firstLine="709"/>
        <w:jc w:val="both"/>
      </w:pPr>
    </w:p>
    <w:p w:rsidR="0093531B" w:rsidRDefault="0093531B" w:rsidP="0093531B">
      <w:pPr>
        <w:ind w:firstLine="709"/>
        <w:jc w:val="both"/>
      </w:pPr>
      <w:r>
        <w:lastRenderedPageBreak/>
        <w:t>Нормативно-технические документы и пособия к ним</w:t>
      </w:r>
    </w:p>
    <w:p w:rsidR="0093531B" w:rsidRDefault="0093531B" w:rsidP="0093531B">
      <w:pPr>
        <w:ind w:firstLine="709"/>
        <w:jc w:val="both"/>
      </w:pPr>
    </w:p>
    <w:p w:rsidR="0093531B" w:rsidRDefault="0093531B" w:rsidP="0093531B">
      <w:pPr>
        <w:ind w:firstLine="709"/>
        <w:jc w:val="both"/>
      </w:pPr>
      <w:r>
        <w:t>СНиП II-35-76* «Котельные установки»;</w:t>
      </w:r>
    </w:p>
    <w:p w:rsidR="0093531B" w:rsidRDefault="0093531B" w:rsidP="0093531B">
      <w:pPr>
        <w:ind w:firstLine="709"/>
        <w:jc w:val="both"/>
      </w:pPr>
      <w:r>
        <w:t>СП 62.13330.2011 Газораспределительные системы. Актуализированная редакция СНиП 42-01-2002 (с изменением №1);</w:t>
      </w:r>
    </w:p>
    <w:p w:rsidR="0093531B" w:rsidRDefault="0093531B" w:rsidP="0093531B">
      <w:pPr>
        <w:ind w:firstLine="709"/>
        <w:jc w:val="both"/>
      </w:pPr>
      <w:r>
        <w:t>СП 19.13330.2011 Генеральные планы сельскохозяйственных предприятий. Актуализированная редакция СНиП II-97-76;</w:t>
      </w:r>
    </w:p>
    <w:p w:rsidR="0093531B" w:rsidRDefault="0093531B" w:rsidP="0093531B">
      <w:pPr>
        <w:ind w:firstLine="709"/>
        <w:jc w:val="both"/>
      </w:pPr>
      <w:r>
        <w:t>СП 18.13330.2011 Генеральные планы промышленных предприятий. Актуализированная редакция СНиП II-89-80*;</w:t>
      </w:r>
    </w:p>
    <w:p w:rsidR="0093531B" w:rsidRDefault="0093531B" w:rsidP="0093531B">
      <w:pPr>
        <w:ind w:firstLine="709"/>
        <w:jc w:val="both"/>
      </w:pPr>
      <w:r>
        <w:t>СП 22.13330.2011 Основания зданий и сооружений. Актуализированная редакция СНиП 2.02.01-83*;</w:t>
      </w:r>
    </w:p>
    <w:p w:rsidR="0093531B" w:rsidRDefault="0093531B" w:rsidP="0093531B">
      <w:pPr>
        <w:ind w:firstLine="709"/>
        <w:jc w:val="both"/>
      </w:pPr>
      <w:r>
        <w:t>СП 105.13330.2012 Здания и помещения для хранения и переработки сельскохозяйственной продукции. Актуализированная редакция СНиП 2.10.02-84;</w:t>
      </w:r>
    </w:p>
    <w:p w:rsidR="0093531B" w:rsidRDefault="0093531B" w:rsidP="0093531B">
      <w:pPr>
        <w:ind w:firstLine="709"/>
        <w:jc w:val="both"/>
      </w:pPr>
      <w:r>
        <w:t>СП 31.13330.2012 Водоснабжение. Наружные сети и сооружения. Актуализированная редакция СНиП 2.04.02-84*.</w:t>
      </w:r>
    </w:p>
    <w:p w:rsidR="0093531B" w:rsidRDefault="0093531B" w:rsidP="0093531B">
      <w:pPr>
        <w:ind w:firstLine="709"/>
        <w:jc w:val="both"/>
      </w:pPr>
      <w:r>
        <w:t>СП 30.13330.2012 Внутренний водопровод и канализация зданий. Актуализированная редакция СНиП 2.04.01-85*;</w:t>
      </w:r>
    </w:p>
    <w:p w:rsidR="0093531B" w:rsidRDefault="0093531B" w:rsidP="0093531B">
      <w:pPr>
        <w:ind w:firstLine="709"/>
        <w:jc w:val="both"/>
      </w:pPr>
      <w:r>
        <w:t>СП 32.13330.2012 Канализация. Наружные сети и сооружения. Актуализированная редакция СНиП 2.04.03-85;</w:t>
      </w:r>
    </w:p>
    <w:p w:rsidR="0093531B" w:rsidRDefault="0093531B" w:rsidP="0093531B">
      <w:pPr>
        <w:ind w:firstLine="709"/>
        <w:jc w:val="both"/>
      </w:pPr>
      <w:r>
        <w:t>СП 34.13330.2012 Автомобильные дороги. Актуализированная редакция СНиП 2.05.02-85*;</w:t>
      </w:r>
    </w:p>
    <w:p w:rsidR="0093531B" w:rsidRDefault="0093531B" w:rsidP="0093531B">
      <w:pPr>
        <w:ind w:firstLine="709"/>
        <w:jc w:val="both"/>
      </w:pPr>
      <w:r>
        <w:t>СП 36.13330.2012 Магистральные трубопроводы. Актуализированная редакция СНиП 2.05.06-85*;</w:t>
      </w:r>
    </w:p>
    <w:p w:rsidR="0093531B" w:rsidRDefault="0093531B" w:rsidP="0093531B">
      <w:pPr>
        <w:ind w:firstLine="709"/>
        <w:jc w:val="both"/>
      </w:pPr>
      <w:r>
        <w:t>СНиП 2.01.28-85 «Полигоны по обезвреживанию и захоронению токсичных промышленных отходов. Основные положения по проектированию»;</w:t>
      </w:r>
    </w:p>
    <w:p w:rsidR="0093531B" w:rsidRDefault="0093531B" w:rsidP="0093531B">
      <w:pPr>
        <w:ind w:firstLine="709"/>
        <w:jc w:val="both"/>
      </w:pPr>
      <w:r>
        <w:t>СНиП 2.06.15-85 «Инженерная защита территории от затопления и подтопления»;</w:t>
      </w:r>
    </w:p>
    <w:p w:rsidR="0093531B" w:rsidRDefault="0093531B" w:rsidP="0093531B">
      <w:pPr>
        <w:ind w:firstLine="709"/>
        <w:jc w:val="both"/>
      </w:pPr>
      <w:r>
        <w:t>СП 43.13330.2012 Сооружения промышленных предприятий. Актуализированная редакция СНиП 2.09.03-85;</w:t>
      </w:r>
    </w:p>
    <w:p w:rsidR="0093531B" w:rsidRDefault="0093531B" w:rsidP="0093531B">
      <w:pPr>
        <w:ind w:firstLine="709"/>
        <w:jc w:val="both"/>
      </w:pPr>
      <w:r>
        <w:t>СНиП 3.05.07-85 «Системы автоматизации» (с изменением №1);</w:t>
      </w:r>
    </w:p>
    <w:p w:rsidR="0093531B" w:rsidRDefault="0093531B" w:rsidP="0093531B">
      <w:pPr>
        <w:ind w:firstLine="709"/>
        <w:jc w:val="both"/>
      </w:pPr>
      <w:r>
        <w:t>СНиП 33-01-2003 «Гидротехнические сооружения. Основные положения»;</w:t>
      </w:r>
    </w:p>
    <w:p w:rsidR="0093531B" w:rsidRDefault="0093531B" w:rsidP="0093531B">
      <w:pPr>
        <w:ind w:firstLine="709"/>
        <w:jc w:val="both"/>
      </w:pPr>
      <w:r>
        <w:t>СП 44.13330.2011 Административные и бытовые здания. Актуализированная редакция СНиП 2.09.04-87*;</w:t>
      </w:r>
    </w:p>
    <w:p w:rsidR="0093531B" w:rsidRDefault="0093531B" w:rsidP="0093531B">
      <w:pPr>
        <w:ind w:firstLine="709"/>
        <w:jc w:val="both"/>
      </w:pPr>
      <w:r>
        <w:t>СП 118.13330.2012 Общественные здания и сооружения. Актуализированная редакция СНиП 31-06-2009;</w:t>
      </w:r>
    </w:p>
    <w:p w:rsidR="0093531B" w:rsidRDefault="0093531B" w:rsidP="0093531B">
      <w:pPr>
        <w:ind w:firstLine="709"/>
        <w:jc w:val="both"/>
      </w:pPr>
      <w:r>
        <w:t>СП 42.13330.2011 Градостроительство. Планировка и застройка городских и сельских поселений. Актуализированная редакция СНиП 2.07.01-89*;</w:t>
      </w:r>
    </w:p>
    <w:p w:rsidR="0093531B" w:rsidRDefault="0093531B" w:rsidP="0093531B">
      <w:pPr>
        <w:ind w:firstLine="709"/>
        <w:jc w:val="both"/>
      </w:pPr>
      <w:r>
        <w:t>СП 98.13330.2012 Трамвайные и троллейбусные линии. Актуализированная редакция СНиП 2.05.09-90;</w:t>
      </w:r>
    </w:p>
    <w:p w:rsidR="0093531B" w:rsidRDefault="0093531B" w:rsidP="0093531B">
      <w:pPr>
        <w:ind w:firstLine="709"/>
        <w:jc w:val="both"/>
      </w:pPr>
      <w:r>
        <w:t>СНиП 2.01.51-90 «Инженерно-технические мероприятия гражданской обороны»;</w:t>
      </w:r>
    </w:p>
    <w:p w:rsidR="0093531B" w:rsidRDefault="0093531B" w:rsidP="0093531B">
      <w:pPr>
        <w:ind w:firstLine="709"/>
        <w:jc w:val="both"/>
      </w:pPr>
      <w:r>
        <w:lastRenderedPageBreak/>
        <w:t>СНиП 2.11.03-93 «Склады нефти и нефтепродуктов. Противопожарные нормы»;</w:t>
      </w:r>
    </w:p>
    <w:p w:rsidR="0093531B" w:rsidRDefault="0093531B" w:rsidP="0093531B">
      <w:pPr>
        <w:ind w:firstLine="709"/>
        <w:jc w:val="both"/>
      </w:pPr>
      <w:r>
        <w:t>СНиП 22-01-95 «Геофизика опасных природных воздействий»;</w:t>
      </w:r>
    </w:p>
    <w:p w:rsidR="0093531B" w:rsidRDefault="0093531B" w:rsidP="0093531B">
      <w:pPr>
        <w:ind w:firstLine="709"/>
        <w:jc w:val="both"/>
      </w:pPr>
      <w:r>
        <w:t>СП 119.13330.2012 Железные дороги колеи 1520 мм. Актуализированная редакция СНиП 32-01-95;</w:t>
      </w:r>
    </w:p>
    <w:p w:rsidR="0093531B" w:rsidRDefault="0093531B" w:rsidP="0093531B">
      <w:pPr>
        <w:ind w:firstLine="709"/>
        <w:jc w:val="both"/>
      </w:pPr>
      <w:r>
        <w:t>СП 121.13330.2012 Аэродромы. Актуализированная редакция СНиП 32-03-96;</w:t>
      </w:r>
    </w:p>
    <w:p w:rsidR="0093531B" w:rsidRDefault="0093531B" w:rsidP="0093531B">
      <w:pPr>
        <w:ind w:firstLine="709"/>
        <w:jc w:val="both"/>
      </w:pPr>
      <w:r>
        <w:t>СП 47.13330.2012 Инженерные изыскания для строительства. Основные положения. Актуализированная редакция СНиП 11-02-96;</w:t>
      </w:r>
    </w:p>
    <w:p w:rsidR="0093531B" w:rsidRDefault="0093531B" w:rsidP="0093531B">
      <w:pPr>
        <w:ind w:firstLine="709"/>
        <w:jc w:val="both"/>
      </w:pPr>
      <w:r>
        <w:t>СНиП 21-01-97* «Пожарная безопасность зданий и сооружений» (с изменениями №1,2);</w:t>
      </w:r>
    </w:p>
    <w:p w:rsidR="0093531B" w:rsidRDefault="0093531B" w:rsidP="0093531B">
      <w:pPr>
        <w:ind w:firstLine="709"/>
        <w:jc w:val="both"/>
      </w:pPr>
      <w:r>
        <w:t>СП 113.13330.2012 Стоянки автомобилей. Актуализированная редакция СНиП 21-02-99*;</w:t>
      </w:r>
    </w:p>
    <w:p w:rsidR="0093531B" w:rsidRDefault="0093531B" w:rsidP="0093531B">
      <w:pPr>
        <w:ind w:firstLine="709"/>
        <w:jc w:val="both"/>
      </w:pPr>
      <w:r>
        <w:t>СП 131.13330.2012 Строительная климатология. Актуализированная редакция СНиП 23-01-99*;</w:t>
      </w:r>
    </w:p>
    <w:p w:rsidR="0093531B" w:rsidRDefault="0093531B" w:rsidP="0093531B">
      <w:pPr>
        <w:ind w:firstLine="709"/>
        <w:jc w:val="both"/>
      </w:pPr>
      <w:r>
        <w:t>СП 55.13330.2011 Дома жилые одноквартирные. Актуализированная редакция СНиП 31-02-2001;</w:t>
      </w:r>
    </w:p>
    <w:p w:rsidR="0093531B" w:rsidRDefault="0093531B" w:rsidP="0093531B">
      <w:pPr>
        <w:ind w:firstLine="709"/>
        <w:jc w:val="both"/>
      </w:pPr>
      <w:r>
        <w:t>СП 59.13330.2012 Доступность зданий и сооружений для маломобильных групп населения. Актуализированная редакция СП от 27.12.2011 № 59.13330.2012;</w:t>
      </w:r>
    </w:p>
    <w:p w:rsidR="0093531B" w:rsidRDefault="0093531B" w:rsidP="0093531B">
      <w:pPr>
        <w:ind w:firstLine="709"/>
        <w:jc w:val="both"/>
      </w:pPr>
      <w:r>
        <w:t>СП 50.13330.2012 Тепловая защита зданий. Актуализированная редакция СНиП 23-02-2003;</w:t>
      </w:r>
    </w:p>
    <w:p w:rsidR="0093531B" w:rsidRDefault="0093531B" w:rsidP="0093531B">
      <w:pPr>
        <w:ind w:firstLine="709"/>
        <w:jc w:val="both"/>
      </w:pPr>
      <w:r>
        <w:t>СП 51.13330.2011 Защита от шума. Актуализированная редакция СНиП 23-03-2003;</w:t>
      </w:r>
    </w:p>
    <w:p w:rsidR="0093531B" w:rsidRDefault="0093531B" w:rsidP="0093531B">
      <w:pPr>
        <w:ind w:firstLine="709"/>
        <w:jc w:val="both"/>
      </w:pPr>
      <w:r>
        <w:t>СП 54.13330.2011 Здания жилые многоквартирные. Актуализированная редакция СНиП 31-01-2003;</w:t>
      </w:r>
    </w:p>
    <w:p w:rsidR="0093531B" w:rsidRDefault="0093531B" w:rsidP="0093531B">
      <w:pPr>
        <w:ind w:firstLine="709"/>
        <w:jc w:val="both"/>
      </w:pPr>
      <w:r>
        <w:t>СНиП 11-04-2003 «Инструкция о порядке разработки, согласования, экспертизы и утверждения градостроительной документации»;</w:t>
      </w:r>
    </w:p>
    <w:p w:rsidR="0093531B" w:rsidRDefault="0093531B" w:rsidP="0093531B">
      <w:pPr>
        <w:ind w:firstLine="709"/>
        <w:jc w:val="both"/>
      </w:pPr>
      <w:r>
        <w:t>СНиП 31.05-2003 «Общественные здания административного назначения»;</w:t>
      </w:r>
    </w:p>
    <w:p w:rsidR="0093531B" w:rsidRDefault="0093531B" w:rsidP="0093531B">
      <w:pPr>
        <w:ind w:firstLine="709"/>
        <w:jc w:val="both"/>
      </w:pPr>
      <w:r>
        <w:t>СП 60.13330.2012 Отопление, вентиляция и кондиционирование. Актуализированная редакция СНиП 41-01-2003;</w:t>
      </w:r>
    </w:p>
    <w:p w:rsidR="0093531B" w:rsidRDefault="0093531B" w:rsidP="0093531B">
      <w:pPr>
        <w:ind w:firstLine="709"/>
        <w:jc w:val="both"/>
      </w:pPr>
      <w:r>
        <w:t>СП 124.13330.2012 Тепловые сети. Актуализированная редакция СНиП 41-02-2003;</w:t>
      </w:r>
    </w:p>
    <w:p w:rsidR="0093531B" w:rsidRDefault="0093531B" w:rsidP="0093531B">
      <w:pPr>
        <w:ind w:firstLine="709"/>
        <w:jc w:val="both"/>
      </w:pPr>
      <w:r>
        <w:t>ГОСТ 9720-76 «Габариты приближения строений и подвижного состава железных дорог колеи 750 мм»;</w:t>
      </w:r>
    </w:p>
    <w:p w:rsidR="0093531B" w:rsidRDefault="0093531B" w:rsidP="0093531B">
      <w:pPr>
        <w:ind w:firstLine="709"/>
        <w:jc w:val="both"/>
      </w:pPr>
      <w:r>
        <w:t>ГОСТ 17.5.3.04-83* «Охрана природы. Земли. Общие требования к рекультивации земель»;</w:t>
      </w:r>
    </w:p>
    <w:p w:rsidR="0093531B" w:rsidRDefault="0093531B" w:rsidP="0093531B">
      <w:pPr>
        <w:ind w:firstLine="709"/>
        <w:jc w:val="both"/>
      </w:pPr>
      <w:r>
        <w:t>ГОСТ 2761-84 «Источники централизованного хозяйственно-питьевого водоснабжения. Гигиенические, технические требования и правила выбора» (с изменением №1);</w:t>
      </w:r>
    </w:p>
    <w:p w:rsidR="0093531B" w:rsidRDefault="0093531B" w:rsidP="0093531B">
      <w:pPr>
        <w:ind w:firstLine="709"/>
        <w:jc w:val="both"/>
      </w:pPr>
      <w:r>
        <w:t>ГОСТ 17.5.1.02-85 «Охрана природы. Земли. Классификация нарушенных земель для рекультивации»;</w:t>
      </w:r>
    </w:p>
    <w:p w:rsidR="0093531B" w:rsidRDefault="0093531B" w:rsidP="0093531B">
      <w:pPr>
        <w:ind w:firstLine="709"/>
        <w:jc w:val="both"/>
      </w:pPr>
      <w:r>
        <w:lastRenderedPageBreak/>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93531B" w:rsidRDefault="0093531B" w:rsidP="0093531B">
      <w:pPr>
        <w:ind w:firstLine="709"/>
        <w:jc w:val="both"/>
      </w:pPr>
      <w: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3531B" w:rsidRDefault="0093531B" w:rsidP="0093531B">
      <w:pPr>
        <w:ind w:firstLine="709"/>
        <w:jc w:val="both"/>
      </w:pPr>
      <w:r>
        <w:t>ГОСТ 52498-2005 «Социальное обслуживание населения. Классификация учреждений социального обслуживания»;</w:t>
      </w:r>
    </w:p>
    <w:p w:rsidR="0093531B" w:rsidRDefault="0093531B" w:rsidP="0093531B">
      <w:pPr>
        <w:ind w:firstLine="709"/>
        <w:jc w:val="both"/>
      </w:pPr>
      <w:r>
        <w:t>ГОСТ 52884-2007 «Социальное обслуживание населения. Порядок и условия предоставления социальных услуг гражданам пожилого возраста и инвалидам»;</w:t>
      </w:r>
    </w:p>
    <w:p w:rsidR="0093531B" w:rsidRDefault="0093531B" w:rsidP="0093531B">
      <w:pPr>
        <w:ind w:firstLine="709"/>
        <w:jc w:val="both"/>
      </w:pPr>
      <w:r>
        <w:t>ГОСТ 52880-2007 «Социальное обслуживание населения. Типы учреждений социального обслуживания граждан пожилого возраста и инвалидов»;</w:t>
      </w:r>
    </w:p>
    <w:p w:rsidR="0093531B" w:rsidRDefault="0093531B" w:rsidP="0093531B">
      <w:pPr>
        <w:ind w:firstLine="709"/>
        <w:jc w:val="both"/>
      </w:pPr>
      <w:r>
        <w:t>ВСН 62-91* «Проектирование среды жизнедеятельности с учетом потребностей инвалидов и маломобильных групп населения»;</w:t>
      </w:r>
    </w:p>
    <w:p w:rsidR="0093531B" w:rsidRDefault="0093531B" w:rsidP="0093531B">
      <w:pPr>
        <w:ind w:firstLine="709"/>
        <w:jc w:val="both"/>
      </w:pPr>
      <w:r>
        <w:t>НПБ 101-95 «Нормы проектирования объектов пожарной охраны»;</w:t>
      </w:r>
    </w:p>
    <w:p w:rsidR="0093531B" w:rsidRDefault="0093531B" w:rsidP="0093531B">
      <w:pPr>
        <w:ind w:firstLine="709"/>
        <w:jc w:val="both"/>
      </w:pPr>
      <w:r>
        <w:t>НПБ 111-98* «Автозаправочные станции. Требования пожарной безопасности» (с изменениями №1,2,3,4);</w:t>
      </w:r>
    </w:p>
    <w:p w:rsidR="0093531B" w:rsidRDefault="0093531B" w:rsidP="0093531B">
      <w:pPr>
        <w:ind w:firstLine="709"/>
        <w:jc w:val="both"/>
      </w:pPr>
      <w:r>
        <w:t>СП 156.13130.2014 Станции автомобильные заправочные. Требования пожарной безопасности.</w:t>
      </w:r>
    </w:p>
    <w:p w:rsidR="0093531B" w:rsidRDefault="0093531B" w:rsidP="0093531B">
      <w:pPr>
        <w:ind w:firstLine="709"/>
        <w:jc w:val="both"/>
      </w:pPr>
      <w:r>
        <w:t>НПБ 88-2001 «Установки пожаротушения и сигнализации. Нормы и правила проектирования» (с изменением №1);</w:t>
      </w:r>
    </w:p>
    <w:p w:rsidR="0093531B" w:rsidRDefault="0093531B" w:rsidP="0093531B">
      <w:pPr>
        <w:ind w:firstLine="709"/>
        <w:jc w:val="both"/>
      </w:pPr>
      <w:r>
        <w:t>ПУЭ «Правила устройства электроустановок»;</w:t>
      </w:r>
    </w:p>
    <w:p w:rsidR="0093531B" w:rsidRDefault="0093531B" w:rsidP="0093531B">
      <w:pPr>
        <w:ind w:firstLine="709"/>
        <w:jc w:val="both"/>
      </w:pPr>
      <w:r>
        <w:t>СанПиН 2.1.5.980-00 «Гигиенические требования к охране поверхностных вод»;</w:t>
      </w:r>
    </w:p>
    <w:p w:rsidR="0093531B" w:rsidRDefault="0093531B" w:rsidP="0093531B">
      <w:pPr>
        <w:ind w:firstLine="709"/>
        <w:jc w:val="both"/>
      </w:pPr>
      <w:r>
        <w:t>СанПиН 2.1.6.1032-01 «Гигиенические требования к обеспечению качества атмосферного воздуха населенных мест»;</w:t>
      </w:r>
    </w:p>
    <w:p w:rsidR="0093531B" w:rsidRDefault="0093531B" w:rsidP="0093531B">
      <w:pPr>
        <w:ind w:firstLine="709"/>
        <w:jc w:val="both"/>
      </w:pPr>
      <w:r>
        <w:t>СанПиН 2.2.1/2.1.1.1076-01 «Гигиенические требования к инсоляции и солнцезащите помещений жилых и общественных зданий и территорий»;</w:t>
      </w:r>
    </w:p>
    <w:p w:rsidR="0093531B" w:rsidRDefault="0093531B" w:rsidP="0093531B">
      <w:pPr>
        <w:ind w:firstLine="709"/>
        <w:jc w:val="both"/>
      </w:pPr>
      <w:r>
        <w:t>СанПиН 2.1.4.1074-01 «Питьевая вода. Гигиенические требования к качеству воды централизованных систем питьевого водоснабжения. Контроль качества»;</w:t>
      </w:r>
    </w:p>
    <w:p w:rsidR="0093531B" w:rsidRDefault="0093531B" w:rsidP="0093531B">
      <w:pPr>
        <w:ind w:firstLine="709"/>
        <w:jc w:val="both"/>
      </w:pPr>
      <w:r>
        <w:t>СанПиН 2.1.4.1110-02 «Зоны санитарной охраны источников водоснабжения и водопроводов питьевого назначения»;</w:t>
      </w:r>
    </w:p>
    <w:p w:rsidR="0093531B" w:rsidRDefault="0093531B" w:rsidP="0093531B">
      <w:pPr>
        <w:ind w:firstLine="709"/>
        <w:jc w:val="both"/>
      </w:pPr>
      <w:r>
        <w:t>СанПиН 2.1.4.1175-02 «Гигиенические требования к качеству воды нецентрализованного водоснабжения. Санитарная охрана источников»;</w:t>
      </w:r>
    </w:p>
    <w:p w:rsidR="0093531B" w:rsidRDefault="0093531B" w:rsidP="0093531B">
      <w:pPr>
        <w:ind w:firstLine="709"/>
        <w:jc w:val="both"/>
      </w:pPr>
      <w:r>
        <w:t>СанПиН 2.1.7.1322-03 «Гигиенические требования к размещению и обезвреживанию отходов производства и потребления»;</w:t>
      </w:r>
    </w:p>
    <w:p w:rsidR="0093531B" w:rsidRDefault="0093531B" w:rsidP="0093531B">
      <w:pPr>
        <w:ind w:firstLine="709"/>
        <w:jc w:val="both"/>
      </w:pPr>
      <w:r>
        <w:t>СанПиН 2.1.7.1287-03 «Санитарно-эпидемиологические требования к качеству почвы»;</w:t>
      </w:r>
    </w:p>
    <w:p w:rsidR="0093531B" w:rsidRDefault="0093531B" w:rsidP="0093531B">
      <w:pPr>
        <w:ind w:firstLine="709"/>
        <w:jc w:val="both"/>
      </w:pPr>
      <w:r>
        <w:t>СанПиН 2.1.8/2.2.4.1190-03 «Гигиенические требования к размещению и эксплуатации средств сухопутной подвижной радиосвязи»;</w:t>
      </w:r>
    </w:p>
    <w:p w:rsidR="0093531B" w:rsidRDefault="0093531B" w:rsidP="0093531B">
      <w:pPr>
        <w:ind w:firstLine="709"/>
        <w:jc w:val="both"/>
      </w:pPr>
      <w:r>
        <w:t>СанПиН 2.1.8/2.2.4.1383-03 «Гигиенические требования к размещению и эксплуатации передающих радиотехнических объектов»;</w:t>
      </w:r>
    </w:p>
    <w:p w:rsidR="0093531B" w:rsidRDefault="0093531B" w:rsidP="0093531B">
      <w:pPr>
        <w:ind w:firstLine="709"/>
        <w:jc w:val="both"/>
      </w:pPr>
      <w:r>
        <w:lastRenderedPageBreak/>
        <w:t>СанПиН 2.2.1/2.1.1.1200-03 «Санитарно-защитные зоны и санитарная классификация предприятий, сооружений и иных объектов» (новая редакция);</w:t>
      </w:r>
    </w:p>
    <w:p w:rsidR="0093531B" w:rsidRDefault="0093531B" w:rsidP="0093531B">
      <w:pPr>
        <w:ind w:firstLine="709"/>
        <w:jc w:val="both"/>
      </w:pPr>
      <w:r>
        <w:t>СанПиН 2.1.3.2630-10 «Санитарно-эпидемиологические требования к организациям, осуществляющим медицинскую деятельность»;</w:t>
      </w:r>
    </w:p>
    <w:p w:rsidR="0093531B" w:rsidRDefault="0093531B" w:rsidP="0093531B">
      <w:pPr>
        <w:ind w:firstLine="709"/>
        <w:jc w:val="both"/>
      </w:pPr>
      <w:r>
        <w:t>СанПиН 2.2.1/2.1.1.1200-03 «Санитарно-защитные зоны и санитарная классификация предприятий, сооружений и иных объектов»;</w:t>
      </w:r>
    </w:p>
    <w:p w:rsidR="0093531B" w:rsidRDefault="0093531B" w:rsidP="0093531B">
      <w:pPr>
        <w:ind w:firstLine="709"/>
        <w:jc w:val="both"/>
      </w:pPr>
      <w:r>
        <w:t>СанПиН 2.6.1.2523-09 (НРБ-99/2009) «Нормы радиационной безопасности»;</w:t>
      </w:r>
    </w:p>
    <w:p w:rsidR="0093531B" w:rsidRDefault="0093531B" w:rsidP="0093531B">
      <w:pPr>
        <w:ind w:firstLine="709"/>
        <w:jc w:val="both"/>
      </w:pPr>
      <w:r>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3531B" w:rsidRDefault="0093531B" w:rsidP="0093531B">
      <w:pPr>
        <w:ind w:firstLine="709"/>
        <w:jc w:val="both"/>
      </w:pPr>
      <w:r>
        <w:t>«Ветеринарно-санитарные правила сбора, утилизации и уничтожения биологических отходов» от 4 декабря 1995 г. № 13-7-2/469;</w:t>
      </w:r>
    </w:p>
    <w:p w:rsidR="0093531B" w:rsidRDefault="0093531B" w:rsidP="0093531B">
      <w:pPr>
        <w:ind w:firstLine="709"/>
        <w:jc w:val="both"/>
      </w:pPr>
      <w:r>
        <w:t>СН 467-74 «Нормы отвода земель для автомобильных дорог»;</w:t>
      </w:r>
    </w:p>
    <w:p w:rsidR="0093531B" w:rsidRDefault="0093531B" w:rsidP="0093531B">
      <w:pPr>
        <w:ind w:firstLine="709"/>
        <w:jc w:val="both"/>
      </w:pPr>
      <w:r>
        <w:t>СП 41-101-95 «Проектирование тепловых пунктов»;</w:t>
      </w:r>
    </w:p>
    <w:p w:rsidR="0093531B" w:rsidRDefault="0093531B" w:rsidP="0093531B">
      <w:pPr>
        <w:ind w:firstLine="709"/>
        <w:jc w:val="both"/>
      </w:pPr>
      <w:r>
        <w:t>СН 2.2.4/2.1.8.562-96 «Шум на рабочих местах, в помещениях жилых, общественных зданий и на территории жилой застройки»;</w:t>
      </w:r>
    </w:p>
    <w:p w:rsidR="0093531B" w:rsidRDefault="0093531B" w:rsidP="0093531B">
      <w:pPr>
        <w:ind w:firstLine="709"/>
        <w:jc w:val="both"/>
      </w:pPr>
      <w:r>
        <w:t>СН 2.2.4/2.1.8.566-96 «Производственная вибрация, вибрация в помещениях жилых и общественных зданий. Санитарные нормы»;</w:t>
      </w:r>
    </w:p>
    <w:p w:rsidR="0093531B" w:rsidRDefault="0093531B" w:rsidP="0093531B">
      <w:pPr>
        <w:ind w:firstLine="709"/>
        <w:jc w:val="both"/>
      </w:pPr>
      <w:r>
        <w:t>СН 2.2.4/2.1.8.583-96 «Гигиенические нормативы. Инфразвук на рабочих местах, в жилых и общественных помещениях и на территории жилой застройки»;</w:t>
      </w:r>
    </w:p>
    <w:p w:rsidR="0093531B" w:rsidRDefault="0093531B" w:rsidP="0093531B">
      <w:pPr>
        <w:ind w:firstLine="709"/>
        <w:jc w:val="both"/>
      </w:pPr>
      <w:r>
        <w:t>СН 452-73 «Нормы отвода земель для магистральных трубопроводов»;</w:t>
      </w:r>
    </w:p>
    <w:p w:rsidR="0093531B" w:rsidRDefault="0093531B" w:rsidP="0093531B">
      <w:pPr>
        <w:ind w:firstLine="709"/>
        <w:jc w:val="both"/>
      </w:pPr>
      <w:r>
        <w:t>СН 457-74 «Нормы отвода земель для аэропорта»;</w:t>
      </w:r>
    </w:p>
    <w:p w:rsidR="0093531B" w:rsidRDefault="0093531B" w:rsidP="0093531B">
      <w:pPr>
        <w:ind w:firstLine="709"/>
        <w:jc w:val="both"/>
      </w:pPr>
      <w:r>
        <w:t>СП 2.1.7.1038-01 «Гигиенические требования к устройству и содержанию полигонов для твердых бытовых отходов»;</w:t>
      </w:r>
    </w:p>
    <w:p w:rsidR="0093531B" w:rsidRDefault="0093531B" w:rsidP="0093531B">
      <w:pPr>
        <w:ind w:firstLine="709"/>
        <w:jc w:val="both"/>
      </w:pPr>
      <w:r>
        <w:t>СП 11-102-97 «Инженерно-экологические изыскания для строительства»;</w:t>
      </w:r>
    </w:p>
    <w:p w:rsidR="0093531B" w:rsidRDefault="0093531B" w:rsidP="0093531B">
      <w:pPr>
        <w:ind w:firstLine="709"/>
        <w:jc w:val="both"/>
      </w:pPr>
      <w:r>
        <w:t>СП 31-103-99 «Здания, сооружения и комплексы православных храмов»;</w:t>
      </w:r>
    </w:p>
    <w:p w:rsidR="0093531B" w:rsidRDefault="0093531B" w:rsidP="0093531B">
      <w:pPr>
        <w:ind w:firstLine="709"/>
        <w:jc w:val="both"/>
      </w:pPr>
      <w:r>
        <w:t>СП 30-102-99 «Планировка и застройка территорий малоэтажного жилищного строительства»;</w:t>
      </w:r>
    </w:p>
    <w:p w:rsidR="0093531B" w:rsidRDefault="0093531B" w:rsidP="0093531B">
      <w:pPr>
        <w:ind w:firstLine="709"/>
        <w:jc w:val="both"/>
      </w:pPr>
      <w:r>
        <w:t>СП 2.6.1.2612-10 «Основные санитарные правила обеспечения радиационной безопасности»;</w:t>
      </w:r>
    </w:p>
    <w:p w:rsidR="0093531B" w:rsidRDefault="0093531B" w:rsidP="0093531B">
      <w:pPr>
        <w:ind w:firstLine="709"/>
        <w:jc w:val="both"/>
      </w:pPr>
      <w:r>
        <w:t>СП 41-104-2000 «Проектирование автономных источников теплоснабжения»;</w:t>
      </w:r>
    </w:p>
    <w:p w:rsidR="0093531B" w:rsidRDefault="0093531B" w:rsidP="0093531B">
      <w:pPr>
        <w:ind w:firstLine="709"/>
        <w:jc w:val="both"/>
      </w:pPr>
      <w:r>
        <w:t>СП 35-102-2001 «Жилая среда с планировочными элементами, доступными инвалидам»;</w:t>
      </w:r>
    </w:p>
    <w:p w:rsidR="0093531B" w:rsidRDefault="0093531B" w:rsidP="0093531B">
      <w:pPr>
        <w:ind w:firstLine="709"/>
        <w:jc w:val="both"/>
      </w:pPr>
      <w:r>
        <w:t>СП 42-101-2003 «Общие положения по проектированию и строительству газораспределительных систем из металлических и полиэтиленовых труб»;</w:t>
      </w:r>
    </w:p>
    <w:p w:rsidR="0093531B" w:rsidRDefault="0093531B" w:rsidP="0093531B">
      <w:pPr>
        <w:ind w:firstLine="709"/>
        <w:jc w:val="both"/>
      </w:pPr>
      <w:r>
        <w:t>СП 31-110-2003 «Проектирование и монтаж электроустановок жилых и общественных зданий»;</w:t>
      </w:r>
    </w:p>
    <w:p w:rsidR="0093531B" w:rsidRDefault="0093531B" w:rsidP="0093531B">
      <w:pPr>
        <w:ind w:firstLine="709"/>
        <w:jc w:val="both"/>
      </w:pPr>
      <w:r>
        <w:lastRenderedPageBreak/>
        <w:t>СП 35-107-2003 «Здания учреждений временного пребывания лиц без определенного места жительства»;</w:t>
      </w:r>
    </w:p>
    <w:p w:rsidR="0093531B" w:rsidRDefault="0093531B" w:rsidP="0093531B">
      <w:pPr>
        <w:ind w:firstLine="709"/>
        <w:jc w:val="both"/>
      </w:pPr>
      <w:r>
        <w:t>СП 35-106-2003 «Расчет и размещение учреждений социального обслуживания пожилых людей»;</w:t>
      </w:r>
    </w:p>
    <w:p w:rsidR="0093531B" w:rsidRDefault="0093531B" w:rsidP="0093531B">
      <w:pPr>
        <w:ind w:firstLine="709"/>
        <w:jc w:val="both"/>
      </w:pPr>
      <w:r>
        <w:t>СП 2.1.7.1386-03 «Определение класса опасности токсичных отходов производства и потребления»;</w:t>
      </w:r>
    </w:p>
    <w:p w:rsidR="0093531B" w:rsidRDefault="0093531B" w:rsidP="0093531B">
      <w:pPr>
        <w:ind w:firstLine="709"/>
        <w:jc w:val="both"/>
      </w:pPr>
      <w:r>
        <w:t>СП 31-112-2004 «Физкультурно-спортивные залы (часть 1)»;</w:t>
      </w:r>
    </w:p>
    <w:p w:rsidR="0093531B" w:rsidRDefault="0093531B" w:rsidP="0093531B">
      <w:pPr>
        <w:ind w:firstLine="709"/>
        <w:jc w:val="both"/>
      </w:pPr>
      <w:r>
        <w:t>СП 31-112-2004 «Физкультурно-спортивные залы (часть 2)»;</w:t>
      </w:r>
    </w:p>
    <w:p w:rsidR="0093531B" w:rsidRDefault="0093531B" w:rsidP="0093531B">
      <w:pPr>
        <w:ind w:firstLine="709"/>
        <w:jc w:val="both"/>
      </w:pPr>
      <w:r>
        <w:t>СП 31-107-2004 «Архитектурно-планировочные решения многоквартирных жилых зданий»;</w:t>
      </w:r>
    </w:p>
    <w:p w:rsidR="0093531B" w:rsidRDefault="0093531B" w:rsidP="0093531B">
      <w:pPr>
        <w:ind w:firstLine="709"/>
        <w:jc w:val="both"/>
      </w:pPr>
      <w:r>
        <w:t>СП 31-114-2004 «Правила проектирования жилых и общественных зданий для строительства в сейсмических районах»;</w:t>
      </w:r>
    </w:p>
    <w:p w:rsidR="0093531B" w:rsidRDefault="0093531B" w:rsidP="0093531B">
      <w:pPr>
        <w:ind w:firstLine="709"/>
        <w:jc w:val="both"/>
      </w:pPr>
      <w:r>
        <w:t>СП 41-108-2004 «Поквартирное теплоснабжение жилых зданий с теплогенераторами на газовом топливе»;</w:t>
      </w:r>
    </w:p>
    <w:p w:rsidR="0093531B" w:rsidRDefault="0093531B" w:rsidP="0093531B">
      <w:pPr>
        <w:ind w:firstLine="709"/>
        <w:jc w:val="both"/>
      </w:pPr>
      <w:r>
        <w:t>СП 31-113-2004 «Бассейны для плавания»;</w:t>
      </w:r>
    </w:p>
    <w:p w:rsidR="0093531B" w:rsidRDefault="0093531B" w:rsidP="0093531B">
      <w:pPr>
        <w:ind w:firstLine="709"/>
        <w:jc w:val="both"/>
      </w:pPr>
      <w:r>
        <w:t>СП 35-109-2005 «Помещения для досуговой и физкультурно-оздоровительной деятельности пожилых людей»;</w:t>
      </w:r>
    </w:p>
    <w:p w:rsidR="0093531B" w:rsidRDefault="0093531B" w:rsidP="0093531B">
      <w:pPr>
        <w:ind w:firstLine="709"/>
        <w:jc w:val="both"/>
      </w:pPr>
      <w:r>
        <w:t>СП 35-112-2005 «Дома-интернаты»;</w:t>
      </w:r>
    </w:p>
    <w:p w:rsidR="0093531B" w:rsidRDefault="0093531B" w:rsidP="0093531B">
      <w:pPr>
        <w:ind w:firstLine="709"/>
        <w:jc w:val="both"/>
      </w:pPr>
      <w:r>
        <w:t>СП 35-117-2006 «Дома-интернаты для детей инвалидов»;</w:t>
      </w:r>
    </w:p>
    <w:p w:rsidR="0093531B" w:rsidRDefault="0093531B" w:rsidP="0093531B">
      <w:pPr>
        <w:ind w:firstLine="709"/>
        <w:jc w:val="both"/>
      </w:pPr>
      <w:r>
        <w:t>СП 35-116-2006 «Реабилитационные центры для детей и подростков с ограниченными возможностями»;</w:t>
      </w:r>
    </w:p>
    <w:p w:rsidR="0093531B" w:rsidRDefault="0093531B" w:rsidP="0093531B">
      <w:pPr>
        <w:ind w:firstLine="709"/>
        <w:jc w:val="both"/>
      </w:pPr>
      <w:r>
        <w:t>СП 31-115-2006 «Открытые плоскостные физкультурно-спортивные сооружения»;</w:t>
      </w:r>
    </w:p>
    <w:p w:rsidR="0093531B" w:rsidRDefault="0093531B" w:rsidP="0093531B">
      <w:pPr>
        <w:ind w:firstLine="709"/>
        <w:jc w:val="both"/>
      </w:pPr>
      <w:r>
        <w:t>СП 31-112-2007 «Крытые ледовые арены (часть 3)»;</w:t>
      </w:r>
    </w:p>
    <w:p w:rsidR="0093531B" w:rsidRDefault="0093531B" w:rsidP="0093531B">
      <w:pPr>
        <w:ind w:firstLine="709"/>
        <w:jc w:val="both"/>
      </w:pPr>
      <w:r>
        <w:t>РД 45.120-2000 «Нормы технологического проектирования. Городские и сельские телефонные сети»;</w:t>
      </w:r>
    </w:p>
    <w:p w:rsidR="0093531B" w:rsidRDefault="0093531B" w:rsidP="0093531B">
      <w:pPr>
        <w:ind w:firstLine="709"/>
        <w:jc w:val="both"/>
      </w:pPr>
      <w:r>
        <w:t>РД 45.162-2001 «Ведомственные нормы технологического проектирования. Комплексы сетей сотовой и спутниковой подвижной связи общего пользования»;</w:t>
      </w:r>
    </w:p>
    <w:p w:rsidR="0093531B" w:rsidRDefault="0093531B" w:rsidP="0093531B">
      <w:pPr>
        <w:ind w:firstLine="709"/>
        <w:jc w:val="both"/>
      </w:pPr>
      <w:r>
        <w:t>РДС 30-201-98 «Инструкция о порядке проектирования и установления красных линий в сельского поселениях и других поселениях Российской Федерации»;</w:t>
      </w:r>
    </w:p>
    <w:p w:rsidR="0093531B" w:rsidRDefault="0093531B" w:rsidP="0093531B">
      <w:pPr>
        <w:ind w:firstLine="709"/>
        <w:jc w:val="both"/>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93531B" w:rsidRDefault="0093531B" w:rsidP="0093531B">
      <w:pPr>
        <w:ind w:firstLine="709"/>
        <w:jc w:val="both"/>
      </w:pPr>
      <w: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93531B" w:rsidRDefault="0093531B" w:rsidP="0093531B">
      <w:pPr>
        <w:ind w:firstLine="709"/>
        <w:jc w:val="both"/>
      </w:pPr>
      <w:r>
        <w:t>ГН 2.1.6.1338-03 «Предельно допустимые концентрации (ПДК) загрязняющих веществ в атмосферном воздухе населенных мест»;</w:t>
      </w:r>
    </w:p>
    <w:p w:rsidR="0093531B" w:rsidRDefault="0093531B" w:rsidP="0093531B">
      <w:pPr>
        <w:ind w:firstLine="709"/>
        <w:jc w:val="both"/>
      </w:pPr>
      <w:r>
        <w:t>ГН 2.1.6.2309-07 «Ориентировочные безопасные уровни воздействия (ОБУВ) загрязняющих веществ в атмосферном воздухе населенных мест»;</w:t>
      </w:r>
    </w:p>
    <w:p w:rsidR="0093531B" w:rsidRDefault="0093531B" w:rsidP="0093531B">
      <w:pPr>
        <w:ind w:firstLine="709"/>
        <w:jc w:val="both"/>
      </w:pPr>
      <w:r>
        <w:t>ОСН 3.02.01 – 97 «Нормы и правила проектирования отвода земель для железных дорог»;</w:t>
      </w:r>
    </w:p>
    <w:p w:rsidR="0093531B" w:rsidRDefault="0093531B" w:rsidP="0093531B">
      <w:pPr>
        <w:ind w:firstLine="709"/>
        <w:jc w:val="both"/>
      </w:pPr>
      <w:r>
        <w:lastRenderedPageBreak/>
        <w:t>ГКИНП-02-033-82 «Инструкция по топографической съемке в масштабах 1:5000, 1:2000, 1:1000 и 1:500»;</w:t>
      </w:r>
    </w:p>
    <w:p w:rsidR="0093531B" w:rsidRDefault="0093531B" w:rsidP="0093531B">
      <w:pPr>
        <w:ind w:firstLine="709"/>
        <w:jc w:val="both"/>
      </w:pPr>
      <w:r>
        <w:t>методические рекомендации о порядке разработки генеральных схем очистки территории населенных пунктов Российской Федерации, утвержденные постановлением Госстроя России от 21 августа 2003 г. № 152;</w:t>
      </w:r>
    </w:p>
    <w:p w:rsidR="0093531B" w:rsidRDefault="0093531B" w:rsidP="0093531B">
      <w:pPr>
        <w:ind w:firstLine="709"/>
        <w:jc w:val="both"/>
      </w:pPr>
      <w:r>
        <w:t>проектирование железнодорожных станций и узлов. Справочное и методическое руководство;</w:t>
      </w:r>
    </w:p>
    <w:p w:rsidR="0093531B" w:rsidRDefault="0093531B" w:rsidP="0093531B">
      <w:pPr>
        <w:ind w:firstLine="709"/>
        <w:jc w:val="both"/>
        <w:rPr>
          <w:highlight w:val="yellow"/>
        </w:rPr>
      </w:pPr>
    </w:p>
    <w:p w:rsidR="0093531B" w:rsidRDefault="0093531B" w:rsidP="0093531B">
      <w:pPr>
        <w:ind w:firstLine="709"/>
        <w:jc w:val="both"/>
      </w:pPr>
      <w:r>
        <w:t>Законы и иные нормативные правовые акты органов государственной власти Оренбургской области, муниципальные правовые акты</w:t>
      </w:r>
    </w:p>
    <w:p w:rsidR="0093531B" w:rsidRDefault="0093531B" w:rsidP="0093531B">
      <w:pPr>
        <w:ind w:firstLine="709"/>
        <w:jc w:val="both"/>
      </w:pPr>
    </w:p>
    <w:p w:rsidR="0093531B" w:rsidRDefault="0093531B" w:rsidP="0093531B">
      <w:pPr>
        <w:ind w:firstLine="709"/>
        <w:jc w:val="both"/>
      </w:pPr>
      <w:r>
        <w:t>Закон Оренбургской области от 11 июля 2007 № 1370/276-IV-ОЗ «Об административно-территориальном устройстве Оренбургской области»;</w:t>
      </w:r>
    </w:p>
    <w:p w:rsidR="0093531B" w:rsidRDefault="0093531B" w:rsidP="0093531B">
      <w:pPr>
        <w:ind w:firstLine="709"/>
        <w:jc w:val="both"/>
      </w:pPr>
      <w:r>
        <w:t>Закон Оренбургской области от 30.06.2004 № 1277/198-III-ОЗ (ред. от 15.05.2012) "О порядке наделения муниципальных образований статусом городского, сельского поселения, городского округа, муниципального района, преобразования муниципальных образований, упразднения поселений, установления и изменения границ муниципальных образований" (принят постановлением Законодательного Собрания Оренбургской области от 16.06.2004 № 1277);</w:t>
      </w:r>
    </w:p>
    <w:p w:rsidR="0093531B" w:rsidRDefault="0093531B" w:rsidP="0093531B">
      <w:pPr>
        <w:ind w:firstLine="709"/>
        <w:jc w:val="both"/>
      </w:pPr>
      <w:r>
        <w:t>Закон Оренбургской области от 16.03.2007 № 1037/233-IV-ОЗ (ред. от 27.09.2010) "О градостроительной деятельности на территории Оренбургской области";</w:t>
      </w:r>
    </w:p>
    <w:p w:rsidR="0093531B" w:rsidRDefault="0093531B" w:rsidP="0093531B">
      <w:pPr>
        <w:ind w:firstLine="709"/>
        <w:jc w:val="both"/>
      </w:pPr>
      <w:r>
        <w:t>Постановление Правительства Оренбургской области от 11.03.2008 № 98-п (ред. от 14.03.2013) "Об утверждении региональных нормативов градостроительного проектирования Оренбургской области" (вместе с "Региональными нормативами градостроительного проектирования Оренбургской области");</w:t>
      </w:r>
    </w:p>
    <w:p w:rsidR="0093531B" w:rsidRDefault="0093531B" w:rsidP="0093531B">
      <w:pPr>
        <w:ind w:firstLine="709"/>
        <w:jc w:val="both"/>
      </w:pPr>
      <w: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93531B" w:rsidRDefault="0093531B" w:rsidP="0093531B">
      <w:pPr>
        <w:ind w:firstLine="709"/>
        <w:jc w:val="both"/>
      </w:pPr>
      <w:r>
        <w:t>Постановление Правительства Оренбургской области от 7 июля 2011 г. № 579-п "Об утверждении схемы территориального планирования Оренбургской области".</w:t>
      </w:r>
    </w:p>
    <w:p w:rsidR="0093531B" w:rsidRDefault="0093531B" w:rsidP="0093531B">
      <w:pPr>
        <w:pStyle w:val="a3"/>
      </w:pPr>
    </w:p>
    <w:p w:rsidR="0093531B" w:rsidRDefault="0093531B" w:rsidP="0093531B">
      <w:pPr>
        <w:pStyle w:val="a3"/>
      </w:pPr>
    </w:p>
    <w:p w:rsidR="0093531B" w:rsidRDefault="0093531B"/>
    <w:sectPr w:rsidR="0093531B" w:rsidSect="0089065B">
      <w:pgSz w:w="11907" w:h="16840" w:code="9"/>
      <w:pgMar w:top="1134" w:right="850"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63"/>
  <w:displayHorizontalDrawingGridEvery w:val="2"/>
  <w:displayVerticalDrawingGridEvery w:val="2"/>
  <w:characterSpacingControl w:val="doNotCompress"/>
  <w:compat/>
  <w:rsids>
    <w:rsidRoot w:val="00394F05"/>
    <w:rsid w:val="000B2A08"/>
    <w:rsid w:val="00184FEB"/>
    <w:rsid w:val="001E4B75"/>
    <w:rsid w:val="002A4F25"/>
    <w:rsid w:val="00394F05"/>
    <w:rsid w:val="004118BB"/>
    <w:rsid w:val="004277E2"/>
    <w:rsid w:val="00457C77"/>
    <w:rsid w:val="005F3F68"/>
    <w:rsid w:val="00620E1E"/>
    <w:rsid w:val="006E5A99"/>
    <w:rsid w:val="007B59CF"/>
    <w:rsid w:val="0089065B"/>
    <w:rsid w:val="0093531B"/>
    <w:rsid w:val="009B5183"/>
    <w:rsid w:val="00A3129B"/>
    <w:rsid w:val="00A405C5"/>
    <w:rsid w:val="00A52582"/>
    <w:rsid w:val="00B63736"/>
    <w:rsid w:val="00C26929"/>
    <w:rsid w:val="00C61189"/>
    <w:rsid w:val="00D35B93"/>
    <w:rsid w:val="00D37094"/>
    <w:rsid w:val="00D463CE"/>
    <w:rsid w:val="00ED158B"/>
    <w:rsid w:val="00FA7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0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94F05"/>
    <w:pPr>
      <w:keepNext/>
      <w:outlineLvl w:val="0"/>
    </w:pPr>
    <w:rPr>
      <w:b/>
      <w:bCs/>
      <w:sz w:val="24"/>
    </w:rPr>
  </w:style>
  <w:style w:type="paragraph" w:styleId="2">
    <w:name w:val="heading 2"/>
    <w:basedOn w:val="a"/>
    <w:next w:val="a"/>
    <w:link w:val="20"/>
    <w:uiPriority w:val="9"/>
    <w:semiHidden/>
    <w:unhideWhenUsed/>
    <w:qFormat/>
    <w:rsid w:val="0093531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05"/>
    <w:rPr>
      <w:rFonts w:ascii="Times New Roman" w:eastAsia="Times New Roman" w:hAnsi="Times New Roman" w:cs="Times New Roman"/>
      <w:b/>
      <w:bCs/>
      <w:sz w:val="24"/>
      <w:szCs w:val="24"/>
      <w:lang w:eastAsia="ru-RU"/>
    </w:rPr>
  </w:style>
  <w:style w:type="paragraph" w:styleId="a3">
    <w:name w:val="Body Text"/>
    <w:basedOn w:val="a"/>
    <w:link w:val="a4"/>
    <w:semiHidden/>
    <w:rsid w:val="00394F05"/>
    <w:pPr>
      <w:jc w:val="both"/>
    </w:pPr>
  </w:style>
  <w:style w:type="character" w:customStyle="1" w:styleId="a4">
    <w:name w:val="Основной текст Знак"/>
    <w:basedOn w:val="a0"/>
    <w:link w:val="a3"/>
    <w:semiHidden/>
    <w:rsid w:val="00394F05"/>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394F05"/>
    <w:rPr>
      <w:b/>
      <w:bCs/>
      <w:sz w:val="26"/>
      <w:szCs w:val="26"/>
      <w:shd w:val="clear" w:color="auto" w:fill="FFFFFF"/>
    </w:rPr>
  </w:style>
  <w:style w:type="paragraph" w:customStyle="1" w:styleId="22">
    <w:name w:val="Основной текст (2)"/>
    <w:basedOn w:val="a"/>
    <w:link w:val="21"/>
    <w:rsid w:val="00394F05"/>
    <w:pPr>
      <w:widowControl w:val="0"/>
      <w:shd w:val="clear" w:color="auto" w:fill="FFFFFF"/>
      <w:spacing w:line="307" w:lineRule="exact"/>
      <w:ind w:hanging="1840"/>
      <w:jc w:val="center"/>
    </w:pPr>
    <w:rPr>
      <w:rFonts w:asciiTheme="minorHAnsi" w:eastAsiaTheme="minorHAnsi" w:hAnsiTheme="minorHAnsi" w:cstheme="minorBidi"/>
      <w:b/>
      <w:bCs/>
      <w:sz w:val="26"/>
      <w:szCs w:val="26"/>
      <w:lang w:eastAsia="en-US"/>
    </w:rPr>
  </w:style>
  <w:style w:type="paragraph" w:styleId="a5">
    <w:name w:val="Balloon Text"/>
    <w:basedOn w:val="a"/>
    <w:link w:val="a6"/>
    <w:uiPriority w:val="99"/>
    <w:semiHidden/>
    <w:unhideWhenUsed/>
    <w:rsid w:val="00D37094"/>
    <w:rPr>
      <w:rFonts w:ascii="Tahoma" w:hAnsi="Tahoma" w:cs="Tahoma"/>
      <w:sz w:val="16"/>
      <w:szCs w:val="16"/>
    </w:rPr>
  </w:style>
  <w:style w:type="character" w:customStyle="1" w:styleId="a6">
    <w:name w:val="Текст выноски Знак"/>
    <w:basedOn w:val="a0"/>
    <w:link w:val="a5"/>
    <w:uiPriority w:val="99"/>
    <w:semiHidden/>
    <w:rsid w:val="00D3709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3531B"/>
    <w:rPr>
      <w:rFonts w:ascii="Cambria" w:eastAsia="Times New Roman" w:hAnsi="Cambria" w:cs="Times New Roman"/>
      <w:b/>
      <w:bCs/>
      <w:i/>
      <w:iCs/>
      <w:sz w:val="28"/>
      <w:szCs w:val="28"/>
      <w:lang w:eastAsia="ru-RU"/>
    </w:rPr>
  </w:style>
  <w:style w:type="paragraph" w:styleId="a7">
    <w:name w:val="header"/>
    <w:basedOn w:val="a"/>
    <w:link w:val="a8"/>
    <w:uiPriority w:val="99"/>
    <w:semiHidden/>
    <w:unhideWhenUsed/>
    <w:rsid w:val="0093531B"/>
    <w:pPr>
      <w:tabs>
        <w:tab w:val="center" w:pos="4677"/>
        <w:tab w:val="right" w:pos="9355"/>
      </w:tabs>
    </w:pPr>
  </w:style>
  <w:style w:type="character" w:customStyle="1" w:styleId="a8">
    <w:name w:val="Верхний колонтитул Знак"/>
    <w:basedOn w:val="a0"/>
    <w:link w:val="a7"/>
    <w:uiPriority w:val="99"/>
    <w:semiHidden/>
    <w:rsid w:val="0093531B"/>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93531B"/>
    <w:pPr>
      <w:tabs>
        <w:tab w:val="center" w:pos="4677"/>
        <w:tab w:val="right" w:pos="9355"/>
      </w:tabs>
    </w:pPr>
  </w:style>
  <w:style w:type="character" w:customStyle="1" w:styleId="aa">
    <w:name w:val="Нижний колонтитул Знак"/>
    <w:basedOn w:val="a0"/>
    <w:link w:val="a9"/>
    <w:uiPriority w:val="99"/>
    <w:semiHidden/>
    <w:rsid w:val="0093531B"/>
    <w:rPr>
      <w:rFonts w:ascii="Times New Roman" w:eastAsia="Times New Roman" w:hAnsi="Times New Roman" w:cs="Times New Roman"/>
      <w:sz w:val="28"/>
      <w:szCs w:val="24"/>
      <w:lang w:eastAsia="ru-RU"/>
    </w:rPr>
  </w:style>
  <w:style w:type="table" w:styleId="ab">
    <w:name w:val="Table Grid"/>
    <w:basedOn w:val="a1"/>
    <w:uiPriority w:val="59"/>
    <w:rsid w:val="009353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93531B"/>
    <w:rPr>
      <w:color w:val="0000FF"/>
      <w:u w:val="single"/>
    </w:rPr>
  </w:style>
  <w:style w:type="character" w:styleId="ad">
    <w:name w:val="FollowedHyperlink"/>
    <w:basedOn w:val="a0"/>
    <w:uiPriority w:val="99"/>
    <w:semiHidden/>
    <w:unhideWhenUsed/>
    <w:rsid w:val="0093531B"/>
    <w:rPr>
      <w:color w:val="800080"/>
      <w:u w:val="single"/>
    </w:rPr>
  </w:style>
</w:styles>
</file>

<file path=word/webSettings.xml><?xml version="1.0" encoding="utf-8"?>
<w:webSettings xmlns:r="http://schemas.openxmlformats.org/officeDocument/2006/relationships" xmlns:w="http://schemas.openxmlformats.org/wordprocessingml/2006/main">
  <w:divs>
    <w:div w:id="20457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5" Type="http://schemas.openxmlformats.org/officeDocument/2006/relationships/hyperlink" Target="file:///D:\&#1052;&#1086;&#1080;%20&#1076;&#1086;&#1082;&#1091;&#1084;&#1077;&#1085;&#1090;&#1099;\&#1057;&#1086;&#1074;&#1077;&#1090;%20&#1076;&#1077;&#1087;&#1091;&#1090;&#1072;&#1090;&#1086;&#1074;\2015\11.03.15\&#1055;&#1088;&#1080;&#1083;&#1086;&#1078;&#1077;&#1085;&#1080;&#1077;%20%20&#1052;&#1053;&#1043;&#1055;.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40738</Words>
  <Characters>232207</Characters>
  <Application>Microsoft Office Word</Application>
  <DocSecurity>0</DocSecurity>
  <Lines>1935</Lines>
  <Paragraphs>544</Paragraphs>
  <ScaleCrop>false</ScaleCrop>
  <Company>Reanimator Extreme Edition</Company>
  <LinksUpToDate>false</LinksUpToDate>
  <CharactersWithSpaces>272401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2015-01-29T04:53:00Z</cp:lastPrinted>
  <dcterms:created xsi:type="dcterms:W3CDTF">2014-12-03T08:46:00Z</dcterms:created>
  <dcterms:modified xsi:type="dcterms:W3CDTF">2015-04-03T07:45:00Z</dcterms:modified>
</cp:coreProperties>
</file>