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Spec="center"/>
        <w:tblW w:w="0" w:type="auto"/>
        <w:tblLook w:val="0000"/>
      </w:tblPr>
      <w:tblGrid>
        <w:gridCol w:w="9565"/>
      </w:tblGrid>
      <w:tr w:rsidR="005725F6" w:rsidRPr="00C32613" w:rsidTr="00F669E6">
        <w:trPr>
          <w:cantSplit/>
          <w:trHeight w:val="2743"/>
        </w:trPr>
        <w:tc>
          <w:tcPr>
            <w:tcW w:w="9565" w:type="dxa"/>
          </w:tcPr>
          <w:p w:rsidR="005725F6" w:rsidRPr="00C32613" w:rsidRDefault="005725F6" w:rsidP="00F669E6">
            <w:pPr>
              <w:tabs>
                <w:tab w:val="left" w:pos="6360"/>
              </w:tabs>
              <w:jc w:val="center"/>
            </w:pPr>
            <w:r>
              <w:rPr>
                <w:noProof/>
                <w:lang w:eastAsia="zh-CN" w:bidi="ar-SA"/>
              </w:rPr>
              <w:drawing>
                <wp:inline distT="0" distB="0" distL="0" distR="0">
                  <wp:extent cx="561975" cy="685800"/>
                  <wp:effectExtent l="19050" t="0" r="9525" b="0"/>
                  <wp:docPr id="1" name="Рисунок 1" descr="Герб Кур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Кур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725F6" w:rsidRPr="00A631F4" w:rsidRDefault="005725F6" w:rsidP="00F669E6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A631F4">
              <w:rPr>
                <w:rFonts w:ascii="Times New Roman" w:hAnsi="Times New Roman" w:cs="Times New Roman"/>
                <w:sz w:val="24"/>
                <w:szCs w:val="24"/>
              </w:rPr>
              <w:t xml:space="preserve">Совет депутатов муниципального образования </w:t>
            </w:r>
            <w:proofErr w:type="spellStart"/>
            <w:r w:rsidRPr="00A631F4">
              <w:rPr>
                <w:rFonts w:ascii="Times New Roman" w:hAnsi="Times New Roman" w:cs="Times New Roman"/>
                <w:sz w:val="24"/>
                <w:szCs w:val="24"/>
              </w:rPr>
              <w:t>Курманаевский</w:t>
            </w:r>
            <w:proofErr w:type="spellEnd"/>
            <w:r w:rsidRPr="00A631F4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  <w:p w:rsidR="005725F6" w:rsidRPr="00A631F4" w:rsidRDefault="005725F6" w:rsidP="00F669E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A631F4">
              <w:rPr>
                <w:rFonts w:ascii="Times New Roman" w:hAnsi="Times New Roman" w:cs="Times New Roman"/>
                <w:b/>
                <w:bCs/>
              </w:rPr>
              <w:t>Курманаевского</w:t>
            </w:r>
            <w:proofErr w:type="spellEnd"/>
            <w:r w:rsidRPr="00A631F4">
              <w:rPr>
                <w:rFonts w:ascii="Times New Roman" w:hAnsi="Times New Roman" w:cs="Times New Roman"/>
                <w:b/>
                <w:bCs/>
              </w:rPr>
              <w:t xml:space="preserve"> района Оренбургской области</w:t>
            </w:r>
          </w:p>
          <w:p w:rsidR="005725F6" w:rsidRPr="00A631F4" w:rsidRDefault="005725F6" w:rsidP="00F669E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631F4">
              <w:rPr>
                <w:rFonts w:ascii="Times New Roman" w:hAnsi="Times New Roman" w:cs="Times New Roman"/>
                <w:b/>
                <w:bCs/>
              </w:rPr>
              <w:t xml:space="preserve">( </w:t>
            </w:r>
            <w:r w:rsidR="00D538D4">
              <w:rPr>
                <w:rFonts w:ascii="Times New Roman" w:hAnsi="Times New Roman" w:cs="Times New Roman"/>
                <w:b/>
                <w:bCs/>
              </w:rPr>
              <w:t>четвертого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A631F4">
              <w:rPr>
                <w:rFonts w:ascii="Times New Roman" w:hAnsi="Times New Roman" w:cs="Times New Roman"/>
                <w:b/>
                <w:bCs/>
              </w:rPr>
              <w:t>созыва)</w:t>
            </w:r>
          </w:p>
          <w:bookmarkEnd w:id="0"/>
          <w:p w:rsidR="005725F6" w:rsidRPr="00A631F4" w:rsidRDefault="005725F6" w:rsidP="00F669E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5725F6" w:rsidRPr="00A631F4" w:rsidRDefault="005725F6" w:rsidP="00F669E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631F4">
              <w:rPr>
                <w:rFonts w:ascii="Times New Roman" w:hAnsi="Times New Roman" w:cs="Times New Roman"/>
                <w:b/>
                <w:bCs/>
              </w:rPr>
              <w:t>РЕШЕНИЕ</w:t>
            </w:r>
          </w:p>
          <w:p w:rsidR="005725F6" w:rsidRPr="00A631F4" w:rsidRDefault="005725F6" w:rsidP="00F669E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12.11.2021</w:t>
            </w:r>
            <w:r w:rsidRPr="00A631F4">
              <w:rPr>
                <w:rFonts w:ascii="Times New Roman" w:hAnsi="Times New Roman" w:cs="Times New Roman"/>
                <w:b/>
                <w:bCs/>
              </w:rPr>
              <w:t xml:space="preserve">           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                      </w:t>
            </w:r>
            <w:r w:rsidRPr="00A631F4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                             </w:t>
            </w:r>
            <w:r w:rsidRPr="00A631F4">
              <w:rPr>
                <w:rFonts w:ascii="Times New Roman" w:hAnsi="Times New Roman" w:cs="Times New Roman"/>
                <w:b/>
                <w:bCs/>
              </w:rPr>
              <w:t xml:space="preserve"> № </w:t>
            </w:r>
            <w:r w:rsidR="00D538D4">
              <w:rPr>
                <w:rFonts w:ascii="Times New Roman" w:hAnsi="Times New Roman" w:cs="Times New Roman"/>
                <w:b/>
                <w:bCs/>
              </w:rPr>
              <w:t>66</w:t>
            </w:r>
          </w:p>
          <w:p w:rsidR="005725F6" w:rsidRPr="00A631F4" w:rsidRDefault="005725F6" w:rsidP="00F669E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5725F6" w:rsidRPr="00A631F4" w:rsidRDefault="005725F6" w:rsidP="00F669E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631F4">
              <w:rPr>
                <w:rFonts w:ascii="Times New Roman" w:hAnsi="Times New Roman" w:cs="Times New Roman"/>
                <w:b/>
                <w:bCs/>
              </w:rPr>
              <w:t>с</w:t>
            </w:r>
            <w:proofErr w:type="gramStart"/>
            <w:r w:rsidRPr="00A631F4">
              <w:rPr>
                <w:rFonts w:ascii="Times New Roman" w:hAnsi="Times New Roman" w:cs="Times New Roman"/>
                <w:b/>
                <w:bCs/>
              </w:rPr>
              <w:t>.К</w:t>
            </w:r>
            <w:proofErr w:type="gramEnd"/>
            <w:r w:rsidRPr="00A631F4">
              <w:rPr>
                <w:rFonts w:ascii="Times New Roman" w:hAnsi="Times New Roman" w:cs="Times New Roman"/>
                <w:b/>
                <w:bCs/>
              </w:rPr>
              <w:t>урманаевка</w:t>
            </w:r>
            <w:proofErr w:type="spellEnd"/>
          </w:p>
          <w:p w:rsidR="005725F6" w:rsidRPr="00C32613" w:rsidRDefault="005725F6" w:rsidP="00F669E6">
            <w:pPr>
              <w:tabs>
                <w:tab w:val="left" w:pos="1170"/>
              </w:tabs>
              <w:jc w:val="center"/>
            </w:pPr>
          </w:p>
        </w:tc>
      </w:tr>
    </w:tbl>
    <w:p w:rsidR="005725F6" w:rsidRDefault="005725F6" w:rsidP="005725F6">
      <w:pPr>
        <w:spacing w:line="240" w:lineRule="exact"/>
        <w:rPr>
          <w:sz w:val="19"/>
          <w:szCs w:val="19"/>
        </w:rPr>
      </w:pPr>
    </w:p>
    <w:p w:rsidR="005725F6" w:rsidRPr="00A631F4" w:rsidRDefault="005725F6" w:rsidP="005725F6">
      <w:pPr>
        <w:pStyle w:val="32"/>
        <w:shd w:val="clear" w:color="auto" w:fill="auto"/>
        <w:spacing w:before="0" w:line="240" w:lineRule="auto"/>
        <w:jc w:val="both"/>
      </w:pPr>
      <w:r w:rsidRPr="00A631F4">
        <w:t xml:space="preserve">О прогнозе социально-экономического развития муниципального образования </w:t>
      </w:r>
      <w:proofErr w:type="spellStart"/>
      <w:r w:rsidRPr="00A631F4">
        <w:t>Курманаевский</w:t>
      </w:r>
      <w:proofErr w:type="spellEnd"/>
      <w:r w:rsidRPr="00A631F4">
        <w:t xml:space="preserve"> сельсовет на 20</w:t>
      </w:r>
      <w:r>
        <w:t>22</w:t>
      </w:r>
      <w:r w:rsidRPr="00A631F4">
        <w:t xml:space="preserve"> год и на период до 20</w:t>
      </w:r>
      <w:r>
        <w:t>24</w:t>
      </w:r>
      <w:r w:rsidRPr="00A631F4">
        <w:t xml:space="preserve"> года</w:t>
      </w:r>
    </w:p>
    <w:p w:rsidR="005725F6" w:rsidRDefault="005725F6" w:rsidP="005725F6">
      <w:pPr>
        <w:pStyle w:val="32"/>
        <w:shd w:val="clear" w:color="auto" w:fill="auto"/>
        <w:spacing w:before="0" w:line="240" w:lineRule="auto"/>
        <w:ind w:firstLine="720"/>
        <w:jc w:val="both"/>
      </w:pPr>
    </w:p>
    <w:p w:rsidR="005725F6" w:rsidRDefault="005725F6" w:rsidP="005725F6">
      <w:pPr>
        <w:pStyle w:val="32"/>
        <w:shd w:val="clear" w:color="auto" w:fill="auto"/>
        <w:spacing w:before="0" w:line="240" w:lineRule="auto"/>
        <w:ind w:firstLine="720"/>
        <w:jc w:val="both"/>
      </w:pPr>
    </w:p>
    <w:p w:rsidR="005725F6" w:rsidRPr="00A631F4" w:rsidRDefault="005725F6" w:rsidP="005725F6">
      <w:pPr>
        <w:pStyle w:val="32"/>
        <w:shd w:val="clear" w:color="auto" w:fill="auto"/>
        <w:spacing w:before="0" w:line="240" w:lineRule="auto"/>
        <w:ind w:firstLine="720"/>
        <w:jc w:val="both"/>
      </w:pPr>
      <w:r w:rsidRPr="00A631F4">
        <w:t xml:space="preserve">В соответствии с Бюджетным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решением Совета депутатов «Об утверждении Положения о бюджетном процессе в муниципальном образовании </w:t>
      </w:r>
      <w:proofErr w:type="spellStart"/>
      <w:r w:rsidRPr="00A631F4">
        <w:t>Курманаевский</w:t>
      </w:r>
      <w:proofErr w:type="spellEnd"/>
      <w:r w:rsidRPr="00A631F4">
        <w:t xml:space="preserve"> сельсовет» № 197 от 11.03.2015 года Совет депутатов</w:t>
      </w:r>
    </w:p>
    <w:p w:rsidR="005725F6" w:rsidRPr="00A631F4" w:rsidRDefault="005725F6" w:rsidP="005725F6">
      <w:pPr>
        <w:pStyle w:val="32"/>
        <w:shd w:val="clear" w:color="auto" w:fill="auto"/>
        <w:spacing w:before="0" w:line="240" w:lineRule="auto"/>
        <w:ind w:firstLine="720"/>
        <w:jc w:val="both"/>
      </w:pPr>
      <w:r w:rsidRPr="00A631F4">
        <w:t>РЕШИЛ:</w:t>
      </w:r>
    </w:p>
    <w:p w:rsidR="005725F6" w:rsidRPr="00A631F4" w:rsidRDefault="005725F6" w:rsidP="005725F6">
      <w:pPr>
        <w:pStyle w:val="32"/>
        <w:shd w:val="clear" w:color="auto" w:fill="auto"/>
        <w:spacing w:before="0" w:line="240" w:lineRule="auto"/>
        <w:ind w:firstLine="708"/>
        <w:jc w:val="both"/>
      </w:pPr>
      <w:r w:rsidRPr="00A631F4">
        <w:t xml:space="preserve">1.Одобрить прогноз социально-экономического развития муниципального образования </w:t>
      </w:r>
      <w:proofErr w:type="spellStart"/>
      <w:r w:rsidRPr="00A631F4">
        <w:t>Курманаевский</w:t>
      </w:r>
      <w:proofErr w:type="spellEnd"/>
      <w:r w:rsidRPr="00A631F4">
        <w:t xml:space="preserve"> сельсовет </w:t>
      </w:r>
      <w:proofErr w:type="spellStart"/>
      <w:r w:rsidRPr="00A631F4">
        <w:t>Курманаевского</w:t>
      </w:r>
      <w:proofErr w:type="spellEnd"/>
      <w:r w:rsidRPr="00A631F4">
        <w:t xml:space="preserve"> района Оренбургской области </w:t>
      </w:r>
      <w:r>
        <w:t xml:space="preserve"> на </w:t>
      </w:r>
      <w:r w:rsidRPr="00A631F4">
        <w:t>20</w:t>
      </w:r>
      <w:r>
        <w:t>21</w:t>
      </w:r>
      <w:r w:rsidRPr="00A631F4">
        <w:t xml:space="preserve"> год и на период до 20</w:t>
      </w:r>
      <w:r>
        <w:t>23</w:t>
      </w:r>
      <w:r w:rsidRPr="00A631F4">
        <w:t xml:space="preserve"> года</w:t>
      </w:r>
      <w:r>
        <w:t xml:space="preserve"> </w:t>
      </w:r>
      <w:r w:rsidRPr="00A631F4">
        <w:t>согласно приложению</w:t>
      </w:r>
      <w:r w:rsidR="00D538D4">
        <w:t xml:space="preserve"> № 1</w:t>
      </w:r>
      <w:r w:rsidRPr="00A631F4">
        <w:t>.</w:t>
      </w:r>
    </w:p>
    <w:p w:rsidR="005725F6" w:rsidRDefault="005725F6" w:rsidP="005725F6">
      <w:pPr>
        <w:pStyle w:val="32"/>
        <w:numPr>
          <w:ilvl w:val="0"/>
          <w:numId w:val="1"/>
        </w:numPr>
        <w:shd w:val="clear" w:color="auto" w:fill="auto"/>
        <w:tabs>
          <w:tab w:val="left" w:pos="1106"/>
        </w:tabs>
        <w:spacing w:before="0" w:line="240" w:lineRule="auto"/>
        <w:ind w:firstLine="720"/>
        <w:jc w:val="both"/>
      </w:pPr>
      <w:proofErr w:type="gramStart"/>
      <w:r w:rsidRPr="00A631F4">
        <w:t>Контроль за</w:t>
      </w:r>
      <w:proofErr w:type="gramEnd"/>
      <w:r w:rsidRPr="00A631F4">
        <w:t xml:space="preserve"> исполнением настоящего решения возложить на постоянную комиссию по вопросам бюджетной, налоговой, финансовой политике, собственности и экономическим вопросам</w:t>
      </w:r>
      <w:r>
        <w:t>.</w:t>
      </w:r>
    </w:p>
    <w:p w:rsidR="005725F6" w:rsidRPr="00A631F4" w:rsidRDefault="005725F6" w:rsidP="005725F6">
      <w:pPr>
        <w:pStyle w:val="32"/>
        <w:numPr>
          <w:ilvl w:val="0"/>
          <w:numId w:val="1"/>
        </w:numPr>
        <w:shd w:val="clear" w:color="auto" w:fill="auto"/>
        <w:tabs>
          <w:tab w:val="left" w:pos="1106"/>
        </w:tabs>
        <w:spacing w:before="0" w:line="240" w:lineRule="auto"/>
        <w:ind w:firstLine="720"/>
        <w:jc w:val="both"/>
      </w:pPr>
      <w:r w:rsidRPr="00A631F4">
        <w:t>Настоящее решение вступает в силу с 01 января 20</w:t>
      </w:r>
      <w:r>
        <w:t>22</w:t>
      </w:r>
      <w:r w:rsidRPr="00A631F4">
        <w:t xml:space="preserve"> года и подлежит опубликованию в газете «Вестник </w:t>
      </w:r>
      <w:proofErr w:type="spellStart"/>
      <w:r w:rsidRPr="00A631F4">
        <w:t>Курманаевского</w:t>
      </w:r>
      <w:proofErr w:type="spellEnd"/>
      <w:r w:rsidRPr="00A631F4">
        <w:t xml:space="preserve"> сельсовета».</w:t>
      </w:r>
    </w:p>
    <w:p w:rsidR="005725F6" w:rsidRDefault="005725F6" w:rsidP="005725F6">
      <w:pPr>
        <w:pStyle w:val="32"/>
        <w:shd w:val="clear" w:color="auto" w:fill="auto"/>
        <w:spacing w:before="0" w:line="240" w:lineRule="auto"/>
        <w:jc w:val="left"/>
      </w:pPr>
    </w:p>
    <w:p w:rsidR="005725F6" w:rsidRDefault="005725F6" w:rsidP="005725F6">
      <w:pPr>
        <w:pStyle w:val="32"/>
        <w:shd w:val="clear" w:color="auto" w:fill="auto"/>
        <w:spacing w:before="0" w:line="240" w:lineRule="auto"/>
        <w:jc w:val="left"/>
      </w:pPr>
    </w:p>
    <w:p w:rsidR="005725F6" w:rsidRDefault="005725F6" w:rsidP="005725F6">
      <w:pPr>
        <w:pStyle w:val="32"/>
        <w:shd w:val="clear" w:color="auto" w:fill="auto"/>
        <w:spacing w:before="0" w:line="240" w:lineRule="auto"/>
        <w:jc w:val="left"/>
      </w:pPr>
      <w:r>
        <w:t>И.о главы</w:t>
      </w:r>
      <w:r w:rsidRPr="00A631F4">
        <w:t xml:space="preserve"> муниципаль</w:t>
      </w:r>
      <w:r>
        <w:t xml:space="preserve">ного </w:t>
      </w:r>
      <w:r w:rsidRPr="00A631F4">
        <w:t xml:space="preserve">образования </w:t>
      </w:r>
    </w:p>
    <w:p w:rsidR="005725F6" w:rsidRDefault="005725F6" w:rsidP="005725F6">
      <w:pPr>
        <w:pStyle w:val="32"/>
        <w:shd w:val="clear" w:color="auto" w:fill="auto"/>
        <w:spacing w:before="0" w:line="240" w:lineRule="auto"/>
        <w:jc w:val="left"/>
      </w:pPr>
      <w:proofErr w:type="spellStart"/>
      <w:r>
        <w:t>Курманаевский</w:t>
      </w:r>
      <w:proofErr w:type="spellEnd"/>
      <w:r>
        <w:t xml:space="preserve"> сельсовет                                                         К.Н Беляева</w:t>
      </w:r>
    </w:p>
    <w:p w:rsidR="005725F6" w:rsidRDefault="005725F6" w:rsidP="005725F6">
      <w:pPr>
        <w:pStyle w:val="32"/>
        <w:shd w:val="clear" w:color="auto" w:fill="auto"/>
        <w:spacing w:before="0" w:line="240" w:lineRule="auto"/>
        <w:jc w:val="left"/>
      </w:pPr>
    </w:p>
    <w:p w:rsidR="005725F6" w:rsidRDefault="005725F6" w:rsidP="005725F6">
      <w:pPr>
        <w:pStyle w:val="32"/>
        <w:shd w:val="clear" w:color="auto" w:fill="auto"/>
        <w:spacing w:before="0" w:line="240" w:lineRule="auto"/>
        <w:jc w:val="left"/>
      </w:pPr>
      <w:r w:rsidRPr="00A631F4">
        <w:t xml:space="preserve">Председатель Совета депутатов </w:t>
      </w:r>
    </w:p>
    <w:p w:rsidR="005725F6" w:rsidRPr="00A631F4" w:rsidRDefault="005725F6" w:rsidP="005725F6">
      <w:pPr>
        <w:pStyle w:val="32"/>
        <w:shd w:val="clear" w:color="auto" w:fill="auto"/>
        <w:spacing w:before="0" w:line="240" w:lineRule="auto"/>
        <w:jc w:val="left"/>
      </w:pPr>
      <w:r w:rsidRPr="00A631F4">
        <w:t xml:space="preserve">МО </w:t>
      </w:r>
      <w:proofErr w:type="spellStart"/>
      <w:r w:rsidRPr="00A631F4">
        <w:t>Курманаевский</w:t>
      </w:r>
      <w:proofErr w:type="spellEnd"/>
      <w:r w:rsidRPr="00A631F4">
        <w:t xml:space="preserve"> сельсовет</w:t>
      </w:r>
      <w:r>
        <w:tab/>
      </w:r>
      <w:r>
        <w:tab/>
      </w:r>
      <w:r>
        <w:tab/>
      </w:r>
      <w:r>
        <w:tab/>
      </w:r>
      <w:r>
        <w:tab/>
        <w:t>М.С.Коноплев</w:t>
      </w:r>
    </w:p>
    <w:p w:rsidR="005725F6" w:rsidRDefault="005725F6" w:rsidP="005725F6">
      <w:pPr>
        <w:pStyle w:val="32"/>
        <w:shd w:val="clear" w:color="auto" w:fill="auto"/>
        <w:spacing w:before="0" w:line="240" w:lineRule="auto"/>
        <w:jc w:val="both"/>
      </w:pPr>
    </w:p>
    <w:p w:rsidR="005725F6" w:rsidRDefault="005725F6" w:rsidP="005725F6">
      <w:pPr>
        <w:pStyle w:val="32"/>
        <w:shd w:val="clear" w:color="auto" w:fill="auto"/>
        <w:spacing w:before="0" w:line="240" w:lineRule="auto"/>
        <w:jc w:val="both"/>
      </w:pPr>
    </w:p>
    <w:p w:rsidR="005725F6" w:rsidRDefault="005725F6" w:rsidP="005725F6">
      <w:pPr>
        <w:pStyle w:val="32"/>
        <w:shd w:val="clear" w:color="auto" w:fill="auto"/>
        <w:spacing w:before="0" w:line="240" w:lineRule="auto"/>
        <w:jc w:val="both"/>
      </w:pPr>
    </w:p>
    <w:p w:rsidR="005725F6" w:rsidRDefault="005725F6" w:rsidP="005725F6">
      <w:pPr>
        <w:pStyle w:val="32"/>
        <w:shd w:val="clear" w:color="auto" w:fill="auto"/>
        <w:spacing w:before="0" w:line="240" w:lineRule="auto"/>
        <w:jc w:val="both"/>
      </w:pPr>
    </w:p>
    <w:p w:rsidR="006863C2" w:rsidRDefault="005725F6" w:rsidP="005725F6">
      <w:pPr>
        <w:pStyle w:val="32"/>
        <w:shd w:val="clear" w:color="auto" w:fill="auto"/>
        <w:spacing w:before="0" w:line="240" w:lineRule="auto"/>
        <w:jc w:val="both"/>
      </w:pPr>
      <w:r w:rsidRPr="00A631F4">
        <w:t>Разослано: в дело, администрации района, прокурору района</w:t>
      </w:r>
    </w:p>
    <w:p w:rsidR="00D538D4" w:rsidRDefault="00D538D4" w:rsidP="005725F6">
      <w:pPr>
        <w:pStyle w:val="32"/>
        <w:shd w:val="clear" w:color="auto" w:fill="auto"/>
        <w:spacing w:before="0" w:line="240" w:lineRule="auto"/>
        <w:jc w:val="both"/>
      </w:pPr>
    </w:p>
    <w:p w:rsidR="00D538D4" w:rsidRDefault="00D538D4" w:rsidP="00D538D4">
      <w:pPr>
        <w:pStyle w:val="32"/>
        <w:shd w:val="clear" w:color="auto" w:fill="auto"/>
        <w:spacing w:before="0" w:line="240" w:lineRule="auto"/>
        <w:jc w:val="both"/>
      </w:pPr>
    </w:p>
    <w:p w:rsidR="00D538D4" w:rsidRDefault="00D538D4" w:rsidP="00D538D4">
      <w:pPr>
        <w:pStyle w:val="32"/>
        <w:shd w:val="clear" w:color="auto" w:fill="auto"/>
        <w:spacing w:before="0" w:line="240" w:lineRule="auto"/>
        <w:jc w:val="right"/>
      </w:pPr>
      <w:r>
        <w:t>Приложение №1 к решению</w:t>
      </w:r>
    </w:p>
    <w:p w:rsidR="00D538D4" w:rsidRPr="00163F11" w:rsidRDefault="00D538D4" w:rsidP="00D538D4">
      <w:pPr>
        <w:pStyle w:val="32"/>
        <w:shd w:val="clear" w:color="auto" w:fill="auto"/>
        <w:spacing w:before="0" w:line="240" w:lineRule="auto"/>
        <w:jc w:val="right"/>
        <w:rPr>
          <w:u w:val="single"/>
        </w:rPr>
      </w:pPr>
      <w:r>
        <w:rPr>
          <w:u w:val="single"/>
        </w:rPr>
        <w:t>от 12.11.2021</w:t>
      </w:r>
      <w:r w:rsidRPr="00163F11">
        <w:rPr>
          <w:u w:val="single"/>
        </w:rPr>
        <w:t xml:space="preserve"> №</w:t>
      </w:r>
      <w:r>
        <w:rPr>
          <w:u w:val="single"/>
        </w:rPr>
        <w:t xml:space="preserve"> 66</w:t>
      </w:r>
    </w:p>
    <w:p w:rsidR="00D538D4" w:rsidRPr="00A631F4" w:rsidRDefault="00D538D4" w:rsidP="00D538D4">
      <w:pPr>
        <w:pStyle w:val="32"/>
        <w:shd w:val="clear" w:color="auto" w:fill="auto"/>
        <w:spacing w:before="0" w:line="240" w:lineRule="auto"/>
        <w:jc w:val="right"/>
      </w:pPr>
    </w:p>
    <w:p w:rsidR="00D538D4" w:rsidRPr="00EC7645" w:rsidRDefault="00D538D4" w:rsidP="00D538D4">
      <w:pPr>
        <w:pStyle w:val="310"/>
        <w:shd w:val="clear" w:color="auto" w:fill="auto"/>
        <w:spacing w:before="0" w:line="240" w:lineRule="auto"/>
        <w:rPr>
          <w:b/>
          <w:sz w:val="27"/>
          <w:szCs w:val="27"/>
        </w:rPr>
      </w:pPr>
      <w:r w:rsidRPr="00EC7645">
        <w:rPr>
          <w:b/>
          <w:sz w:val="27"/>
          <w:szCs w:val="27"/>
        </w:rPr>
        <w:t>ПОЯСНИТЕЛЬНАЯ ЗАПИСКА</w:t>
      </w:r>
    </w:p>
    <w:p w:rsidR="00D538D4" w:rsidRPr="00EC7645" w:rsidRDefault="00D538D4" w:rsidP="00D538D4">
      <w:pPr>
        <w:pStyle w:val="21"/>
        <w:shd w:val="clear" w:color="auto" w:fill="auto"/>
        <w:spacing w:after="0" w:line="240" w:lineRule="auto"/>
        <w:rPr>
          <w:b/>
          <w:sz w:val="27"/>
          <w:szCs w:val="27"/>
        </w:rPr>
      </w:pPr>
      <w:r w:rsidRPr="00EC7645">
        <w:rPr>
          <w:b/>
          <w:sz w:val="27"/>
          <w:szCs w:val="27"/>
        </w:rPr>
        <w:t xml:space="preserve">к прогнозу социально-экономического развития </w:t>
      </w:r>
      <w:proofErr w:type="spellStart"/>
      <w:r w:rsidRPr="00EC7645">
        <w:rPr>
          <w:b/>
          <w:sz w:val="27"/>
          <w:szCs w:val="27"/>
        </w:rPr>
        <w:t>К</w:t>
      </w:r>
      <w:r>
        <w:rPr>
          <w:b/>
          <w:sz w:val="27"/>
          <w:szCs w:val="27"/>
        </w:rPr>
        <w:t>урманаевского</w:t>
      </w:r>
      <w:proofErr w:type="spellEnd"/>
      <w:r>
        <w:rPr>
          <w:b/>
          <w:sz w:val="27"/>
          <w:szCs w:val="27"/>
        </w:rPr>
        <w:t xml:space="preserve"> сельсовета на 2022</w:t>
      </w:r>
      <w:r w:rsidRPr="00EC7645">
        <w:rPr>
          <w:b/>
          <w:sz w:val="27"/>
          <w:szCs w:val="27"/>
        </w:rPr>
        <w:t xml:space="preserve"> год и на период до 2024 года</w:t>
      </w:r>
    </w:p>
    <w:p w:rsidR="00D538D4" w:rsidRPr="00EC7645" w:rsidRDefault="00D538D4" w:rsidP="00D538D4">
      <w:pPr>
        <w:pStyle w:val="21"/>
        <w:shd w:val="clear" w:color="auto" w:fill="auto"/>
        <w:spacing w:after="0" w:line="240" w:lineRule="auto"/>
        <w:rPr>
          <w:b/>
          <w:sz w:val="27"/>
          <w:szCs w:val="27"/>
        </w:rPr>
      </w:pPr>
    </w:p>
    <w:p w:rsidR="00D538D4" w:rsidRPr="00EC7645" w:rsidRDefault="00D538D4" w:rsidP="00D538D4">
      <w:pPr>
        <w:pStyle w:val="21"/>
        <w:shd w:val="clear" w:color="auto" w:fill="auto"/>
        <w:spacing w:after="0" w:line="240" w:lineRule="auto"/>
        <w:ind w:firstLine="708"/>
        <w:jc w:val="both"/>
        <w:rPr>
          <w:sz w:val="27"/>
          <w:szCs w:val="27"/>
        </w:rPr>
      </w:pPr>
      <w:r w:rsidRPr="00EC7645">
        <w:rPr>
          <w:sz w:val="27"/>
          <w:szCs w:val="27"/>
        </w:rPr>
        <w:t>В соответствии со статьей 17 Федерального закона от 06.10.2003 года № 131-ФЗ «Об общих принципах организации местного самоуправления в Российской Федерации», в целях решения вопросов социально-экономического развития, органы местного самоуправления обладают полномочиями по принятию и организации выполнения планов (прогнозов) социально-экономического развития муниципального образования.</w:t>
      </w:r>
    </w:p>
    <w:p w:rsidR="00D538D4" w:rsidRPr="00EC7645" w:rsidRDefault="00D538D4" w:rsidP="00D538D4">
      <w:pPr>
        <w:pStyle w:val="21"/>
        <w:shd w:val="clear" w:color="auto" w:fill="auto"/>
        <w:spacing w:after="0" w:line="240" w:lineRule="auto"/>
        <w:ind w:firstLine="760"/>
        <w:jc w:val="both"/>
        <w:rPr>
          <w:sz w:val="27"/>
          <w:szCs w:val="27"/>
        </w:rPr>
      </w:pPr>
      <w:r w:rsidRPr="00EC7645">
        <w:rPr>
          <w:sz w:val="27"/>
          <w:szCs w:val="27"/>
        </w:rPr>
        <w:t xml:space="preserve">Порядок организации работы по разработке прогнозов социально-экономического развития Оренбургской области и муниципальных образований на среднесрочную перспективу определяется ежегодным постановлением Администрации </w:t>
      </w:r>
      <w:proofErr w:type="spellStart"/>
      <w:r w:rsidRPr="00EC7645">
        <w:rPr>
          <w:sz w:val="27"/>
          <w:szCs w:val="27"/>
        </w:rPr>
        <w:t>Курманаевского</w:t>
      </w:r>
      <w:proofErr w:type="spellEnd"/>
      <w:r w:rsidRPr="00EC7645">
        <w:rPr>
          <w:sz w:val="27"/>
          <w:szCs w:val="27"/>
        </w:rPr>
        <w:t xml:space="preserve"> района о порядке разработки прогноза социально-экономического развития </w:t>
      </w:r>
      <w:proofErr w:type="spellStart"/>
      <w:r w:rsidRPr="00EC7645">
        <w:rPr>
          <w:sz w:val="27"/>
          <w:szCs w:val="27"/>
        </w:rPr>
        <w:t>Куроманаевского</w:t>
      </w:r>
      <w:proofErr w:type="spellEnd"/>
      <w:r w:rsidRPr="00EC7645">
        <w:rPr>
          <w:sz w:val="27"/>
          <w:szCs w:val="27"/>
        </w:rPr>
        <w:t xml:space="preserve"> района на будущий финансовый год и плановый период. </w:t>
      </w:r>
    </w:p>
    <w:p w:rsidR="00D538D4" w:rsidRPr="00EC7645" w:rsidRDefault="00D538D4" w:rsidP="00D538D4">
      <w:pPr>
        <w:pStyle w:val="21"/>
        <w:shd w:val="clear" w:color="auto" w:fill="auto"/>
        <w:spacing w:after="0" w:line="240" w:lineRule="auto"/>
        <w:ind w:firstLine="760"/>
        <w:jc w:val="both"/>
        <w:rPr>
          <w:sz w:val="27"/>
          <w:szCs w:val="27"/>
        </w:rPr>
      </w:pPr>
      <w:r w:rsidRPr="00EC7645">
        <w:rPr>
          <w:sz w:val="27"/>
          <w:szCs w:val="27"/>
        </w:rPr>
        <w:t>При разработке прогнозов  учитываются</w:t>
      </w:r>
      <w:r w:rsidRPr="00EC7645">
        <w:rPr>
          <w:sz w:val="27"/>
          <w:szCs w:val="27"/>
        </w:rPr>
        <w:tab/>
        <w:t xml:space="preserve">   сценарные условия социально-экономического развити</w:t>
      </w:r>
      <w:r>
        <w:rPr>
          <w:sz w:val="27"/>
          <w:szCs w:val="27"/>
        </w:rPr>
        <w:t xml:space="preserve">я  </w:t>
      </w:r>
      <w:proofErr w:type="spellStart"/>
      <w:r>
        <w:rPr>
          <w:sz w:val="27"/>
          <w:szCs w:val="27"/>
        </w:rPr>
        <w:t>Курманаевского</w:t>
      </w:r>
      <w:proofErr w:type="spellEnd"/>
      <w:r>
        <w:rPr>
          <w:sz w:val="27"/>
          <w:szCs w:val="27"/>
        </w:rPr>
        <w:t xml:space="preserve"> района на 2022</w:t>
      </w:r>
      <w:r w:rsidRPr="00EC7645">
        <w:rPr>
          <w:sz w:val="27"/>
          <w:szCs w:val="27"/>
        </w:rPr>
        <w:t xml:space="preserve"> год и на среднесрочную перспективу, особенности социально-экономического развития МО.</w:t>
      </w:r>
    </w:p>
    <w:p w:rsidR="00D538D4" w:rsidRPr="00EC7645" w:rsidRDefault="00D538D4" w:rsidP="00D538D4">
      <w:pPr>
        <w:pStyle w:val="21"/>
        <w:shd w:val="clear" w:color="auto" w:fill="auto"/>
        <w:spacing w:after="0" w:line="240" w:lineRule="auto"/>
        <w:ind w:firstLine="760"/>
        <w:jc w:val="both"/>
        <w:rPr>
          <w:sz w:val="27"/>
          <w:szCs w:val="27"/>
        </w:rPr>
      </w:pPr>
      <w:r w:rsidRPr="00EC7645">
        <w:rPr>
          <w:sz w:val="27"/>
          <w:szCs w:val="27"/>
        </w:rPr>
        <w:t xml:space="preserve">Прогноз социально-экономического развития муниципального образования </w:t>
      </w:r>
      <w:proofErr w:type="spellStart"/>
      <w:r w:rsidRPr="00EC7645">
        <w:rPr>
          <w:sz w:val="27"/>
          <w:szCs w:val="27"/>
        </w:rPr>
        <w:t>Курманаевский</w:t>
      </w:r>
      <w:proofErr w:type="spellEnd"/>
      <w:r w:rsidRPr="00EC7645">
        <w:rPr>
          <w:sz w:val="27"/>
          <w:szCs w:val="27"/>
        </w:rPr>
        <w:t xml:space="preserve"> сельсовет разработан в соответствии с макроэкономическими показателями социально-экономического развития муниципального образов</w:t>
      </w:r>
      <w:r>
        <w:rPr>
          <w:sz w:val="27"/>
          <w:szCs w:val="27"/>
        </w:rPr>
        <w:t xml:space="preserve">ания </w:t>
      </w:r>
      <w:proofErr w:type="spellStart"/>
      <w:r>
        <w:rPr>
          <w:sz w:val="27"/>
          <w:szCs w:val="27"/>
        </w:rPr>
        <w:t>Курманаевский</w:t>
      </w:r>
      <w:proofErr w:type="spellEnd"/>
      <w:r>
        <w:rPr>
          <w:sz w:val="27"/>
          <w:szCs w:val="27"/>
        </w:rPr>
        <w:t xml:space="preserve"> район на 2022</w:t>
      </w:r>
      <w:r w:rsidRPr="00EC7645">
        <w:rPr>
          <w:sz w:val="27"/>
          <w:szCs w:val="27"/>
        </w:rPr>
        <w:t>-2024 годы, статистических данных, выборочных обследований.</w:t>
      </w:r>
    </w:p>
    <w:p w:rsidR="00D538D4" w:rsidRPr="00EC7645" w:rsidRDefault="00D538D4" w:rsidP="00D538D4">
      <w:pPr>
        <w:pStyle w:val="21"/>
        <w:shd w:val="clear" w:color="auto" w:fill="auto"/>
        <w:spacing w:after="0" w:line="240" w:lineRule="auto"/>
        <w:ind w:firstLine="760"/>
        <w:jc w:val="both"/>
        <w:rPr>
          <w:sz w:val="27"/>
          <w:szCs w:val="27"/>
        </w:rPr>
      </w:pPr>
      <w:proofErr w:type="spellStart"/>
      <w:r w:rsidRPr="00EC7645">
        <w:rPr>
          <w:sz w:val="27"/>
          <w:szCs w:val="27"/>
        </w:rPr>
        <w:t>Курманаевский</w:t>
      </w:r>
      <w:proofErr w:type="spellEnd"/>
      <w:r w:rsidRPr="00EC7645">
        <w:rPr>
          <w:sz w:val="27"/>
          <w:szCs w:val="27"/>
        </w:rPr>
        <w:t xml:space="preserve"> сельсовет расположен в западной части Оренбургской области, был образован в мае 1777 года. Граничит с </w:t>
      </w:r>
      <w:proofErr w:type="spellStart"/>
      <w:r w:rsidRPr="00EC7645">
        <w:rPr>
          <w:sz w:val="27"/>
          <w:szCs w:val="27"/>
        </w:rPr>
        <w:t>Кандауровским</w:t>
      </w:r>
      <w:proofErr w:type="spellEnd"/>
      <w:r w:rsidRPr="00EC7645">
        <w:rPr>
          <w:sz w:val="27"/>
          <w:szCs w:val="27"/>
        </w:rPr>
        <w:t xml:space="preserve">, </w:t>
      </w:r>
      <w:proofErr w:type="spellStart"/>
      <w:r w:rsidRPr="00EC7645">
        <w:rPr>
          <w:sz w:val="27"/>
          <w:szCs w:val="27"/>
        </w:rPr>
        <w:t>Лабазинским</w:t>
      </w:r>
      <w:proofErr w:type="spellEnd"/>
      <w:r w:rsidRPr="00EC7645">
        <w:rPr>
          <w:sz w:val="27"/>
          <w:szCs w:val="27"/>
        </w:rPr>
        <w:t xml:space="preserve">. </w:t>
      </w:r>
      <w:proofErr w:type="spellStart"/>
      <w:r w:rsidRPr="00EC7645">
        <w:rPr>
          <w:sz w:val="27"/>
          <w:szCs w:val="27"/>
        </w:rPr>
        <w:t>РомашкинскиМ</w:t>
      </w:r>
      <w:proofErr w:type="spellEnd"/>
      <w:r w:rsidRPr="00EC7645">
        <w:rPr>
          <w:sz w:val="27"/>
          <w:szCs w:val="27"/>
        </w:rPr>
        <w:t xml:space="preserve"> сельсоветами и Тоцким районом. Районный центр Курманаевка расположен в </w:t>
      </w:r>
      <w:smartTag w:uri="urn:schemas-microsoft-com:office:smarttags" w:element="metricconverter">
        <w:smartTagPr>
          <w:attr w:name="ProductID" w:val="270 км"/>
        </w:smartTagPr>
        <w:r w:rsidRPr="00EC7645">
          <w:rPr>
            <w:sz w:val="27"/>
            <w:szCs w:val="27"/>
          </w:rPr>
          <w:t>270 км</w:t>
        </w:r>
      </w:smartTag>
      <w:r w:rsidRPr="00EC7645">
        <w:rPr>
          <w:sz w:val="27"/>
          <w:szCs w:val="27"/>
        </w:rPr>
        <w:t xml:space="preserve"> от областного центра г. Оренбург, связь с которым осуществляется по Южно-Уральской железной дороге и автодороге республиканского значения.</w:t>
      </w:r>
    </w:p>
    <w:p w:rsidR="00D538D4" w:rsidRPr="00EC7645" w:rsidRDefault="00D538D4" w:rsidP="00D538D4">
      <w:pPr>
        <w:pStyle w:val="21"/>
        <w:shd w:val="clear" w:color="auto" w:fill="auto"/>
        <w:spacing w:after="0" w:line="240" w:lineRule="auto"/>
        <w:ind w:firstLine="760"/>
        <w:jc w:val="both"/>
        <w:rPr>
          <w:sz w:val="27"/>
          <w:szCs w:val="27"/>
        </w:rPr>
      </w:pPr>
      <w:r w:rsidRPr="00EC7645">
        <w:rPr>
          <w:sz w:val="27"/>
          <w:szCs w:val="27"/>
        </w:rPr>
        <w:t>Село расположено в степной почвенно-климатической зоне, особенностью которой является резко-континентальный климат.</w:t>
      </w:r>
    </w:p>
    <w:p w:rsidR="00D538D4" w:rsidRPr="00EC7645" w:rsidRDefault="00D538D4" w:rsidP="00D538D4">
      <w:pPr>
        <w:pStyle w:val="21"/>
        <w:shd w:val="clear" w:color="auto" w:fill="auto"/>
        <w:spacing w:after="0" w:line="240" w:lineRule="auto"/>
        <w:ind w:firstLine="760"/>
        <w:jc w:val="both"/>
        <w:rPr>
          <w:sz w:val="27"/>
          <w:szCs w:val="27"/>
        </w:rPr>
      </w:pPr>
      <w:r w:rsidRPr="00EC7645">
        <w:rPr>
          <w:sz w:val="27"/>
          <w:szCs w:val="27"/>
        </w:rPr>
        <w:t xml:space="preserve">На территории муниципального образования находится 2 </w:t>
      </w:r>
      <w:proofErr w:type="gramStart"/>
      <w:r w:rsidRPr="00EC7645">
        <w:rPr>
          <w:sz w:val="27"/>
          <w:szCs w:val="27"/>
        </w:rPr>
        <w:t>населенных</w:t>
      </w:r>
      <w:proofErr w:type="gramEnd"/>
      <w:r w:rsidRPr="00EC7645">
        <w:rPr>
          <w:sz w:val="27"/>
          <w:szCs w:val="27"/>
        </w:rPr>
        <w:t xml:space="preserve"> пункта - Курманаевка и Петровка.</w:t>
      </w:r>
    </w:p>
    <w:p w:rsidR="00D538D4" w:rsidRPr="00EC7645" w:rsidRDefault="00D538D4" w:rsidP="00D538D4">
      <w:pPr>
        <w:pStyle w:val="21"/>
        <w:shd w:val="clear" w:color="auto" w:fill="auto"/>
        <w:spacing w:after="0" w:line="240" w:lineRule="auto"/>
        <w:ind w:firstLine="760"/>
        <w:jc w:val="both"/>
        <w:rPr>
          <w:sz w:val="27"/>
          <w:szCs w:val="27"/>
        </w:rPr>
      </w:pPr>
      <w:r w:rsidRPr="00EC7645">
        <w:rPr>
          <w:sz w:val="27"/>
          <w:szCs w:val="27"/>
        </w:rPr>
        <w:t xml:space="preserve">Медицинское обслуживание населения </w:t>
      </w:r>
      <w:proofErr w:type="spellStart"/>
      <w:r w:rsidRPr="00EC7645">
        <w:rPr>
          <w:sz w:val="27"/>
          <w:szCs w:val="27"/>
        </w:rPr>
        <w:t>Курманаевского</w:t>
      </w:r>
      <w:proofErr w:type="spellEnd"/>
      <w:r w:rsidRPr="00EC7645">
        <w:rPr>
          <w:sz w:val="27"/>
          <w:szCs w:val="27"/>
        </w:rPr>
        <w:t xml:space="preserve"> сельсовета осуществляется ГБУЗ « </w:t>
      </w:r>
      <w:proofErr w:type="spellStart"/>
      <w:r w:rsidRPr="00EC7645">
        <w:rPr>
          <w:sz w:val="27"/>
          <w:szCs w:val="27"/>
        </w:rPr>
        <w:t>Курманаевская</w:t>
      </w:r>
      <w:proofErr w:type="spellEnd"/>
      <w:r w:rsidRPr="00EC7645">
        <w:rPr>
          <w:sz w:val="27"/>
          <w:szCs w:val="27"/>
        </w:rPr>
        <w:t xml:space="preserve"> РБ».</w:t>
      </w:r>
    </w:p>
    <w:p w:rsidR="00D538D4" w:rsidRPr="00EC7645" w:rsidRDefault="00D538D4" w:rsidP="00D538D4">
      <w:pPr>
        <w:pStyle w:val="21"/>
        <w:shd w:val="clear" w:color="auto" w:fill="auto"/>
        <w:spacing w:after="0" w:line="240" w:lineRule="auto"/>
        <w:ind w:firstLine="760"/>
        <w:jc w:val="both"/>
        <w:rPr>
          <w:sz w:val="27"/>
          <w:szCs w:val="27"/>
        </w:rPr>
      </w:pPr>
      <w:r w:rsidRPr="00EC7645">
        <w:rPr>
          <w:sz w:val="27"/>
          <w:szCs w:val="27"/>
        </w:rPr>
        <w:t xml:space="preserve">На территории сельсовета имеется 1 общеобразовательная школа, 2 детских дошкольных учреждения, 3 учреждения дополнительного образования для детей и взрослых, 1 физкультурно-оздоровительный комплекс.  </w:t>
      </w:r>
    </w:p>
    <w:p w:rsidR="00D538D4" w:rsidRPr="00EC7645" w:rsidRDefault="00D538D4" w:rsidP="00D538D4">
      <w:pPr>
        <w:pStyle w:val="21"/>
        <w:shd w:val="clear" w:color="auto" w:fill="auto"/>
        <w:spacing w:after="0" w:line="240" w:lineRule="auto"/>
        <w:ind w:firstLine="760"/>
        <w:jc w:val="both"/>
        <w:rPr>
          <w:sz w:val="27"/>
          <w:szCs w:val="27"/>
        </w:rPr>
      </w:pPr>
      <w:r w:rsidRPr="00EC7645">
        <w:rPr>
          <w:sz w:val="27"/>
          <w:szCs w:val="27"/>
        </w:rPr>
        <w:t xml:space="preserve">Муниципальное образование является источником сельскохозяйственной продукции (зерно, мясо, молоко и т.д.). Производством сельскохозяйственной </w:t>
      </w:r>
      <w:r w:rsidRPr="00EC7645">
        <w:rPr>
          <w:sz w:val="27"/>
          <w:szCs w:val="27"/>
        </w:rPr>
        <w:lastRenderedPageBreak/>
        <w:t>продукции на территории муниципального образования занимаются крестьянско-фермерские хозяйства, ведущей отраслью которых является производство зерна и подсолнечника.</w:t>
      </w:r>
    </w:p>
    <w:p w:rsidR="00D538D4" w:rsidRPr="00EC7645" w:rsidRDefault="00D538D4" w:rsidP="00D538D4">
      <w:pPr>
        <w:pStyle w:val="21"/>
        <w:shd w:val="clear" w:color="auto" w:fill="auto"/>
        <w:spacing w:after="0" w:line="240" w:lineRule="auto"/>
        <w:ind w:firstLine="760"/>
        <w:jc w:val="both"/>
        <w:rPr>
          <w:sz w:val="27"/>
          <w:szCs w:val="27"/>
        </w:rPr>
      </w:pPr>
      <w:r w:rsidRPr="00EC7645">
        <w:rPr>
          <w:sz w:val="27"/>
          <w:szCs w:val="27"/>
        </w:rPr>
        <w:t>На территории сельсовета расположено 1 предприятие, обслуживающее сельское хозяйство: ГУ «</w:t>
      </w:r>
      <w:proofErr w:type="spellStart"/>
      <w:r w:rsidRPr="00EC7645">
        <w:rPr>
          <w:sz w:val="27"/>
          <w:szCs w:val="27"/>
        </w:rPr>
        <w:t>Курманаевское</w:t>
      </w:r>
      <w:proofErr w:type="spellEnd"/>
      <w:r w:rsidRPr="00EC7645">
        <w:rPr>
          <w:sz w:val="27"/>
          <w:szCs w:val="27"/>
        </w:rPr>
        <w:t xml:space="preserve"> районное управление ветеринарии». На территории села Курманаевка имеется дорожное управление.</w:t>
      </w:r>
    </w:p>
    <w:p w:rsidR="00D538D4" w:rsidRPr="00AE636C" w:rsidRDefault="00D538D4" w:rsidP="00D538D4">
      <w:pPr>
        <w:pStyle w:val="21"/>
        <w:shd w:val="clear" w:color="auto" w:fill="auto"/>
        <w:spacing w:after="0" w:line="240" w:lineRule="auto"/>
        <w:ind w:firstLine="760"/>
        <w:jc w:val="both"/>
        <w:rPr>
          <w:sz w:val="27"/>
          <w:szCs w:val="27"/>
        </w:rPr>
      </w:pPr>
      <w:r w:rsidRPr="00EC7645">
        <w:rPr>
          <w:sz w:val="27"/>
          <w:szCs w:val="27"/>
        </w:rPr>
        <w:t>Поголовье скота в муниципал</w:t>
      </w:r>
      <w:r>
        <w:rPr>
          <w:sz w:val="27"/>
          <w:szCs w:val="27"/>
        </w:rPr>
        <w:t>ьном образовании на 01.01.2022</w:t>
      </w:r>
      <w:r w:rsidRPr="00EC7645">
        <w:rPr>
          <w:sz w:val="27"/>
          <w:szCs w:val="27"/>
        </w:rPr>
        <w:t xml:space="preserve"> года составило: </w:t>
      </w:r>
      <w:proofErr w:type="gramStart"/>
      <w:r>
        <w:rPr>
          <w:sz w:val="27"/>
          <w:szCs w:val="27"/>
        </w:rPr>
        <w:t>КРС- 50 гол., в том числе: коров – 18 гол., свиней - 98 гол., овец - 60 гол., коз - 25</w:t>
      </w:r>
      <w:r w:rsidRPr="00AE636C">
        <w:rPr>
          <w:sz w:val="27"/>
          <w:szCs w:val="27"/>
        </w:rPr>
        <w:t xml:space="preserve"> гол., лошадей - 2 гол., кролики - 35 гол., птицы - 2200 голов</w:t>
      </w:r>
      <w:r>
        <w:rPr>
          <w:sz w:val="27"/>
          <w:szCs w:val="27"/>
        </w:rPr>
        <w:t xml:space="preserve"> и 156</w:t>
      </w:r>
      <w:r w:rsidRPr="00AE636C">
        <w:rPr>
          <w:sz w:val="27"/>
          <w:szCs w:val="27"/>
        </w:rPr>
        <w:t xml:space="preserve"> пчелосемей.</w:t>
      </w:r>
      <w:proofErr w:type="gramEnd"/>
    </w:p>
    <w:p w:rsidR="00D538D4" w:rsidRPr="00AE636C" w:rsidRDefault="00D538D4" w:rsidP="00D538D4">
      <w:pPr>
        <w:pStyle w:val="21"/>
        <w:shd w:val="clear" w:color="auto" w:fill="auto"/>
        <w:spacing w:after="0" w:line="240" w:lineRule="auto"/>
        <w:ind w:firstLine="760"/>
        <w:jc w:val="both"/>
        <w:rPr>
          <w:sz w:val="27"/>
          <w:szCs w:val="27"/>
        </w:rPr>
      </w:pPr>
      <w:r>
        <w:rPr>
          <w:sz w:val="27"/>
          <w:szCs w:val="27"/>
        </w:rPr>
        <w:t>По состоянию на 01.01.2021</w:t>
      </w:r>
      <w:r w:rsidRPr="00AE636C">
        <w:rPr>
          <w:sz w:val="27"/>
          <w:szCs w:val="27"/>
        </w:rPr>
        <w:t xml:space="preserve"> года территория МО составила 14989.82га. Лесной фонд на территории МО занимает </w:t>
      </w:r>
      <w:smartTag w:uri="urn:schemas-microsoft-com:office:smarttags" w:element="metricconverter">
        <w:smartTagPr>
          <w:attr w:name="ProductID" w:val="858,8 га"/>
        </w:smartTagPr>
        <w:r w:rsidRPr="00AE636C">
          <w:rPr>
            <w:sz w:val="27"/>
            <w:szCs w:val="27"/>
          </w:rPr>
          <w:t>858,8 га</w:t>
        </w:r>
      </w:smartTag>
      <w:r w:rsidRPr="00AE636C">
        <w:rPr>
          <w:sz w:val="27"/>
          <w:szCs w:val="27"/>
        </w:rPr>
        <w:t>.</w:t>
      </w:r>
    </w:p>
    <w:p w:rsidR="00D538D4" w:rsidRPr="00AE636C" w:rsidRDefault="00D538D4" w:rsidP="00D538D4">
      <w:pPr>
        <w:pStyle w:val="21"/>
        <w:shd w:val="clear" w:color="auto" w:fill="auto"/>
        <w:spacing w:after="0" w:line="240" w:lineRule="auto"/>
        <w:ind w:firstLine="708"/>
        <w:jc w:val="left"/>
        <w:rPr>
          <w:sz w:val="27"/>
          <w:szCs w:val="27"/>
        </w:rPr>
      </w:pPr>
      <w:r w:rsidRPr="00AE636C">
        <w:rPr>
          <w:sz w:val="27"/>
          <w:szCs w:val="27"/>
        </w:rPr>
        <w:t>В частной собственности на территории МО находится 913.2га земель с/</w:t>
      </w:r>
      <w:proofErr w:type="spellStart"/>
      <w:r w:rsidRPr="00AE636C">
        <w:rPr>
          <w:sz w:val="27"/>
          <w:szCs w:val="27"/>
        </w:rPr>
        <w:t>х</w:t>
      </w:r>
      <w:proofErr w:type="spellEnd"/>
      <w:r w:rsidRPr="00AE636C">
        <w:rPr>
          <w:sz w:val="27"/>
          <w:szCs w:val="27"/>
        </w:rPr>
        <w:t xml:space="preserve"> назначения, в собственности юридических лиц (КФХ) находится 6857,90 га.</w:t>
      </w:r>
    </w:p>
    <w:p w:rsidR="00D538D4" w:rsidRPr="00EC7645" w:rsidRDefault="00D538D4" w:rsidP="00D538D4">
      <w:pPr>
        <w:pStyle w:val="21"/>
        <w:shd w:val="clear" w:color="auto" w:fill="auto"/>
        <w:spacing w:after="0" w:line="240" w:lineRule="auto"/>
        <w:ind w:firstLine="760"/>
        <w:jc w:val="both"/>
        <w:rPr>
          <w:sz w:val="27"/>
          <w:szCs w:val="27"/>
        </w:rPr>
      </w:pPr>
      <w:r w:rsidRPr="00AE636C">
        <w:rPr>
          <w:sz w:val="27"/>
          <w:szCs w:val="27"/>
        </w:rPr>
        <w:t xml:space="preserve">Из земель населённых пунктов в частной собственности находится </w:t>
      </w:r>
      <w:smartTag w:uri="urn:schemas-microsoft-com:office:smarttags" w:element="metricconverter">
        <w:smartTagPr>
          <w:attr w:name="ProductID" w:val="110,8 га"/>
        </w:smartTagPr>
        <w:r w:rsidRPr="00AE636C">
          <w:rPr>
            <w:sz w:val="27"/>
            <w:szCs w:val="27"/>
          </w:rPr>
          <w:t>110,8 га</w:t>
        </w:r>
      </w:smartTag>
      <w:r w:rsidRPr="00AE636C">
        <w:rPr>
          <w:sz w:val="27"/>
          <w:szCs w:val="27"/>
        </w:rPr>
        <w:t xml:space="preserve"> - это личные подсобные хозяйства граждан.</w:t>
      </w:r>
    </w:p>
    <w:p w:rsidR="00D538D4" w:rsidRPr="00EC7645" w:rsidRDefault="00D538D4" w:rsidP="00D538D4">
      <w:pPr>
        <w:pStyle w:val="21"/>
        <w:shd w:val="clear" w:color="auto" w:fill="auto"/>
        <w:spacing w:after="0" w:line="240" w:lineRule="auto"/>
        <w:ind w:firstLine="760"/>
        <w:jc w:val="both"/>
        <w:rPr>
          <w:sz w:val="27"/>
          <w:szCs w:val="27"/>
        </w:rPr>
      </w:pPr>
    </w:p>
    <w:p w:rsidR="00D538D4" w:rsidRPr="00EC7645" w:rsidRDefault="00D538D4" w:rsidP="00D538D4">
      <w:pPr>
        <w:pStyle w:val="12"/>
        <w:keepNext/>
        <w:keepLines/>
        <w:shd w:val="clear" w:color="auto" w:fill="auto"/>
        <w:spacing w:after="0" w:line="240" w:lineRule="auto"/>
        <w:rPr>
          <w:sz w:val="27"/>
          <w:szCs w:val="27"/>
        </w:rPr>
      </w:pPr>
      <w:bookmarkStart w:id="1" w:name="bookmark0"/>
      <w:r w:rsidRPr="00EC7645">
        <w:rPr>
          <w:sz w:val="27"/>
          <w:szCs w:val="27"/>
        </w:rPr>
        <w:t>Инженерно-техническое обеспечение территории сельсовета</w:t>
      </w:r>
      <w:bookmarkEnd w:id="1"/>
    </w:p>
    <w:p w:rsidR="00D538D4" w:rsidRPr="00EC7645" w:rsidRDefault="00D538D4" w:rsidP="00D538D4">
      <w:pPr>
        <w:pStyle w:val="12"/>
        <w:keepNext/>
        <w:keepLines/>
        <w:shd w:val="clear" w:color="auto" w:fill="auto"/>
        <w:spacing w:after="0" w:line="240" w:lineRule="auto"/>
        <w:rPr>
          <w:sz w:val="27"/>
          <w:szCs w:val="27"/>
        </w:rPr>
      </w:pPr>
    </w:p>
    <w:p w:rsidR="00D538D4" w:rsidRPr="00EC7645" w:rsidRDefault="00D538D4" w:rsidP="00D538D4">
      <w:pPr>
        <w:pStyle w:val="21"/>
        <w:shd w:val="clear" w:color="auto" w:fill="auto"/>
        <w:spacing w:after="0" w:line="240" w:lineRule="auto"/>
        <w:ind w:firstLine="760"/>
        <w:jc w:val="both"/>
        <w:rPr>
          <w:sz w:val="27"/>
          <w:szCs w:val="27"/>
        </w:rPr>
      </w:pPr>
      <w:r w:rsidRPr="00EC7645">
        <w:rPr>
          <w:sz w:val="27"/>
          <w:szCs w:val="27"/>
        </w:rPr>
        <w:t>Территория сельсовета пересекается железнодорожными магистралями, автомобильными и воздушными линиями. Железнодорожный транспорт представлен магистральными линиями направлений Бузулук-Саратов.</w:t>
      </w:r>
    </w:p>
    <w:p w:rsidR="00D538D4" w:rsidRPr="00EC7645" w:rsidRDefault="00D538D4" w:rsidP="00D538D4">
      <w:pPr>
        <w:pStyle w:val="21"/>
        <w:shd w:val="clear" w:color="auto" w:fill="auto"/>
        <w:spacing w:after="0" w:line="240" w:lineRule="auto"/>
        <w:ind w:firstLine="760"/>
        <w:jc w:val="both"/>
        <w:rPr>
          <w:sz w:val="27"/>
          <w:szCs w:val="27"/>
        </w:rPr>
      </w:pPr>
      <w:r w:rsidRPr="00EC7645">
        <w:rPr>
          <w:sz w:val="27"/>
          <w:szCs w:val="27"/>
        </w:rPr>
        <w:t>Участок железной дороги Бузулук-Саратов однопутный (с двух путными вставками).</w:t>
      </w:r>
    </w:p>
    <w:p w:rsidR="00D538D4" w:rsidRPr="00EC7645" w:rsidRDefault="00D538D4" w:rsidP="00D538D4">
      <w:pPr>
        <w:pStyle w:val="21"/>
        <w:shd w:val="clear" w:color="auto" w:fill="auto"/>
        <w:spacing w:after="0" w:line="240" w:lineRule="auto"/>
        <w:ind w:firstLine="760"/>
        <w:jc w:val="both"/>
        <w:rPr>
          <w:sz w:val="27"/>
          <w:szCs w:val="27"/>
        </w:rPr>
      </w:pPr>
      <w:r w:rsidRPr="00EC7645">
        <w:rPr>
          <w:sz w:val="27"/>
          <w:szCs w:val="27"/>
        </w:rPr>
        <w:t xml:space="preserve">Основная номенклатура </w:t>
      </w:r>
      <w:proofErr w:type="spellStart"/>
      <w:r w:rsidRPr="00EC7645">
        <w:rPr>
          <w:sz w:val="27"/>
          <w:szCs w:val="27"/>
        </w:rPr>
        <w:t>прибываемых</w:t>
      </w:r>
      <w:proofErr w:type="spellEnd"/>
      <w:r w:rsidRPr="00EC7645">
        <w:rPr>
          <w:sz w:val="27"/>
          <w:szCs w:val="27"/>
        </w:rPr>
        <w:t xml:space="preserve"> и отправляемых грузов: нефтепродукты, хлебопродукты, топливо, стройматериалы.</w:t>
      </w:r>
    </w:p>
    <w:p w:rsidR="00D538D4" w:rsidRPr="00EC7645" w:rsidRDefault="00D538D4" w:rsidP="00D538D4">
      <w:pPr>
        <w:pStyle w:val="21"/>
        <w:shd w:val="clear" w:color="auto" w:fill="auto"/>
        <w:spacing w:after="0" w:line="240" w:lineRule="auto"/>
        <w:ind w:firstLine="760"/>
        <w:jc w:val="both"/>
        <w:rPr>
          <w:sz w:val="27"/>
          <w:szCs w:val="27"/>
        </w:rPr>
      </w:pPr>
      <w:r w:rsidRPr="00EC7645">
        <w:rPr>
          <w:sz w:val="27"/>
          <w:szCs w:val="27"/>
        </w:rPr>
        <w:t xml:space="preserve">Дорожная сеть представлена автодорогами общего пользования регионального, межмуниципального и местного значения. Протяженность дорог общего пользования </w:t>
      </w:r>
      <w:r w:rsidRPr="00AE636C">
        <w:rPr>
          <w:sz w:val="27"/>
          <w:szCs w:val="27"/>
        </w:rPr>
        <w:t xml:space="preserve">составляет </w:t>
      </w:r>
      <w:smartTag w:uri="urn:schemas-microsoft-com:office:smarttags" w:element="metricconverter">
        <w:smartTagPr>
          <w:attr w:name="ProductID" w:val="23,17 км"/>
        </w:smartTagPr>
        <w:r w:rsidRPr="00AE636C">
          <w:rPr>
            <w:sz w:val="27"/>
            <w:szCs w:val="27"/>
          </w:rPr>
          <w:t>23,17 км</w:t>
        </w:r>
      </w:smartTag>
      <w:r w:rsidRPr="00EC7645">
        <w:rPr>
          <w:sz w:val="27"/>
          <w:szCs w:val="27"/>
        </w:rPr>
        <w:t>. Удельный вес автомобильных дорог с твердым покрытием в общей протяженности дорог общего пользования составляет 100%.</w:t>
      </w:r>
    </w:p>
    <w:p w:rsidR="00D538D4" w:rsidRPr="00EC7645" w:rsidRDefault="00D538D4" w:rsidP="00D538D4">
      <w:pPr>
        <w:pStyle w:val="21"/>
        <w:shd w:val="clear" w:color="auto" w:fill="auto"/>
        <w:spacing w:after="0" w:line="240" w:lineRule="auto"/>
        <w:ind w:firstLine="760"/>
        <w:jc w:val="both"/>
        <w:rPr>
          <w:sz w:val="27"/>
          <w:szCs w:val="27"/>
        </w:rPr>
      </w:pPr>
      <w:r w:rsidRPr="00EC7645">
        <w:rPr>
          <w:sz w:val="27"/>
          <w:szCs w:val="27"/>
        </w:rPr>
        <w:t xml:space="preserve">Обслуживанием дорог занимается дорожное управление. Для обслуживания автотранспорта вдоль дороги Бугульма - Уральск имеются три автозаправочные станции </w:t>
      </w:r>
      <w:proofErr w:type="gramStart"/>
      <w:r w:rsidRPr="00EC7645">
        <w:rPr>
          <w:sz w:val="27"/>
          <w:szCs w:val="27"/>
        </w:rPr>
        <w:t>в</w:t>
      </w:r>
      <w:proofErr w:type="gramEnd"/>
      <w:r w:rsidRPr="00EC7645">
        <w:rPr>
          <w:sz w:val="27"/>
          <w:szCs w:val="27"/>
        </w:rPr>
        <w:t xml:space="preserve"> с. Курманаевка.</w:t>
      </w:r>
    </w:p>
    <w:p w:rsidR="00D538D4" w:rsidRPr="00EC7645" w:rsidRDefault="00D538D4" w:rsidP="00D538D4">
      <w:pPr>
        <w:pStyle w:val="21"/>
        <w:shd w:val="clear" w:color="auto" w:fill="auto"/>
        <w:spacing w:after="0" w:line="240" w:lineRule="auto"/>
        <w:ind w:firstLine="760"/>
        <w:jc w:val="both"/>
        <w:rPr>
          <w:sz w:val="27"/>
          <w:szCs w:val="27"/>
        </w:rPr>
      </w:pPr>
    </w:p>
    <w:p w:rsidR="00D538D4" w:rsidRPr="00EC7645" w:rsidRDefault="00D538D4" w:rsidP="00D538D4">
      <w:pPr>
        <w:pStyle w:val="12"/>
        <w:keepNext/>
        <w:keepLines/>
        <w:shd w:val="clear" w:color="auto" w:fill="auto"/>
        <w:spacing w:after="0" w:line="240" w:lineRule="auto"/>
        <w:rPr>
          <w:sz w:val="27"/>
          <w:szCs w:val="27"/>
        </w:rPr>
      </w:pPr>
      <w:bookmarkStart w:id="2" w:name="bookmark1"/>
      <w:r w:rsidRPr="00EC7645">
        <w:rPr>
          <w:sz w:val="27"/>
          <w:szCs w:val="27"/>
        </w:rPr>
        <w:t>Теплоснабжение</w:t>
      </w:r>
      <w:bookmarkEnd w:id="2"/>
    </w:p>
    <w:p w:rsidR="00D538D4" w:rsidRPr="00EC7645" w:rsidRDefault="00D538D4" w:rsidP="00D538D4">
      <w:pPr>
        <w:pStyle w:val="12"/>
        <w:keepNext/>
        <w:keepLines/>
        <w:shd w:val="clear" w:color="auto" w:fill="auto"/>
        <w:spacing w:after="0" w:line="240" w:lineRule="auto"/>
        <w:rPr>
          <w:sz w:val="27"/>
          <w:szCs w:val="27"/>
        </w:rPr>
      </w:pPr>
    </w:p>
    <w:p w:rsidR="00D538D4" w:rsidRPr="00EC7645" w:rsidRDefault="00D538D4" w:rsidP="00D538D4">
      <w:pPr>
        <w:pStyle w:val="21"/>
        <w:shd w:val="clear" w:color="auto" w:fill="auto"/>
        <w:spacing w:after="0" w:line="240" w:lineRule="auto"/>
        <w:ind w:firstLine="760"/>
        <w:jc w:val="both"/>
        <w:rPr>
          <w:sz w:val="27"/>
          <w:szCs w:val="27"/>
        </w:rPr>
      </w:pPr>
      <w:r w:rsidRPr="00EC7645">
        <w:rPr>
          <w:sz w:val="27"/>
          <w:szCs w:val="27"/>
        </w:rPr>
        <w:t xml:space="preserve">Для отопления жилфонда и объектов социальной сферы в с. Курманаевка </w:t>
      </w:r>
      <w:r>
        <w:rPr>
          <w:sz w:val="27"/>
          <w:szCs w:val="27"/>
        </w:rPr>
        <w:t xml:space="preserve">заключен договор аренды с </w:t>
      </w:r>
      <w:r w:rsidRPr="00EC7645">
        <w:rPr>
          <w:sz w:val="27"/>
          <w:szCs w:val="27"/>
        </w:rPr>
        <w:t xml:space="preserve"> ООО «</w:t>
      </w:r>
      <w:r>
        <w:rPr>
          <w:sz w:val="27"/>
          <w:szCs w:val="27"/>
        </w:rPr>
        <w:t>Уют» (</w:t>
      </w:r>
      <w:proofErr w:type="spellStart"/>
      <w:r>
        <w:rPr>
          <w:sz w:val="27"/>
          <w:szCs w:val="27"/>
        </w:rPr>
        <w:t>Грачевский</w:t>
      </w:r>
      <w:proofErr w:type="spellEnd"/>
      <w:r>
        <w:rPr>
          <w:sz w:val="27"/>
          <w:szCs w:val="27"/>
        </w:rPr>
        <w:t xml:space="preserve"> район).</w:t>
      </w:r>
    </w:p>
    <w:p w:rsidR="00D538D4" w:rsidRPr="00EC7645" w:rsidRDefault="00D538D4" w:rsidP="00D538D4">
      <w:pPr>
        <w:pStyle w:val="21"/>
        <w:shd w:val="clear" w:color="auto" w:fill="auto"/>
        <w:spacing w:after="0" w:line="240" w:lineRule="auto"/>
        <w:ind w:firstLine="760"/>
        <w:jc w:val="both"/>
        <w:rPr>
          <w:sz w:val="27"/>
          <w:szCs w:val="27"/>
        </w:rPr>
      </w:pPr>
    </w:p>
    <w:p w:rsidR="00D538D4" w:rsidRPr="00EC7645" w:rsidRDefault="00D538D4" w:rsidP="00D538D4">
      <w:pPr>
        <w:pStyle w:val="21"/>
        <w:shd w:val="clear" w:color="auto" w:fill="auto"/>
        <w:spacing w:after="0" w:line="240" w:lineRule="auto"/>
        <w:rPr>
          <w:b/>
          <w:sz w:val="27"/>
          <w:szCs w:val="27"/>
        </w:rPr>
      </w:pPr>
      <w:r w:rsidRPr="00EC7645">
        <w:rPr>
          <w:b/>
          <w:sz w:val="27"/>
          <w:szCs w:val="27"/>
        </w:rPr>
        <w:t>Газоснабжение</w:t>
      </w:r>
    </w:p>
    <w:p w:rsidR="00D538D4" w:rsidRPr="00EC7645" w:rsidRDefault="00D538D4" w:rsidP="00D538D4">
      <w:pPr>
        <w:pStyle w:val="21"/>
        <w:shd w:val="clear" w:color="auto" w:fill="auto"/>
        <w:spacing w:after="0" w:line="240" w:lineRule="auto"/>
        <w:rPr>
          <w:b/>
          <w:sz w:val="27"/>
          <w:szCs w:val="27"/>
        </w:rPr>
      </w:pPr>
    </w:p>
    <w:p w:rsidR="00D538D4" w:rsidRPr="00EC7645" w:rsidRDefault="00D538D4" w:rsidP="00D538D4">
      <w:pPr>
        <w:pStyle w:val="21"/>
        <w:shd w:val="clear" w:color="auto" w:fill="auto"/>
        <w:spacing w:after="0" w:line="240" w:lineRule="auto"/>
        <w:ind w:firstLine="708"/>
        <w:jc w:val="both"/>
        <w:rPr>
          <w:sz w:val="27"/>
          <w:szCs w:val="27"/>
        </w:rPr>
      </w:pPr>
      <w:r w:rsidRPr="00EC7645">
        <w:rPr>
          <w:sz w:val="27"/>
          <w:szCs w:val="27"/>
        </w:rPr>
        <w:t xml:space="preserve">Территория сельсовета пересечена магистральными и отводными трубопроводами. Газифицированы села: Курманаевка, Петровка. Обслуживание обеспечивает </w:t>
      </w:r>
      <w:bookmarkStart w:id="3" w:name="bookmark2"/>
      <w:r w:rsidRPr="00EC7645">
        <w:rPr>
          <w:sz w:val="27"/>
          <w:szCs w:val="27"/>
        </w:rPr>
        <w:t xml:space="preserve">комплексно-эксплуатационная служба </w:t>
      </w:r>
      <w:proofErr w:type="spellStart"/>
      <w:r w:rsidRPr="00EC7645">
        <w:rPr>
          <w:sz w:val="27"/>
          <w:szCs w:val="27"/>
        </w:rPr>
        <w:t>Курманаевского</w:t>
      </w:r>
      <w:proofErr w:type="spellEnd"/>
      <w:r w:rsidRPr="00EC7645">
        <w:rPr>
          <w:sz w:val="27"/>
          <w:szCs w:val="27"/>
        </w:rPr>
        <w:t xml:space="preserve"> района филиала ОАО «Газпром газораспределение Оренбург» в г</w:t>
      </w:r>
      <w:proofErr w:type="gramStart"/>
      <w:r w:rsidRPr="00EC7645">
        <w:rPr>
          <w:sz w:val="27"/>
          <w:szCs w:val="27"/>
        </w:rPr>
        <w:t>.Б</w:t>
      </w:r>
      <w:proofErr w:type="gramEnd"/>
      <w:r w:rsidRPr="00EC7645">
        <w:rPr>
          <w:sz w:val="27"/>
          <w:szCs w:val="27"/>
        </w:rPr>
        <w:t xml:space="preserve">узулуке  </w:t>
      </w:r>
      <w:r w:rsidRPr="00EC7645">
        <w:rPr>
          <w:sz w:val="27"/>
          <w:szCs w:val="27"/>
        </w:rPr>
        <w:lastRenderedPageBreak/>
        <w:t>«</w:t>
      </w:r>
      <w:proofErr w:type="spellStart"/>
      <w:r w:rsidRPr="00EC7645">
        <w:rPr>
          <w:sz w:val="27"/>
          <w:szCs w:val="27"/>
        </w:rPr>
        <w:t>Бузулукмежрайгаз</w:t>
      </w:r>
      <w:proofErr w:type="spellEnd"/>
      <w:r w:rsidRPr="00EC7645">
        <w:rPr>
          <w:sz w:val="27"/>
          <w:szCs w:val="27"/>
        </w:rPr>
        <w:t>».</w:t>
      </w:r>
    </w:p>
    <w:p w:rsidR="00D538D4" w:rsidRPr="00EC7645" w:rsidRDefault="00D538D4" w:rsidP="00D538D4">
      <w:pPr>
        <w:pStyle w:val="21"/>
        <w:shd w:val="clear" w:color="auto" w:fill="auto"/>
        <w:spacing w:after="0" w:line="240" w:lineRule="auto"/>
        <w:jc w:val="both"/>
        <w:rPr>
          <w:sz w:val="27"/>
          <w:szCs w:val="27"/>
        </w:rPr>
      </w:pPr>
    </w:p>
    <w:p w:rsidR="00D538D4" w:rsidRPr="00EC7645" w:rsidRDefault="00D538D4" w:rsidP="00D538D4">
      <w:pPr>
        <w:pStyle w:val="21"/>
        <w:shd w:val="clear" w:color="auto" w:fill="auto"/>
        <w:spacing w:after="0" w:line="240" w:lineRule="auto"/>
        <w:ind w:firstLine="760"/>
        <w:rPr>
          <w:b/>
          <w:sz w:val="27"/>
          <w:szCs w:val="27"/>
        </w:rPr>
      </w:pPr>
      <w:r w:rsidRPr="00EC7645">
        <w:rPr>
          <w:b/>
          <w:sz w:val="27"/>
          <w:szCs w:val="27"/>
        </w:rPr>
        <w:t>Полезные ископаемые</w:t>
      </w:r>
      <w:bookmarkEnd w:id="3"/>
    </w:p>
    <w:p w:rsidR="00D538D4" w:rsidRPr="00EC7645" w:rsidRDefault="00D538D4" w:rsidP="00D538D4">
      <w:pPr>
        <w:pStyle w:val="21"/>
        <w:shd w:val="clear" w:color="auto" w:fill="auto"/>
        <w:spacing w:after="0" w:line="240" w:lineRule="auto"/>
        <w:ind w:firstLine="760"/>
        <w:jc w:val="both"/>
        <w:rPr>
          <w:sz w:val="27"/>
          <w:szCs w:val="27"/>
        </w:rPr>
      </w:pPr>
    </w:p>
    <w:p w:rsidR="00D538D4" w:rsidRPr="00EC7645" w:rsidRDefault="00D538D4" w:rsidP="00D538D4">
      <w:pPr>
        <w:pStyle w:val="21"/>
        <w:shd w:val="clear" w:color="auto" w:fill="auto"/>
        <w:spacing w:after="0" w:line="240" w:lineRule="auto"/>
        <w:ind w:firstLine="760"/>
        <w:jc w:val="both"/>
        <w:rPr>
          <w:sz w:val="27"/>
          <w:szCs w:val="27"/>
        </w:rPr>
      </w:pPr>
      <w:r w:rsidRPr="00EC7645">
        <w:rPr>
          <w:sz w:val="27"/>
          <w:szCs w:val="27"/>
        </w:rPr>
        <w:t xml:space="preserve">На территории сельсовета ведется добыча нефти нефтедобывающими предприятиями: </w:t>
      </w:r>
      <w:r w:rsidRPr="00AE636C">
        <w:rPr>
          <w:sz w:val="27"/>
          <w:szCs w:val="27"/>
        </w:rPr>
        <w:t>ПАО «</w:t>
      </w:r>
      <w:proofErr w:type="spellStart"/>
      <w:r w:rsidRPr="00AE636C">
        <w:rPr>
          <w:sz w:val="27"/>
          <w:szCs w:val="27"/>
        </w:rPr>
        <w:t>Оренбургнефть</w:t>
      </w:r>
      <w:proofErr w:type="spellEnd"/>
      <w:r w:rsidRPr="00AE636C">
        <w:rPr>
          <w:sz w:val="27"/>
          <w:szCs w:val="27"/>
        </w:rPr>
        <w:t>».</w:t>
      </w:r>
    </w:p>
    <w:p w:rsidR="00D538D4" w:rsidRPr="00EC7645" w:rsidRDefault="00D538D4" w:rsidP="00D538D4">
      <w:pPr>
        <w:pStyle w:val="21"/>
        <w:shd w:val="clear" w:color="auto" w:fill="auto"/>
        <w:spacing w:after="0" w:line="240" w:lineRule="auto"/>
        <w:rPr>
          <w:b/>
          <w:sz w:val="27"/>
          <w:szCs w:val="27"/>
        </w:rPr>
      </w:pPr>
    </w:p>
    <w:p w:rsidR="00D538D4" w:rsidRPr="00EC7645" w:rsidRDefault="00D538D4" w:rsidP="00D538D4">
      <w:pPr>
        <w:pStyle w:val="21"/>
        <w:shd w:val="clear" w:color="auto" w:fill="auto"/>
        <w:spacing w:after="0" w:line="240" w:lineRule="auto"/>
        <w:rPr>
          <w:b/>
          <w:sz w:val="27"/>
          <w:szCs w:val="27"/>
        </w:rPr>
      </w:pPr>
      <w:r w:rsidRPr="00EC7645">
        <w:rPr>
          <w:b/>
          <w:sz w:val="27"/>
          <w:szCs w:val="27"/>
        </w:rPr>
        <w:t>Промышленное производство</w:t>
      </w:r>
    </w:p>
    <w:p w:rsidR="00D538D4" w:rsidRPr="00EC7645" w:rsidRDefault="00D538D4" w:rsidP="00D538D4">
      <w:pPr>
        <w:pStyle w:val="21"/>
        <w:shd w:val="clear" w:color="auto" w:fill="auto"/>
        <w:spacing w:after="0" w:line="240" w:lineRule="auto"/>
        <w:rPr>
          <w:sz w:val="27"/>
          <w:szCs w:val="27"/>
        </w:rPr>
      </w:pPr>
    </w:p>
    <w:p w:rsidR="00D538D4" w:rsidRPr="00EC7645" w:rsidRDefault="00D538D4" w:rsidP="00D538D4">
      <w:pPr>
        <w:pStyle w:val="21"/>
        <w:shd w:val="clear" w:color="auto" w:fill="auto"/>
        <w:spacing w:after="0" w:line="240" w:lineRule="auto"/>
        <w:ind w:firstLine="840"/>
        <w:jc w:val="both"/>
        <w:rPr>
          <w:sz w:val="27"/>
          <w:szCs w:val="27"/>
        </w:rPr>
      </w:pPr>
      <w:r w:rsidRPr="00EC7645">
        <w:rPr>
          <w:sz w:val="27"/>
          <w:szCs w:val="27"/>
        </w:rPr>
        <w:t xml:space="preserve">Производством товаров и услуг на территории муниципального образования занимаются </w:t>
      </w:r>
      <w:r w:rsidRPr="00AE636C">
        <w:rPr>
          <w:sz w:val="27"/>
          <w:szCs w:val="27"/>
        </w:rPr>
        <w:t>ООО «Уют», ООО «</w:t>
      </w:r>
      <w:proofErr w:type="spellStart"/>
      <w:r w:rsidRPr="00AE636C">
        <w:rPr>
          <w:sz w:val="27"/>
          <w:szCs w:val="27"/>
        </w:rPr>
        <w:t>Метиор</w:t>
      </w:r>
      <w:proofErr w:type="spellEnd"/>
      <w:r w:rsidRPr="00AE636C">
        <w:rPr>
          <w:sz w:val="27"/>
          <w:szCs w:val="27"/>
        </w:rPr>
        <w:t>»,  ПО «</w:t>
      </w:r>
      <w:proofErr w:type="spellStart"/>
      <w:r w:rsidRPr="00AE636C">
        <w:rPr>
          <w:sz w:val="27"/>
          <w:szCs w:val="27"/>
        </w:rPr>
        <w:t>Курманаевское</w:t>
      </w:r>
      <w:proofErr w:type="spellEnd"/>
      <w:r w:rsidRPr="00AE636C">
        <w:rPr>
          <w:sz w:val="27"/>
          <w:szCs w:val="27"/>
        </w:rPr>
        <w:t>».</w:t>
      </w:r>
    </w:p>
    <w:p w:rsidR="00D538D4" w:rsidRPr="00EC7645" w:rsidRDefault="00D538D4" w:rsidP="00D538D4">
      <w:pPr>
        <w:pStyle w:val="21"/>
        <w:shd w:val="clear" w:color="auto" w:fill="auto"/>
        <w:spacing w:after="0" w:line="240" w:lineRule="auto"/>
        <w:ind w:firstLine="760"/>
        <w:jc w:val="both"/>
        <w:rPr>
          <w:sz w:val="27"/>
          <w:szCs w:val="27"/>
        </w:rPr>
      </w:pPr>
      <w:proofErr w:type="gramStart"/>
      <w:r w:rsidRPr="00EC7645">
        <w:rPr>
          <w:sz w:val="27"/>
          <w:szCs w:val="27"/>
        </w:rPr>
        <w:t>Объем</w:t>
      </w:r>
      <w:r w:rsidRPr="00EC7645">
        <w:rPr>
          <w:sz w:val="27"/>
          <w:szCs w:val="27"/>
        </w:rPr>
        <w:tab/>
        <w:t>отгруженных</w:t>
      </w:r>
      <w:r w:rsidRPr="00EC7645">
        <w:rPr>
          <w:sz w:val="27"/>
          <w:szCs w:val="27"/>
        </w:rPr>
        <w:tab/>
        <w:t>товаров,</w:t>
      </w:r>
      <w:r w:rsidRPr="00EC7645">
        <w:rPr>
          <w:sz w:val="27"/>
          <w:szCs w:val="27"/>
        </w:rPr>
        <w:tab/>
        <w:t>выполненных</w:t>
      </w:r>
      <w:r w:rsidRPr="00EC7645">
        <w:rPr>
          <w:sz w:val="27"/>
          <w:szCs w:val="27"/>
        </w:rPr>
        <w:tab/>
        <w:t>работ и оказанных</w:t>
      </w:r>
      <w:r w:rsidRPr="00EC7645">
        <w:rPr>
          <w:sz w:val="27"/>
          <w:szCs w:val="27"/>
        </w:rPr>
        <w:tab/>
        <w:t>услуг</w:t>
      </w:r>
      <w:r w:rsidRPr="00EC7645">
        <w:rPr>
          <w:sz w:val="27"/>
          <w:szCs w:val="27"/>
        </w:rPr>
        <w:tab/>
        <w:t xml:space="preserve">по производству и распределению электроэнергии, газа и воды </w:t>
      </w:r>
      <w:r>
        <w:rPr>
          <w:sz w:val="27"/>
          <w:szCs w:val="27"/>
        </w:rPr>
        <w:t>в 2021</w:t>
      </w:r>
      <w:r w:rsidRPr="00060F0E">
        <w:rPr>
          <w:sz w:val="27"/>
          <w:szCs w:val="27"/>
        </w:rPr>
        <w:t xml:space="preserve"> году составил 3</w:t>
      </w:r>
      <w:r>
        <w:rPr>
          <w:sz w:val="27"/>
          <w:szCs w:val="27"/>
        </w:rPr>
        <w:t>4,1</w:t>
      </w:r>
      <w:r w:rsidRPr="00060F0E">
        <w:rPr>
          <w:sz w:val="27"/>
          <w:szCs w:val="27"/>
        </w:rPr>
        <w:t xml:space="preserve">млн. руб. или </w:t>
      </w:r>
      <w:r>
        <w:rPr>
          <w:sz w:val="27"/>
          <w:szCs w:val="27"/>
        </w:rPr>
        <w:t>104,8</w:t>
      </w:r>
      <w:r w:rsidRPr="00060F0E">
        <w:rPr>
          <w:sz w:val="27"/>
          <w:szCs w:val="27"/>
        </w:rPr>
        <w:t xml:space="preserve"> </w:t>
      </w:r>
      <w:r>
        <w:rPr>
          <w:sz w:val="27"/>
          <w:szCs w:val="27"/>
        </w:rPr>
        <w:t>% к уровню прошлого года,  в 2022</w:t>
      </w:r>
      <w:r w:rsidRPr="00060F0E">
        <w:rPr>
          <w:sz w:val="27"/>
          <w:szCs w:val="27"/>
        </w:rPr>
        <w:t xml:space="preserve"> году ожидается </w:t>
      </w:r>
      <w:r>
        <w:rPr>
          <w:sz w:val="27"/>
          <w:szCs w:val="27"/>
        </w:rPr>
        <w:t>36,47</w:t>
      </w:r>
      <w:r w:rsidRPr="00060F0E">
        <w:rPr>
          <w:sz w:val="27"/>
          <w:szCs w:val="27"/>
        </w:rPr>
        <w:t xml:space="preserve"> млн. руб. или </w:t>
      </w:r>
      <w:r>
        <w:rPr>
          <w:sz w:val="27"/>
          <w:szCs w:val="27"/>
        </w:rPr>
        <w:t>101,2</w:t>
      </w:r>
      <w:r w:rsidRPr="00060F0E">
        <w:rPr>
          <w:sz w:val="27"/>
          <w:szCs w:val="27"/>
        </w:rPr>
        <w:t>%.</w:t>
      </w:r>
      <w:r w:rsidRPr="002A47DF">
        <w:rPr>
          <w:sz w:val="27"/>
          <w:szCs w:val="27"/>
        </w:rPr>
        <w:t xml:space="preserve"> </w:t>
      </w:r>
      <w:r>
        <w:rPr>
          <w:sz w:val="27"/>
          <w:szCs w:val="27"/>
        </w:rPr>
        <w:t>в 2023</w:t>
      </w:r>
      <w:r w:rsidRPr="00060F0E">
        <w:rPr>
          <w:sz w:val="27"/>
          <w:szCs w:val="27"/>
        </w:rPr>
        <w:t xml:space="preserve"> году составил 3</w:t>
      </w:r>
      <w:r>
        <w:rPr>
          <w:sz w:val="27"/>
          <w:szCs w:val="27"/>
        </w:rPr>
        <w:t xml:space="preserve">3,19 </w:t>
      </w:r>
      <w:r w:rsidRPr="00060F0E">
        <w:rPr>
          <w:sz w:val="27"/>
          <w:szCs w:val="27"/>
        </w:rPr>
        <w:t xml:space="preserve">млн. руб. или </w:t>
      </w:r>
      <w:r>
        <w:rPr>
          <w:sz w:val="27"/>
          <w:szCs w:val="27"/>
        </w:rPr>
        <w:t>101,6</w:t>
      </w:r>
      <w:r w:rsidRPr="00060F0E">
        <w:rPr>
          <w:sz w:val="27"/>
          <w:szCs w:val="27"/>
        </w:rPr>
        <w:t xml:space="preserve"> </w:t>
      </w:r>
      <w:r>
        <w:rPr>
          <w:sz w:val="27"/>
          <w:szCs w:val="27"/>
        </w:rPr>
        <w:t>% к уровню прошлого года,  в</w:t>
      </w:r>
      <w:r w:rsidRPr="002A47DF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 2024</w:t>
      </w:r>
      <w:r w:rsidRPr="00060F0E">
        <w:rPr>
          <w:sz w:val="27"/>
          <w:szCs w:val="27"/>
        </w:rPr>
        <w:t xml:space="preserve"> году составил 3</w:t>
      </w:r>
      <w:r>
        <w:rPr>
          <w:sz w:val="27"/>
          <w:szCs w:val="27"/>
        </w:rPr>
        <w:t xml:space="preserve">6,68 </w:t>
      </w:r>
      <w:r w:rsidRPr="00060F0E">
        <w:rPr>
          <w:sz w:val="27"/>
          <w:szCs w:val="27"/>
        </w:rPr>
        <w:t xml:space="preserve">млн. руб. или </w:t>
      </w:r>
      <w:r>
        <w:rPr>
          <w:sz w:val="27"/>
          <w:szCs w:val="27"/>
        </w:rPr>
        <w:t>101,8</w:t>
      </w:r>
      <w:proofErr w:type="gramEnd"/>
      <w:r w:rsidRPr="00060F0E">
        <w:rPr>
          <w:sz w:val="27"/>
          <w:szCs w:val="27"/>
        </w:rPr>
        <w:t xml:space="preserve"> </w:t>
      </w:r>
      <w:r>
        <w:rPr>
          <w:sz w:val="27"/>
          <w:szCs w:val="27"/>
        </w:rPr>
        <w:t>% к уровню прошлого года.</w:t>
      </w:r>
    </w:p>
    <w:p w:rsidR="00D538D4" w:rsidRPr="00EC7645" w:rsidRDefault="00D538D4" w:rsidP="00D538D4">
      <w:pPr>
        <w:pStyle w:val="21"/>
        <w:shd w:val="clear" w:color="auto" w:fill="auto"/>
        <w:spacing w:after="0" w:line="240" w:lineRule="auto"/>
        <w:jc w:val="both"/>
        <w:rPr>
          <w:sz w:val="27"/>
          <w:szCs w:val="27"/>
        </w:rPr>
      </w:pPr>
      <w:proofErr w:type="gramStart"/>
      <w:r>
        <w:rPr>
          <w:sz w:val="27"/>
          <w:szCs w:val="27"/>
        </w:rPr>
        <w:t xml:space="preserve">Объем </w:t>
      </w:r>
      <w:r w:rsidRPr="00EC7645">
        <w:rPr>
          <w:sz w:val="27"/>
          <w:szCs w:val="27"/>
        </w:rPr>
        <w:t>о</w:t>
      </w:r>
      <w:r>
        <w:rPr>
          <w:sz w:val="27"/>
          <w:szCs w:val="27"/>
        </w:rPr>
        <w:t xml:space="preserve">тгруженных товаров, выполненных работ и оказанных </w:t>
      </w:r>
      <w:r w:rsidRPr="00EC7645">
        <w:rPr>
          <w:sz w:val="27"/>
          <w:szCs w:val="27"/>
        </w:rPr>
        <w:t>услуг</w:t>
      </w:r>
      <w:r w:rsidRPr="00EC7645">
        <w:rPr>
          <w:sz w:val="27"/>
          <w:szCs w:val="27"/>
        </w:rPr>
        <w:tab/>
        <w:t>по производству и распределению электроэнергии, газа и воды м в 20</w:t>
      </w:r>
      <w:r>
        <w:rPr>
          <w:sz w:val="27"/>
          <w:szCs w:val="27"/>
        </w:rPr>
        <w:t>21 году составит 27,46 млн. руб. по 1 варианту, 27,48</w:t>
      </w:r>
      <w:r w:rsidRPr="00EC7645">
        <w:rPr>
          <w:sz w:val="27"/>
          <w:szCs w:val="27"/>
        </w:rPr>
        <w:t xml:space="preserve"> млн. </w:t>
      </w:r>
      <w:proofErr w:type="spellStart"/>
      <w:r w:rsidRPr="00EC7645">
        <w:rPr>
          <w:sz w:val="27"/>
          <w:szCs w:val="27"/>
        </w:rPr>
        <w:t>руб</w:t>
      </w:r>
      <w:proofErr w:type="spellEnd"/>
      <w:r w:rsidRPr="00EC7645">
        <w:rPr>
          <w:sz w:val="27"/>
          <w:szCs w:val="27"/>
        </w:rPr>
        <w:t xml:space="preserve"> по 2 варианту, </w:t>
      </w:r>
      <w:r>
        <w:rPr>
          <w:sz w:val="27"/>
          <w:szCs w:val="27"/>
        </w:rPr>
        <w:t>в 2022 году – 26,15 млн. руб. и 26,89</w:t>
      </w:r>
      <w:r w:rsidRPr="00EC7645">
        <w:rPr>
          <w:sz w:val="27"/>
          <w:szCs w:val="27"/>
        </w:rPr>
        <w:t xml:space="preserve"> млн. </w:t>
      </w:r>
      <w:proofErr w:type="spellStart"/>
      <w:r w:rsidRPr="00EC7645">
        <w:rPr>
          <w:sz w:val="27"/>
          <w:szCs w:val="27"/>
        </w:rPr>
        <w:t>руб</w:t>
      </w:r>
      <w:proofErr w:type="spellEnd"/>
      <w:r w:rsidRPr="00EC7645">
        <w:rPr>
          <w:sz w:val="27"/>
          <w:szCs w:val="27"/>
        </w:rPr>
        <w:t xml:space="preserve"> по 1 и 2 </w:t>
      </w:r>
      <w:r>
        <w:rPr>
          <w:sz w:val="27"/>
          <w:szCs w:val="27"/>
        </w:rPr>
        <w:t>соответственно вариантам, в 2023 году – 26,71 млн. руб. и 27,31</w:t>
      </w:r>
      <w:r w:rsidRPr="00EC7645">
        <w:rPr>
          <w:sz w:val="27"/>
          <w:szCs w:val="27"/>
        </w:rPr>
        <w:t xml:space="preserve"> млн. </w:t>
      </w:r>
      <w:proofErr w:type="spellStart"/>
      <w:r w:rsidRPr="00EC7645">
        <w:rPr>
          <w:sz w:val="27"/>
          <w:szCs w:val="27"/>
        </w:rPr>
        <w:t>руб</w:t>
      </w:r>
      <w:proofErr w:type="spellEnd"/>
      <w:r w:rsidRPr="00EC7645">
        <w:rPr>
          <w:sz w:val="27"/>
          <w:szCs w:val="27"/>
        </w:rPr>
        <w:t xml:space="preserve"> по</w:t>
      </w:r>
      <w:proofErr w:type="gramEnd"/>
      <w:r w:rsidRPr="00EC7645">
        <w:rPr>
          <w:sz w:val="27"/>
          <w:szCs w:val="27"/>
        </w:rPr>
        <w:t xml:space="preserve"> 1 и 2 соответственно вариантам, в </w:t>
      </w:r>
      <w:r>
        <w:rPr>
          <w:sz w:val="27"/>
          <w:szCs w:val="27"/>
        </w:rPr>
        <w:t>2024 году – 27,08 млн. руб. и 28,20</w:t>
      </w:r>
      <w:r w:rsidRPr="00EC7645">
        <w:rPr>
          <w:sz w:val="27"/>
          <w:szCs w:val="27"/>
        </w:rPr>
        <w:t xml:space="preserve"> млн. </w:t>
      </w:r>
      <w:proofErr w:type="spellStart"/>
      <w:r w:rsidRPr="00EC7645">
        <w:rPr>
          <w:sz w:val="27"/>
          <w:szCs w:val="27"/>
        </w:rPr>
        <w:t>руб</w:t>
      </w:r>
      <w:proofErr w:type="spellEnd"/>
      <w:r w:rsidRPr="00EC7645">
        <w:rPr>
          <w:sz w:val="27"/>
          <w:szCs w:val="27"/>
        </w:rPr>
        <w:t xml:space="preserve"> по 1 и 2 соответственно вариантам,  что в процента</w:t>
      </w:r>
      <w:r>
        <w:rPr>
          <w:sz w:val="27"/>
          <w:szCs w:val="27"/>
        </w:rPr>
        <w:t>х соответственно составит в 2021 году – 132,1% -98,80</w:t>
      </w:r>
      <w:r w:rsidRPr="00EC7645">
        <w:rPr>
          <w:sz w:val="27"/>
          <w:szCs w:val="27"/>
        </w:rPr>
        <w:t>%, в 2</w:t>
      </w:r>
      <w:r>
        <w:rPr>
          <w:sz w:val="27"/>
          <w:szCs w:val="27"/>
        </w:rPr>
        <w:t>022 году -104,8% и 107,3%. в 2023 году -101,1% и 100,5%. в 2024 году -101,8% и 101,4</w:t>
      </w:r>
      <w:r w:rsidRPr="00EC7645">
        <w:rPr>
          <w:sz w:val="27"/>
          <w:szCs w:val="27"/>
        </w:rPr>
        <w:t xml:space="preserve">%. </w:t>
      </w:r>
    </w:p>
    <w:p w:rsidR="00D538D4" w:rsidRPr="00EC7645" w:rsidRDefault="00D538D4" w:rsidP="00D538D4">
      <w:pPr>
        <w:pStyle w:val="21"/>
        <w:shd w:val="clear" w:color="auto" w:fill="auto"/>
        <w:spacing w:after="0" w:line="240" w:lineRule="auto"/>
        <w:ind w:firstLine="760"/>
        <w:jc w:val="both"/>
        <w:rPr>
          <w:sz w:val="27"/>
          <w:szCs w:val="27"/>
        </w:rPr>
      </w:pPr>
      <w:r w:rsidRPr="00EC7645">
        <w:rPr>
          <w:sz w:val="27"/>
          <w:szCs w:val="27"/>
        </w:rPr>
        <w:t>Такой рост ожидается за счет увеличения объемов производства.</w:t>
      </w:r>
    </w:p>
    <w:p w:rsidR="00D538D4" w:rsidRPr="00EC7645" w:rsidRDefault="00D538D4" w:rsidP="00D538D4">
      <w:pPr>
        <w:pStyle w:val="21"/>
        <w:shd w:val="clear" w:color="auto" w:fill="auto"/>
        <w:spacing w:after="0" w:line="240" w:lineRule="auto"/>
        <w:ind w:firstLine="760"/>
        <w:jc w:val="both"/>
        <w:rPr>
          <w:sz w:val="27"/>
          <w:szCs w:val="27"/>
        </w:rPr>
      </w:pPr>
    </w:p>
    <w:p w:rsidR="00D538D4" w:rsidRPr="00EC7645" w:rsidRDefault="00D538D4" w:rsidP="00D538D4">
      <w:pPr>
        <w:pStyle w:val="21"/>
        <w:shd w:val="clear" w:color="auto" w:fill="auto"/>
        <w:spacing w:after="0" w:line="240" w:lineRule="auto"/>
        <w:rPr>
          <w:b/>
          <w:sz w:val="27"/>
          <w:szCs w:val="27"/>
        </w:rPr>
      </w:pPr>
      <w:r w:rsidRPr="00EC7645">
        <w:rPr>
          <w:b/>
          <w:sz w:val="27"/>
          <w:szCs w:val="27"/>
        </w:rPr>
        <w:t>Агропромышленный комплекс</w:t>
      </w:r>
    </w:p>
    <w:p w:rsidR="00D538D4" w:rsidRPr="00EC7645" w:rsidRDefault="00D538D4" w:rsidP="00D538D4">
      <w:pPr>
        <w:pStyle w:val="21"/>
        <w:shd w:val="clear" w:color="auto" w:fill="auto"/>
        <w:spacing w:after="0" w:line="240" w:lineRule="auto"/>
        <w:jc w:val="left"/>
        <w:rPr>
          <w:sz w:val="27"/>
          <w:szCs w:val="27"/>
        </w:rPr>
      </w:pPr>
    </w:p>
    <w:p w:rsidR="00D538D4" w:rsidRPr="00EC7645" w:rsidRDefault="00D538D4" w:rsidP="00D538D4">
      <w:pPr>
        <w:pStyle w:val="21"/>
        <w:shd w:val="clear" w:color="auto" w:fill="auto"/>
        <w:tabs>
          <w:tab w:val="left" w:pos="3514"/>
        </w:tabs>
        <w:spacing w:after="0" w:line="240" w:lineRule="auto"/>
        <w:ind w:firstLine="560"/>
        <w:jc w:val="both"/>
        <w:rPr>
          <w:sz w:val="27"/>
          <w:szCs w:val="27"/>
        </w:rPr>
      </w:pPr>
      <w:r w:rsidRPr="00EC7645">
        <w:rPr>
          <w:sz w:val="27"/>
          <w:szCs w:val="27"/>
        </w:rPr>
        <w:t>Агропромышленный комплекс является одним из важных сектором экономики муниципального образования. Производством сельскохозяйственной продукции на территории  МО занимаются: ОАО «</w:t>
      </w:r>
      <w:proofErr w:type="spellStart"/>
      <w:r w:rsidRPr="00EC7645">
        <w:rPr>
          <w:sz w:val="27"/>
          <w:szCs w:val="27"/>
        </w:rPr>
        <w:t>Курманаевская</w:t>
      </w:r>
      <w:proofErr w:type="spellEnd"/>
      <w:r w:rsidRPr="00EC7645">
        <w:rPr>
          <w:sz w:val="27"/>
          <w:szCs w:val="27"/>
        </w:rPr>
        <w:t xml:space="preserve"> агрофирма», 7 крестьянских (фермерских) хозяйств.</w:t>
      </w:r>
    </w:p>
    <w:p w:rsidR="00D538D4" w:rsidRPr="00EC7645" w:rsidRDefault="00D538D4" w:rsidP="00D538D4">
      <w:pPr>
        <w:pStyle w:val="21"/>
        <w:shd w:val="clear" w:color="auto" w:fill="auto"/>
        <w:spacing w:after="0" w:line="240" w:lineRule="auto"/>
        <w:ind w:firstLine="560"/>
        <w:jc w:val="both"/>
        <w:rPr>
          <w:sz w:val="27"/>
          <w:szCs w:val="27"/>
        </w:rPr>
      </w:pPr>
      <w:r>
        <w:rPr>
          <w:sz w:val="27"/>
          <w:szCs w:val="27"/>
        </w:rPr>
        <w:t>Производство зерна в 2021</w:t>
      </w:r>
      <w:r w:rsidRPr="00C104BA">
        <w:rPr>
          <w:sz w:val="27"/>
          <w:szCs w:val="27"/>
        </w:rPr>
        <w:t xml:space="preserve"> году составило </w:t>
      </w:r>
      <w:r>
        <w:rPr>
          <w:sz w:val="27"/>
          <w:szCs w:val="27"/>
        </w:rPr>
        <w:t>3920,99</w:t>
      </w:r>
      <w:r w:rsidRPr="00C104BA">
        <w:rPr>
          <w:sz w:val="27"/>
          <w:szCs w:val="27"/>
        </w:rPr>
        <w:t xml:space="preserve"> тонн, подсолнечника – </w:t>
      </w:r>
      <w:r>
        <w:rPr>
          <w:sz w:val="27"/>
          <w:szCs w:val="27"/>
        </w:rPr>
        <w:t>3542,71</w:t>
      </w:r>
      <w:r w:rsidRPr="00C104BA">
        <w:rPr>
          <w:sz w:val="27"/>
          <w:szCs w:val="27"/>
        </w:rPr>
        <w:t xml:space="preserve"> тонн, мяса – </w:t>
      </w:r>
      <w:r>
        <w:rPr>
          <w:sz w:val="27"/>
          <w:szCs w:val="27"/>
        </w:rPr>
        <w:t>56,40</w:t>
      </w:r>
      <w:r w:rsidRPr="00C104BA">
        <w:rPr>
          <w:sz w:val="27"/>
          <w:szCs w:val="27"/>
        </w:rPr>
        <w:t xml:space="preserve"> тонн, молока – </w:t>
      </w:r>
      <w:r>
        <w:rPr>
          <w:sz w:val="27"/>
          <w:szCs w:val="27"/>
        </w:rPr>
        <w:t>94,90</w:t>
      </w:r>
      <w:r w:rsidRPr="00C104BA">
        <w:rPr>
          <w:sz w:val="27"/>
          <w:szCs w:val="27"/>
        </w:rPr>
        <w:t xml:space="preserve"> тонн, яйца – </w:t>
      </w:r>
      <w:r>
        <w:rPr>
          <w:sz w:val="27"/>
          <w:szCs w:val="27"/>
        </w:rPr>
        <w:t>143</w:t>
      </w:r>
      <w:r w:rsidRPr="00C104BA">
        <w:rPr>
          <w:sz w:val="27"/>
          <w:szCs w:val="27"/>
        </w:rPr>
        <w:t xml:space="preserve"> тыс. штук, что в процентах к </w:t>
      </w:r>
      <w:r>
        <w:rPr>
          <w:sz w:val="27"/>
          <w:szCs w:val="27"/>
        </w:rPr>
        <w:t>уровню 2020</w:t>
      </w:r>
      <w:r w:rsidRPr="00C104BA">
        <w:rPr>
          <w:sz w:val="27"/>
          <w:szCs w:val="27"/>
        </w:rPr>
        <w:t xml:space="preserve"> года соответственно составило 139,9,0%. 107,3%, 102,8%,  65,0%,  86,5%.</w:t>
      </w:r>
    </w:p>
    <w:p w:rsidR="00D538D4" w:rsidRPr="00EC7645" w:rsidRDefault="00D538D4" w:rsidP="00D538D4">
      <w:pPr>
        <w:pStyle w:val="21"/>
        <w:shd w:val="clear" w:color="auto" w:fill="auto"/>
        <w:spacing w:after="0" w:line="240" w:lineRule="auto"/>
        <w:ind w:firstLine="640"/>
        <w:jc w:val="both"/>
        <w:rPr>
          <w:sz w:val="27"/>
          <w:szCs w:val="27"/>
        </w:rPr>
      </w:pPr>
      <w:proofErr w:type="gramStart"/>
      <w:r>
        <w:rPr>
          <w:sz w:val="27"/>
          <w:szCs w:val="27"/>
        </w:rPr>
        <w:t>Объем валовой продукции в 2021</w:t>
      </w:r>
      <w:r w:rsidRPr="00EC7645">
        <w:rPr>
          <w:sz w:val="27"/>
          <w:szCs w:val="27"/>
        </w:rPr>
        <w:t xml:space="preserve"> году составил 109,3 млн. рублей, в том числе по растениеводству – 77,2 млн. рублей, по животноводству – 32,1 млн. рублей, что в процентах соответственно составило 104,2%. 117,6% и 101,3%.</w:t>
      </w:r>
      <w:r w:rsidRPr="00EC7645">
        <w:rPr>
          <w:sz w:val="27"/>
          <w:szCs w:val="27"/>
        </w:rPr>
        <w:tab/>
        <w:t>Оценка валового сбора зерновых в 2018 году ожидается в объеме 2077,4 тонн, подсолнечника 2495,4 тонн, Скота и птицы будет произведено 218,3 тонн, производство молока ожидается в количестве 112,2</w:t>
      </w:r>
      <w:proofErr w:type="gramEnd"/>
      <w:r w:rsidRPr="00EC7645">
        <w:rPr>
          <w:sz w:val="27"/>
          <w:szCs w:val="27"/>
        </w:rPr>
        <w:t xml:space="preserve"> тонн, яйца – 1290 тыс. шт.</w:t>
      </w:r>
    </w:p>
    <w:p w:rsidR="00D538D4" w:rsidRPr="00EC7645" w:rsidRDefault="00D538D4" w:rsidP="00D538D4">
      <w:pPr>
        <w:pStyle w:val="21"/>
        <w:shd w:val="clear" w:color="auto" w:fill="auto"/>
        <w:spacing w:after="0" w:line="240" w:lineRule="auto"/>
        <w:ind w:firstLine="760"/>
        <w:jc w:val="both"/>
        <w:rPr>
          <w:sz w:val="27"/>
          <w:szCs w:val="27"/>
        </w:rPr>
      </w:pPr>
      <w:proofErr w:type="gramStart"/>
      <w:r w:rsidRPr="00EC7645">
        <w:rPr>
          <w:sz w:val="27"/>
          <w:szCs w:val="27"/>
        </w:rPr>
        <w:t>В 20</w:t>
      </w:r>
      <w:r>
        <w:rPr>
          <w:sz w:val="27"/>
          <w:szCs w:val="27"/>
        </w:rPr>
        <w:t>21</w:t>
      </w:r>
      <w:r w:rsidRPr="00EC7645">
        <w:rPr>
          <w:sz w:val="27"/>
          <w:szCs w:val="27"/>
        </w:rPr>
        <w:t xml:space="preserve"> году объем валовой продукции сельского хозяйства во всех категориях хозяйств составит  90,5 млн. руб. по 1 варианту, 91,1 млн. </w:t>
      </w:r>
      <w:proofErr w:type="spellStart"/>
      <w:r w:rsidRPr="00EC7645">
        <w:rPr>
          <w:sz w:val="27"/>
          <w:szCs w:val="27"/>
        </w:rPr>
        <w:t>руб</w:t>
      </w:r>
      <w:proofErr w:type="spellEnd"/>
      <w:r w:rsidRPr="00EC7645">
        <w:rPr>
          <w:sz w:val="27"/>
          <w:szCs w:val="27"/>
        </w:rPr>
        <w:t xml:space="preserve"> по 2 </w:t>
      </w:r>
      <w:r w:rsidRPr="00EC7645">
        <w:rPr>
          <w:sz w:val="27"/>
          <w:szCs w:val="27"/>
        </w:rPr>
        <w:lastRenderedPageBreak/>
        <w:t xml:space="preserve">варианту, в 2021 году – 93,0 млн. руб. и 94,2 млн. </w:t>
      </w:r>
      <w:proofErr w:type="spellStart"/>
      <w:r w:rsidRPr="00EC7645">
        <w:rPr>
          <w:sz w:val="27"/>
          <w:szCs w:val="27"/>
        </w:rPr>
        <w:t>руб</w:t>
      </w:r>
      <w:proofErr w:type="spellEnd"/>
      <w:r w:rsidRPr="00EC7645">
        <w:rPr>
          <w:sz w:val="27"/>
          <w:szCs w:val="27"/>
        </w:rPr>
        <w:t xml:space="preserve"> по 1 и 2 соответственно вариантам, в 2022 году – 94,5 млн. руб. и 94,5 млн. </w:t>
      </w:r>
      <w:proofErr w:type="spellStart"/>
      <w:r w:rsidRPr="00EC7645">
        <w:rPr>
          <w:sz w:val="27"/>
          <w:szCs w:val="27"/>
        </w:rPr>
        <w:t>руб</w:t>
      </w:r>
      <w:proofErr w:type="spellEnd"/>
      <w:r w:rsidRPr="00EC7645">
        <w:rPr>
          <w:sz w:val="27"/>
          <w:szCs w:val="27"/>
        </w:rPr>
        <w:t xml:space="preserve"> по 1 и 2 соответственно вариантам, в 2023 году</w:t>
      </w:r>
      <w:proofErr w:type="gramEnd"/>
      <w:r w:rsidRPr="00EC7645">
        <w:rPr>
          <w:sz w:val="27"/>
          <w:szCs w:val="27"/>
        </w:rPr>
        <w:t xml:space="preserve"> – </w:t>
      </w:r>
      <w:proofErr w:type="gramStart"/>
      <w:r w:rsidRPr="00EC7645">
        <w:rPr>
          <w:sz w:val="27"/>
          <w:szCs w:val="27"/>
        </w:rPr>
        <w:t xml:space="preserve">96,0 млн. руб. и 97,5 млн. </w:t>
      </w:r>
      <w:proofErr w:type="spellStart"/>
      <w:r w:rsidRPr="00EC7645">
        <w:rPr>
          <w:sz w:val="27"/>
          <w:szCs w:val="27"/>
        </w:rPr>
        <w:t>руб</w:t>
      </w:r>
      <w:proofErr w:type="spellEnd"/>
      <w:r w:rsidRPr="00EC7645">
        <w:rPr>
          <w:sz w:val="27"/>
          <w:szCs w:val="27"/>
        </w:rPr>
        <w:t xml:space="preserve"> по 1 и 2 соответственно вариантам, в 2024 году –97,7 млн. руб. и 99,5 млн. </w:t>
      </w:r>
      <w:proofErr w:type="spellStart"/>
      <w:r w:rsidRPr="00EC7645">
        <w:rPr>
          <w:sz w:val="27"/>
          <w:szCs w:val="27"/>
        </w:rPr>
        <w:t>руб</w:t>
      </w:r>
      <w:proofErr w:type="spellEnd"/>
      <w:r w:rsidRPr="00EC7645">
        <w:rPr>
          <w:sz w:val="27"/>
          <w:szCs w:val="27"/>
        </w:rPr>
        <w:t xml:space="preserve"> по 1 и 2 соответственно вариантам,  что в процента</w:t>
      </w:r>
      <w:r>
        <w:rPr>
          <w:sz w:val="27"/>
          <w:szCs w:val="27"/>
        </w:rPr>
        <w:t>х соответственно составит в 2020 году - 102,3% - 103,0%,  в 2021</w:t>
      </w:r>
      <w:r w:rsidRPr="00EC7645">
        <w:rPr>
          <w:sz w:val="27"/>
          <w:szCs w:val="27"/>
        </w:rPr>
        <w:t xml:space="preserve"> году - 101,4% -101,5%, в 2021 году -101,3% и 101,9%. в 2022 году -101,6% и 101,6%. в 2023 году -101,6</w:t>
      </w:r>
      <w:proofErr w:type="gramEnd"/>
      <w:r w:rsidRPr="00EC7645">
        <w:rPr>
          <w:sz w:val="27"/>
          <w:szCs w:val="27"/>
        </w:rPr>
        <w:t>% и 101,9%. в 2024 году -101,9% и 102,1%.</w:t>
      </w:r>
    </w:p>
    <w:p w:rsidR="00D538D4" w:rsidRPr="00EC7645" w:rsidRDefault="00D538D4" w:rsidP="00D538D4">
      <w:pPr>
        <w:pStyle w:val="21"/>
        <w:shd w:val="clear" w:color="auto" w:fill="auto"/>
        <w:spacing w:after="0" w:line="240" w:lineRule="auto"/>
        <w:ind w:firstLine="760"/>
        <w:jc w:val="both"/>
        <w:rPr>
          <w:sz w:val="27"/>
          <w:szCs w:val="27"/>
        </w:rPr>
      </w:pPr>
      <w:r w:rsidRPr="00EC7645">
        <w:rPr>
          <w:sz w:val="27"/>
          <w:szCs w:val="27"/>
        </w:rPr>
        <w:t>Объем продукции животноводства прогнозируется</w:t>
      </w:r>
      <w:proofErr w:type="gramStart"/>
      <w:r w:rsidRPr="00EC7645">
        <w:rPr>
          <w:sz w:val="27"/>
          <w:szCs w:val="27"/>
        </w:rPr>
        <w:t xml:space="preserve"> В</w:t>
      </w:r>
      <w:proofErr w:type="gramEnd"/>
      <w:r w:rsidRPr="00EC7645">
        <w:rPr>
          <w:sz w:val="27"/>
          <w:szCs w:val="27"/>
        </w:rPr>
        <w:t xml:space="preserve"> 20</w:t>
      </w:r>
      <w:r>
        <w:rPr>
          <w:sz w:val="27"/>
          <w:szCs w:val="27"/>
        </w:rPr>
        <w:t>21</w:t>
      </w:r>
      <w:r w:rsidRPr="00EC7645">
        <w:rPr>
          <w:sz w:val="27"/>
          <w:szCs w:val="27"/>
        </w:rPr>
        <w:t xml:space="preserve"> году  составит 34,2 млн. руб. по 1 варианту, 34,4 млн. </w:t>
      </w:r>
      <w:proofErr w:type="spellStart"/>
      <w:r w:rsidRPr="00EC7645">
        <w:rPr>
          <w:sz w:val="27"/>
          <w:szCs w:val="27"/>
        </w:rPr>
        <w:t>руб</w:t>
      </w:r>
      <w:proofErr w:type="spellEnd"/>
      <w:r w:rsidRPr="00EC7645">
        <w:rPr>
          <w:sz w:val="27"/>
          <w:szCs w:val="27"/>
        </w:rPr>
        <w:t xml:space="preserve"> по 2 варианту, в 2021 году – 35,2 млн. руб. и 35,6 млн. </w:t>
      </w:r>
      <w:proofErr w:type="spellStart"/>
      <w:r w:rsidRPr="00EC7645">
        <w:rPr>
          <w:sz w:val="27"/>
          <w:szCs w:val="27"/>
        </w:rPr>
        <w:t>руб</w:t>
      </w:r>
      <w:proofErr w:type="spellEnd"/>
      <w:r w:rsidRPr="00EC7645">
        <w:rPr>
          <w:sz w:val="27"/>
          <w:szCs w:val="27"/>
        </w:rPr>
        <w:t xml:space="preserve"> по 1 и 2 соответственно вариантам, в 2022 году – 35,8 млн. руб. и 36,2 млн. </w:t>
      </w:r>
      <w:proofErr w:type="spellStart"/>
      <w:r w:rsidRPr="00EC7645">
        <w:rPr>
          <w:sz w:val="27"/>
          <w:szCs w:val="27"/>
        </w:rPr>
        <w:t>руб</w:t>
      </w:r>
      <w:proofErr w:type="spellEnd"/>
      <w:r w:rsidRPr="00EC7645">
        <w:rPr>
          <w:sz w:val="27"/>
          <w:szCs w:val="27"/>
        </w:rPr>
        <w:t xml:space="preserve"> по 1 и 2 соответственно вариантам, в 2023 году – 36,4 млн. руб. и 36,8 </w:t>
      </w:r>
      <w:proofErr w:type="gramStart"/>
      <w:r w:rsidRPr="00EC7645">
        <w:rPr>
          <w:sz w:val="27"/>
          <w:szCs w:val="27"/>
        </w:rPr>
        <w:t xml:space="preserve">млн. </w:t>
      </w:r>
      <w:proofErr w:type="spellStart"/>
      <w:r w:rsidRPr="00EC7645">
        <w:rPr>
          <w:sz w:val="27"/>
          <w:szCs w:val="27"/>
        </w:rPr>
        <w:t>руб</w:t>
      </w:r>
      <w:proofErr w:type="spellEnd"/>
      <w:r w:rsidRPr="00EC7645">
        <w:rPr>
          <w:sz w:val="27"/>
          <w:szCs w:val="27"/>
        </w:rPr>
        <w:t xml:space="preserve"> по 1 и 2 соответственно вариантам, в 2024 году –37,1 млн. руб. и 37,7 млн. </w:t>
      </w:r>
      <w:proofErr w:type="spellStart"/>
      <w:r w:rsidRPr="00EC7645">
        <w:rPr>
          <w:sz w:val="27"/>
          <w:szCs w:val="27"/>
        </w:rPr>
        <w:t>руб</w:t>
      </w:r>
      <w:proofErr w:type="spellEnd"/>
      <w:r w:rsidRPr="00EC7645">
        <w:rPr>
          <w:sz w:val="27"/>
          <w:szCs w:val="27"/>
        </w:rPr>
        <w:t xml:space="preserve"> по 1 и 2 соответственно вариантам,  что в процента</w:t>
      </w:r>
      <w:r>
        <w:rPr>
          <w:sz w:val="27"/>
          <w:szCs w:val="27"/>
        </w:rPr>
        <w:t>х соответственно составит в 2020 году - 102,7% - 103,3%,  в 2021</w:t>
      </w:r>
      <w:r w:rsidRPr="00EC7645">
        <w:rPr>
          <w:sz w:val="27"/>
          <w:szCs w:val="27"/>
        </w:rPr>
        <w:t xml:space="preserve"> году - 101,5% -101,5%, в 20</w:t>
      </w:r>
      <w:r>
        <w:rPr>
          <w:sz w:val="27"/>
          <w:szCs w:val="27"/>
        </w:rPr>
        <w:t>21 году -102,4% и 102,0%. в 2021</w:t>
      </w:r>
      <w:r w:rsidRPr="00EC7645">
        <w:rPr>
          <w:sz w:val="27"/>
          <w:szCs w:val="27"/>
        </w:rPr>
        <w:t xml:space="preserve"> году -101,7% и 101,6%. в 2023 году -101,7% и 101,7%. в 2024 год</w:t>
      </w:r>
      <w:r>
        <w:rPr>
          <w:sz w:val="27"/>
          <w:szCs w:val="27"/>
        </w:rPr>
        <w:t>у</w:t>
      </w:r>
      <w:proofErr w:type="gramEnd"/>
      <w:r>
        <w:rPr>
          <w:sz w:val="27"/>
          <w:szCs w:val="27"/>
        </w:rPr>
        <w:t xml:space="preserve"> -101,9% и 102,4% к уровню 2019</w:t>
      </w:r>
      <w:r w:rsidRPr="00EC7645">
        <w:rPr>
          <w:sz w:val="27"/>
          <w:szCs w:val="27"/>
        </w:rPr>
        <w:t xml:space="preserve"> года.</w:t>
      </w:r>
    </w:p>
    <w:p w:rsidR="00D538D4" w:rsidRPr="00EC7645" w:rsidRDefault="00D538D4" w:rsidP="00D538D4">
      <w:pPr>
        <w:pStyle w:val="21"/>
        <w:shd w:val="clear" w:color="auto" w:fill="auto"/>
        <w:spacing w:after="0" w:line="240" w:lineRule="auto"/>
        <w:ind w:firstLine="760"/>
        <w:jc w:val="both"/>
        <w:rPr>
          <w:sz w:val="27"/>
          <w:szCs w:val="27"/>
        </w:rPr>
      </w:pPr>
      <w:r w:rsidRPr="00EC7645">
        <w:rPr>
          <w:sz w:val="27"/>
          <w:szCs w:val="27"/>
        </w:rPr>
        <w:t>В 20</w:t>
      </w:r>
      <w:r>
        <w:rPr>
          <w:sz w:val="27"/>
          <w:szCs w:val="27"/>
        </w:rPr>
        <w:t>21</w:t>
      </w:r>
      <w:r w:rsidRPr="00EC7645">
        <w:rPr>
          <w:sz w:val="27"/>
          <w:szCs w:val="27"/>
        </w:rPr>
        <w:t xml:space="preserve"> году 2678 тонн по 1 варианту , 2759 тонн по 2 варианту, рост составит 3,0% - 4,2% </w:t>
      </w:r>
    </w:p>
    <w:p w:rsidR="00D538D4" w:rsidRPr="00EC7645" w:rsidRDefault="00D538D4" w:rsidP="00D538D4">
      <w:pPr>
        <w:pStyle w:val="21"/>
        <w:shd w:val="clear" w:color="auto" w:fill="auto"/>
        <w:spacing w:after="0" w:line="240" w:lineRule="auto"/>
        <w:ind w:firstLine="760"/>
        <w:jc w:val="both"/>
        <w:rPr>
          <w:sz w:val="27"/>
          <w:szCs w:val="27"/>
        </w:rPr>
      </w:pPr>
      <w:proofErr w:type="gramStart"/>
      <w:r w:rsidRPr="00EC7645">
        <w:rPr>
          <w:sz w:val="27"/>
          <w:szCs w:val="27"/>
        </w:rPr>
        <w:t>В 20</w:t>
      </w:r>
      <w:r>
        <w:rPr>
          <w:sz w:val="27"/>
          <w:szCs w:val="27"/>
        </w:rPr>
        <w:t>22</w:t>
      </w:r>
      <w:r w:rsidRPr="00EC7645">
        <w:rPr>
          <w:sz w:val="27"/>
          <w:szCs w:val="27"/>
        </w:rPr>
        <w:t xml:space="preserve"> году планируется получение зерновых 2121</w:t>
      </w:r>
      <w:r>
        <w:rPr>
          <w:sz w:val="27"/>
          <w:szCs w:val="27"/>
        </w:rPr>
        <w:t xml:space="preserve"> </w:t>
      </w:r>
      <w:r w:rsidRPr="00EC7645">
        <w:rPr>
          <w:sz w:val="27"/>
          <w:szCs w:val="27"/>
        </w:rPr>
        <w:t>тонн по 1 варианту, 2134 тонн по 2 варианту, в 2021 году – 2176 тонн и 2205 тонн по 1 и 2 соответственно вариантам, в 2022 году – 2209 тонн и 2243 тонн по 1 и 2 соответственно вариантам, в 2023 году – 2244 тонн и 2283 тонн по 1 и 2 соответственно вариантам, в 2024</w:t>
      </w:r>
      <w:proofErr w:type="gramEnd"/>
      <w:r w:rsidRPr="00EC7645">
        <w:rPr>
          <w:sz w:val="27"/>
          <w:szCs w:val="27"/>
        </w:rPr>
        <w:t xml:space="preserve"> году –2280 тонн и 2326 тонн по 1 и 2 соответственно вариантам.</w:t>
      </w:r>
    </w:p>
    <w:p w:rsidR="00D538D4" w:rsidRPr="00EC7645" w:rsidRDefault="00D538D4" w:rsidP="00D538D4">
      <w:pPr>
        <w:pStyle w:val="21"/>
        <w:shd w:val="clear" w:color="auto" w:fill="auto"/>
        <w:spacing w:after="0" w:line="240" w:lineRule="auto"/>
        <w:ind w:firstLine="580"/>
        <w:jc w:val="both"/>
        <w:rPr>
          <w:sz w:val="27"/>
          <w:szCs w:val="27"/>
        </w:rPr>
      </w:pPr>
      <w:r w:rsidRPr="00EC7645">
        <w:rPr>
          <w:sz w:val="27"/>
          <w:szCs w:val="27"/>
        </w:rPr>
        <w:t>До 2024 года ежегодно прирост объема валовой продукции прогнозируется в размере 1,5 -4,2% ежегодно.</w:t>
      </w:r>
    </w:p>
    <w:p w:rsidR="00D538D4" w:rsidRPr="00EC7645" w:rsidRDefault="00D538D4" w:rsidP="00D538D4">
      <w:pPr>
        <w:pStyle w:val="21"/>
        <w:shd w:val="clear" w:color="auto" w:fill="auto"/>
        <w:spacing w:after="0" w:line="240" w:lineRule="auto"/>
        <w:ind w:firstLine="760"/>
        <w:jc w:val="both"/>
        <w:rPr>
          <w:sz w:val="27"/>
          <w:szCs w:val="27"/>
        </w:rPr>
      </w:pPr>
      <w:proofErr w:type="gramStart"/>
      <w:r w:rsidRPr="00EC7645">
        <w:rPr>
          <w:sz w:val="27"/>
          <w:szCs w:val="27"/>
        </w:rPr>
        <w:t>В 20</w:t>
      </w:r>
      <w:r>
        <w:rPr>
          <w:sz w:val="27"/>
          <w:szCs w:val="27"/>
        </w:rPr>
        <w:t>22</w:t>
      </w:r>
      <w:r w:rsidRPr="00EC7645">
        <w:rPr>
          <w:sz w:val="27"/>
          <w:szCs w:val="27"/>
        </w:rPr>
        <w:t xml:space="preserve"> году планируется получение подсолнечника 2548</w:t>
      </w:r>
      <w:r>
        <w:rPr>
          <w:sz w:val="27"/>
          <w:szCs w:val="27"/>
        </w:rPr>
        <w:t xml:space="preserve"> </w:t>
      </w:r>
      <w:r w:rsidRPr="00EC7645">
        <w:rPr>
          <w:sz w:val="27"/>
          <w:szCs w:val="27"/>
        </w:rPr>
        <w:t>тонн по 1 варианту, 2562 тонн по 2 варианту, в 2021 году – 2615 тонн и 2647 тонн по 1 и 2 соответственно вариантам, в 2022 году – 2654 тонн и 2692 тонн по 1 и 2 соответственно вариантам, в 2023 году – 2696 тонн и 2740 тонн по 1 и 2 соответственно вариантам, в 2024</w:t>
      </w:r>
      <w:proofErr w:type="gramEnd"/>
      <w:r w:rsidRPr="00EC7645">
        <w:rPr>
          <w:sz w:val="27"/>
          <w:szCs w:val="27"/>
        </w:rPr>
        <w:t xml:space="preserve"> году –2739 тонн и 2792 тонн по 1 и 2 соответственно вариантам.</w:t>
      </w:r>
    </w:p>
    <w:p w:rsidR="00D538D4" w:rsidRPr="00EC7645" w:rsidRDefault="00D538D4" w:rsidP="00D538D4">
      <w:pPr>
        <w:pStyle w:val="21"/>
        <w:shd w:val="clear" w:color="auto" w:fill="auto"/>
        <w:spacing w:after="0" w:line="240" w:lineRule="auto"/>
        <w:ind w:firstLine="760"/>
        <w:jc w:val="both"/>
        <w:rPr>
          <w:sz w:val="27"/>
          <w:szCs w:val="27"/>
        </w:rPr>
      </w:pPr>
      <w:r w:rsidRPr="00EC7645">
        <w:rPr>
          <w:sz w:val="27"/>
          <w:szCs w:val="27"/>
        </w:rPr>
        <w:t>Прирост валовой продукции сельского хозяйства ожидается в результате реализации государственной программы «Развитие сельского хозяйств</w:t>
      </w:r>
      <w:r>
        <w:rPr>
          <w:sz w:val="27"/>
          <w:szCs w:val="27"/>
        </w:rPr>
        <w:t xml:space="preserve">а в </w:t>
      </w:r>
      <w:proofErr w:type="spellStart"/>
      <w:r>
        <w:rPr>
          <w:sz w:val="27"/>
          <w:szCs w:val="27"/>
        </w:rPr>
        <w:t>Курманаевском</w:t>
      </w:r>
      <w:proofErr w:type="spellEnd"/>
      <w:r>
        <w:rPr>
          <w:sz w:val="27"/>
          <w:szCs w:val="27"/>
        </w:rPr>
        <w:t xml:space="preserve"> районе на 2022-2024</w:t>
      </w:r>
      <w:r w:rsidRPr="00EC7645">
        <w:rPr>
          <w:sz w:val="27"/>
          <w:szCs w:val="27"/>
        </w:rPr>
        <w:t xml:space="preserve"> годы», в рамках которой предоставляются субсидии на возмещение части затрат на покупку элитных семян зерновых культур, приобретение минеральных удобрений, приобретение молодняка крупного рогатого скота, маточного поголовья.</w:t>
      </w:r>
    </w:p>
    <w:p w:rsidR="00D538D4" w:rsidRPr="00EC7645" w:rsidRDefault="00D538D4" w:rsidP="00D538D4">
      <w:pPr>
        <w:pStyle w:val="21"/>
        <w:shd w:val="clear" w:color="auto" w:fill="auto"/>
        <w:spacing w:after="0" w:line="240" w:lineRule="auto"/>
        <w:ind w:firstLine="580"/>
        <w:jc w:val="both"/>
        <w:rPr>
          <w:sz w:val="27"/>
          <w:szCs w:val="27"/>
        </w:rPr>
      </w:pPr>
      <w:r w:rsidRPr="00EC7645">
        <w:rPr>
          <w:sz w:val="27"/>
          <w:szCs w:val="27"/>
        </w:rPr>
        <w:t>КФХ и сельхозпредприятиям оказывается помощь по выплате не связанной поддержки на 1 га земли.</w:t>
      </w:r>
    </w:p>
    <w:p w:rsidR="00D538D4" w:rsidRPr="00EC7645" w:rsidRDefault="00D538D4" w:rsidP="00D538D4">
      <w:pPr>
        <w:pStyle w:val="21"/>
        <w:shd w:val="clear" w:color="auto" w:fill="auto"/>
        <w:spacing w:after="0" w:line="240" w:lineRule="auto"/>
        <w:rPr>
          <w:b/>
          <w:sz w:val="27"/>
          <w:szCs w:val="27"/>
        </w:rPr>
      </w:pPr>
      <w:r w:rsidRPr="00EC7645">
        <w:rPr>
          <w:b/>
          <w:sz w:val="27"/>
          <w:szCs w:val="27"/>
        </w:rPr>
        <w:t>Потребительский рынок</w:t>
      </w:r>
    </w:p>
    <w:p w:rsidR="00D538D4" w:rsidRPr="00EC7645" w:rsidRDefault="00D538D4" w:rsidP="00D538D4">
      <w:pPr>
        <w:pStyle w:val="21"/>
        <w:shd w:val="clear" w:color="auto" w:fill="auto"/>
        <w:spacing w:after="0" w:line="240" w:lineRule="auto"/>
        <w:ind w:firstLine="580"/>
        <w:jc w:val="both"/>
        <w:rPr>
          <w:sz w:val="27"/>
          <w:szCs w:val="27"/>
        </w:rPr>
      </w:pPr>
    </w:p>
    <w:p w:rsidR="00D538D4" w:rsidRPr="00EC7645" w:rsidRDefault="00D538D4" w:rsidP="00D538D4">
      <w:pPr>
        <w:pStyle w:val="21"/>
        <w:shd w:val="clear" w:color="auto" w:fill="auto"/>
        <w:spacing w:after="0" w:line="240" w:lineRule="auto"/>
        <w:ind w:firstLine="580"/>
        <w:jc w:val="both"/>
        <w:rPr>
          <w:sz w:val="27"/>
          <w:szCs w:val="27"/>
        </w:rPr>
      </w:pPr>
      <w:r w:rsidRPr="00EC7645">
        <w:rPr>
          <w:sz w:val="27"/>
          <w:szCs w:val="27"/>
        </w:rPr>
        <w:t>В 201</w:t>
      </w:r>
      <w:r>
        <w:rPr>
          <w:sz w:val="27"/>
          <w:szCs w:val="27"/>
        </w:rPr>
        <w:t>9</w:t>
      </w:r>
      <w:r w:rsidRPr="00EC7645">
        <w:rPr>
          <w:sz w:val="27"/>
          <w:szCs w:val="27"/>
        </w:rPr>
        <w:t xml:space="preserve"> году оборот розничной торговли по муниципальному образованию </w:t>
      </w:r>
      <w:proofErr w:type="spellStart"/>
      <w:r w:rsidRPr="00EC7645">
        <w:rPr>
          <w:sz w:val="27"/>
          <w:szCs w:val="27"/>
        </w:rPr>
        <w:t>Курманаевский</w:t>
      </w:r>
      <w:proofErr w:type="spellEnd"/>
      <w:r w:rsidRPr="00EC7645">
        <w:rPr>
          <w:sz w:val="27"/>
          <w:szCs w:val="27"/>
        </w:rPr>
        <w:t xml:space="preserve"> сельсовет составил 454,6 млн. рублей, что к уровню прошлого года в сопоставимых ценах составило 102,6 %.</w:t>
      </w:r>
    </w:p>
    <w:p w:rsidR="00D538D4" w:rsidRPr="00EC7645" w:rsidRDefault="00D538D4" w:rsidP="00D538D4">
      <w:pPr>
        <w:pStyle w:val="21"/>
        <w:shd w:val="clear" w:color="auto" w:fill="auto"/>
        <w:spacing w:after="0" w:line="240" w:lineRule="auto"/>
        <w:ind w:firstLine="760"/>
        <w:jc w:val="both"/>
        <w:rPr>
          <w:sz w:val="27"/>
          <w:szCs w:val="27"/>
        </w:rPr>
      </w:pPr>
      <w:r w:rsidRPr="00EC7645">
        <w:rPr>
          <w:sz w:val="27"/>
          <w:szCs w:val="27"/>
        </w:rPr>
        <w:lastRenderedPageBreak/>
        <w:t xml:space="preserve">Торговая сеть муниципального образования </w:t>
      </w:r>
      <w:proofErr w:type="spellStart"/>
      <w:r w:rsidRPr="00EC7645">
        <w:rPr>
          <w:sz w:val="27"/>
          <w:szCs w:val="27"/>
        </w:rPr>
        <w:t>Курманаевский</w:t>
      </w:r>
      <w:proofErr w:type="spellEnd"/>
      <w:r w:rsidRPr="00EC7645">
        <w:rPr>
          <w:sz w:val="27"/>
          <w:szCs w:val="27"/>
        </w:rPr>
        <w:t xml:space="preserve"> сельсовет представлена магазинами индивидуальных предпринимателей по продаже продовольственных и смешанных товаров. Товар в основном завозится из г</w:t>
      </w:r>
      <w:proofErr w:type="gramStart"/>
      <w:r w:rsidRPr="00EC7645">
        <w:rPr>
          <w:sz w:val="27"/>
          <w:szCs w:val="27"/>
        </w:rPr>
        <w:t>.Б</w:t>
      </w:r>
      <w:proofErr w:type="gramEnd"/>
      <w:r w:rsidRPr="00EC7645">
        <w:rPr>
          <w:sz w:val="27"/>
          <w:szCs w:val="27"/>
        </w:rPr>
        <w:t xml:space="preserve">узулука и частично из г.Самары. В 2016 году фирменные торговые сети «Пятерочка» открыли свой магазин в </w:t>
      </w:r>
      <w:proofErr w:type="spellStart"/>
      <w:r w:rsidRPr="00EC7645">
        <w:rPr>
          <w:sz w:val="27"/>
          <w:szCs w:val="27"/>
        </w:rPr>
        <w:t>с</w:t>
      </w:r>
      <w:proofErr w:type="gramStart"/>
      <w:r w:rsidRPr="00EC7645">
        <w:rPr>
          <w:sz w:val="27"/>
          <w:szCs w:val="27"/>
        </w:rPr>
        <w:t>.К</w:t>
      </w:r>
      <w:proofErr w:type="gramEnd"/>
      <w:r w:rsidRPr="00EC7645">
        <w:rPr>
          <w:sz w:val="27"/>
          <w:szCs w:val="27"/>
        </w:rPr>
        <w:t>урманаевка</w:t>
      </w:r>
      <w:proofErr w:type="spellEnd"/>
      <w:r w:rsidRPr="00EC7645">
        <w:rPr>
          <w:sz w:val="27"/>
          <w:szCs w:val="27"/>
        </w:rPr>
        <w:t>. Предприятия оптовой торговли отсутствуют.</w:t>
      </w:r>
    </w:p>
    <w:p w:rsidR="00D538D4" w:rsidRPr="00EC7645" w:rsidRDefault="00D538D4" w:rsidP="00D538D4">
      <w:pPr>
        <w:pStyle w:val="21"/>
        <w:shd w:val="clear" w:color="auto" w:fill="auto"/>
        <w:spacing w:after="0" w:line="240" w:lineRule="auto"/>
        <w:ind w:firstLine="580"/>
        <w:jc w:val="both"/>
        <w:rPr>
          <w:sz w:val="27"/>
          <w:szCs w:val="27"/>
        </w:rPr>
      </w:pPr>
      <w:r w:rsidRPr="00EC7645">
        <w:rPr>
          <w:sz w:val="27"/>
          <w:szCs w:val="27"/>
        </w:rPr>
        <w:t xml:space="preserve">Магазины по продаже продовольственных товаров ИПБОЮЛ </w:t>
      </w:r>
      <w:proofErr w:type="spellStart"/>
      <w:r w:rsidRPr="00EC7645">
        <w:rPr>
          <w:sz w:val="27"/>
          <w:szCs w:val="27"/>
        </w:rPr>
        <w:t>Дьячковой</w:t>
      </w:r>
      <w:proofErr w:type="spellEnd"/>
      <w:r w:rsidRPr="00EC7645">
        <w:rPr>
          <w:sz w:val="27"/>
          <w:szCs w:val="27"/>
        </w:rPr>
        <w:t xml:space="preserve"> Е.В. и магазины по продаже непродовольственных товаров ИПБОЮЛ Коноплева С.В., Кузьмина А.А., и Ходакова Ю.А. являются наиболее крупными во всей торговой сети нашего села и района в целом.</w:t>
      </w:r>
    </w:p>
    <w:p w:rsidR="00D538D4" w:rsidRPr="00EC7645" w:rsidRDefault="00D538D4" w:rsidP="00D538D4">
      <w:pPr>
        <w:pStyle w:val="21"/>
        <w:shd w:val="clear" w:color="auto" w:fill="auto"/>
        <w:spacing w:after="0" w:line="240" w:lineRule="auto"/>
        <w:ind w:firstLine="760"/>
        <w:jc w:val="both"/>
        <w:rPr>
          <w:sz w:val="27"/>
          <w:szCs w:val="27"/>
        </w:rPr>
      </w:pPr>
      <w:r w:rsidRPr="00EC7645">
        <w:rPr>
          <w:sz w:val="27"/>
          <w:szCs w:val="27"/>
        </w:rPr>
        <w:t xml:space="preserve">В сфере торговли на территории </w:t>
      </w:r>
      <w:proofErr w:type="spellStart"/>
      <w:r w:rsidRPr="00EC7645">
        <w:rPr>
          <w:sz w:val="27"/>
          <w:szCs w:val="27"/>
        </w:rPr>
        <w:t>Курманаевского</w:t>
      </w:r>
      <w:proofErr w:type="spellEnd"/>
      <w:r w:rsidRPr="00EC7645">
        <w:rPr>
          <w:sz w:val="27"/>
          <w:szCs w:val="27"/>
        </w:rPr>
        <w:t xml:space="preserve"> сельсовета функционирует 63 предприятия розничной торговли торговой площадью 1774,9 кв.м. Доля продукции местного производства в общем объеме товарооборота составляет примерно около 0.3%. По оценке 201</w:t>
      </w:r>
      <w:r>
        <w:rPr>
          <w:sz w:val="27"/>
          <w:szCs w:val="27"/>
        </w:rPr>
        <w:t>9</w:t>
      </w:r>
      <w:r w:rsidRPr="00EC7645">
        <w:rPr>
          <w:sz w:val="27"/>
          <w:szCs w:val="27"/>
        </w:rPr>
        <w:t xml:space="preserve"> года оборот розничной торговли составит 464,6 млн. рублей или 102,2% к предыдущему году.</w:t>
      </w:r>
    </w:p>
    <w:p w:rsidR="00D538D4" w:rsidRPr="00EC7645" w:rsidRDefault="00D538D4" w:rsidP="00D538D4">
      <w:pPr>
        <w:pStyle w:val="21"/>
        <w:shd w:val="clear" w:color="auto" w:fill="auto"/>
        <w:spacing w:after="0" w:line="240" w:lineRule="auto"/>
        <w:ind w:firstLine="760"/>
        <w:jc w:val="both"/>
        <w:rPr>
          <w:sz w:val="27"/>
          <w:szCs w:val="27"/>
        </w:rPr>
      </w:pPr>
      <w:r>
        <w:rPr>
          <w:sz w:val="27"/>
          <w:szCs w:val="27"/>
        </w:rPr>
        <w:t>На 2022-</w:t>
      </w:r>
      <w:r w:rsidRPr="00EC7645">
        <w:rPr>
          <w:sz w:val="27"/>
          <w:szCs w:val="27"/>
        </w:rPr>
        <w:t xml:space="preserve"> 2024 годах прогнозируется рост товарооборота на 4,2%, на 3,5%, на 4,0%, на 3,9%, </w:t>
      </w:r>
      <w:proofErr w:type="gramStart"/>
      <w:r w:rsidRPr="00EC7645">
        <w:rPr>
          <w:sz w:val="27"/>
          <w:szCs w:val="27"/>
        </w:rPr>
        <w:t>на</w:t>
      </w:r>
      <w:proofErr w:type="gramEnd"/>
      <w:r w:rsidRPr="00EC7645">
        <w:rPr>
          <w:sz w:val="27"/>
          <w:szCs w:val="27"/>
        </w:rPr>
        <w:t xml:space="preserve"> 4,0%, на 4,0%  и составит соответственно 484,1 млн. рублей,501,1 млн. рублей, 521,1 млн. рублей, 541,4 млн. рублей, 563,0 млн. рублей  и 585,6 млн. рублей соответственно. </w:t>
      </w:r>
    </w:p>
    <w:p w:rsidR="00D538D4" w:rsidRPr="00EC7645" w:rsidRDefault="00D538D4" w:rsidP="00D538D4">
      <w:pPr>
        <w:pStyle w:val="21"/>
        <w:shd w:val="clear" w:color="auto" w:fill="auto"/>
        <w:spacing w:after="0" w:line="240" w:lineRule="auto"/>
        <w:ind w:firstLine="640"/>
        <w:jc w:val="both"/>
        <w:rPr>
          <w:sz w:val="27"/>
          <w:szCs w:val="27"/>
        </w:rPr>
      </w:pPr>
      <w:r w:rsidRPr="00EC7645">
        <w:rPr>
          <w:sz w:val="27"/>
          <w:szCs w:val="27"/>
        </w:rPr>
        <w:t>Такой рост объёмов товарооборота прогнозируется за счет увеличения количества стационарных предприятий розничной торговли и увеличения покупательской способности населения МО.</w:t>
      </w:r>
    </w:p>
    <w:p w:rsidR="00D538D4" w:rsidRPr="00EC7645" w:rsidRDefault="00D538D4" w:rsidP="00D538D4">
      <w:pPr>
        <w:pStyle w:val="21"/>
        <w:shd w:val="clear" w:color="auto" w:fill="auto"/>
        <w:spacing w:after="0" w:line="240" w:lineRule="auto"/>
        <w:ind w:firstLine="640"/>
        <w:jc w:val="both"/>
        <w:rPr>
          <w:sz w:val="27"/>
          <w:szCs w:val="27"/>
        </w:rPr>
      </w:pPr>
      <w:r w:rsidRPr="00EC7645">
        <w:rPr>
          <w:sz w:val="27"/>
          <w:szCs w:val="27"/>
        </w:rPr>
        <w:t xml:space="preserve">На территории сельсовета функционирует 4 предприятия общественного питания (кафе «У </w:t>
      </w:r>
      <w:proofErr w:type="spellStart"/>
      <w:r w:rsidRPr="00EC7645">
        <w:rPr>
          <w:sz w:val="27"/>
          <w:szCs w:val="27"/>
        </w:rPr>
        <w:t>Сако</w:t>
      </w:r>
      <w:proofErr w:type="spellEnd"/>
      <w:r w:rsidRPr="00EC7645">
        <w:rPr>
          <w:sz w:val="27"/>
          <w:szCs w:val="27"/>
        </w:rPr>
        <w:t>», буфет ПО «</w:t>
      </w:r>
      <w:proofErr w:type="spellStart"/>
      <w:r w:rsidRPr="00EC7645">
        <w:rPr>
          <w:sz w:val="27"/>
          <w:szCs w:val="27"/>
        </w:rPr>
        <w:t>Курманаевское</w:t>
      </w:r>
      <w:proofErr w:type="spellEnd"/>
      <w:r w:rsidRPr="00EC7645">
        <w:rPr>
          <w:sz w:val="27"/>
          <w:szCs w:val="27"/>
        </w:rPr>
        <w:t>», столовая ПО «</w:t>
      </w:r>
      <w:proofErr w:type="spellStart"/>
      <w:r w:rsidRPr="00EC7645">
        <w:rPr>
          <w:sz w:val="27"/>
          <w:szCs w:val="27"/>
        </w:rPr>
        <w:t>Курманаевское</w:t>
      </w:r>
      <w:proofErr w:type="spellEnd"/>
      <w:r w:rsidRPr="00EC7645">
        <w:rPr>
          <w:sz w:val="27"/>
          <w:szCs w:val="27"/>
        </w:rPr>
        <w:t>», кафе «</w:t>
      </w:r>
      <w:proofErr w:type="spellStart"/>
      <w:r w:rsidRPr="00EC7645">
        <w:rPr>
          <w:sz w:val="27"/>
          <w:szCs w:val="27"/>
        </w:rPr>
        <w:t>Микс</w:t>
      </w:r>
      <w:proofErr w:type="spellEnd"/>
      <w:r w:rsidRPr="00EC7645">
        <w:rPr>
          <w:sz w:val="27"/>
          <w:szCs w:val="27"/>
        </w:rPr>
        <w:t>»), 1 рынок по типу ярмарка.</w:t>
      </w:r>
    </w:p>
    <w:p w:rsidR="00D538D4" w:rsidRPr="00EC7645" w:rsidRDefault="00D538D4" w:rsidP="00D538D4">
      <w:pPr>
        <w:pStyle w:val="21"/>
        <w:shd w:val="clear" w:color="auto" w:fill="auto"/>
        <w:spacing w:after="0" w:line="240" w:lineRule="auto"/>
        <w:ind w:firstLine="780"/>
        <w:jc w:val="both"/>
        <w:rPr>
          <w:sz w:val="27"/>
          <w:szCs w:val="27"/>
        </w:rPr>
      </w:pPr>
      <w:r w:rsidRPr="00EC7645">
        <w:rPr>
          <w:sz w:val="27"/>
          <w:szCs w:val="27"/>
        </w:rPr>
        <w:t>Оборот общественного питания в 201</w:t>
      </w:r>
      <w:r>
        <w:rPr>
          <w:sz w:val="27"/>
          <w:szCs w:val="27"/>
        </w:rPr>
        <w:t>9</w:t>
      </w:r>
      <w:r w:rsidRPr="00EC7645">
        <w:rPr>
          <w:sz w:val="27"/>
          <w:szCs w:val="27"/>
        </w:rPr>
        <w:t xml:space="preserve"> году составил 43,8 млн. рублей, что в процентах к предыдущему году составило 87,2%.</w:t>
      </w:r>
    </w:p>
    <w:p w:rsidR="00D538D4" w:rsidRPr="00EC7645" w:rsidRDefault="00D538D4" w:rsidP="00D538D4">
      <w:pPr>
        <w:pStyle w:val="21"/>
        <w:shd w:val="clear" w:color="auto" w:fill="auto"/>
        <w:spacing w:after="0" w:line="240" w:lineRule="auto"/>
        <w:ind w:firstLine="640"/>
        <w:jc w:val="both"/>
        <w:rPr>
          <w:sz w:val="27"/>
          <w:szCs w:val="27"/>
        </w:rPr>
      </w:pPr>
      <w:r w:rsidRPr="00EC7645">
        <w:rPr>
          <w:sz w:val="27"/>
          <w:szCs w:val="27"/>
        </w:rPr>
        <w:t>По оценке в 20</w:t>
      </w:r>
      <w:r>
        <w:rPr>
          <w:sz w:val="27"/>
          <w:szCs w:val="27"/>
        </w:rPr>
        <w:t>20</w:t>
      </w:r>
      <w:r w:rsidRPr="00EC7645">
        <w:rPr>
          <w:sz w:val="27"/>
          <w:szCs w:val="27"/>
        </w:rPr>
        <w:t xml:space="preserve"> году оборот общественного питания составит 45,4 млн. рублей, что в процентах к предыдущему году составит 103,7 %.</w:t>
      </w:r>
    </w:p>
    <w:p w:rsidR="00D538D4" w:rsidRPr="00EC7645" w:rsidRDefault="00D538D4" w:rsidP="00D538D4">
      <w:pPr>
        <w:pStyle w:val="21"/>
        <w:shd w:val="clear" w:color="auto" w:fill="auto"/>
        <w:spacing w:after="0" w:line="240" w:lineRule="auto"/>
        <w:ind w:firstLine="760"/>
        <w:jc w:val="both"/>
        <w:rPr>
          <w:sz w:val="27"/>
          <w:szCs w:val="27"/>
        </w:rPr>
      </w:pPr>
      <w:r w:rsidRPr="00EC7645">
        <w:rPr>
          <w:sz w:val="27"/>
          <w:szCs w:val="27"/>
        </w:rPr>
        <w:t>На 20</w:t>
      </w:r>
      <w:r>
        <w:rPr>
          <w:sz w:val="27"/>
          <w:szCs w:val="27"/>
        </w:rPr>
        <w:t xml:space="preserve">22 </w:t>
      </w:r>
      <w:r w:rsidRPr="00EC7645">
        <w:rPr>
          <w:sz w:val="27"/>
          <w:szCs w:val="27"/>
        </w:rPr>
        <w:t xml:space="preserve">- 2024 годах </w:t>
      </w:r>
      <w:proofErr w:type="gramStart"/>
      <w:r w:rsidRPr="00EC7645">
        <w:rPr>
          <w:sz w:val="27"/>
          <w:szCs w:val="27"/>
        </w:rPr>
        <w:t>прогнозируется рост товарооборота на 0,5%  составит</w:t>
      </w:r>
      <w:proofErr w:type="gramEnd"/>
      <w:r w:rsidRPr="00EC7645">
        <w:rPr>
          <w:sz w:val="27"/>
          <w:szCs w:val="27"/>
        </w:rPr>
        <w:t xml:space="preserve"> соответственно 45,6 млн. рублей, 45,8 млн. рублей, 46,1 млн. рублей, 46,3 млн. рублей, 46,6 млн. рублей  и 46,7 млн. рублей соответственно. </w:t>
      </w:r>
    </w:p>
    <w:p w:rsidR="00D538D4" w:rsidRPr="00EC7645" w:rsidRDefault="00D538D4" w:rsidP="00D538D4">
      <w:pPr>
        <w:pStyle w:val="12"/>
        <w:keepNext/>
        <w:keepLines/>
        <w:shd w:val="clear" w:color="auto" w:fill="auto"/>
        <w:spacing w:after="0" w:line="240" w:lineRule="auto"/>
        <w:rPr>
          <w:sz w:val="27"/>
          <w:szCs w:val="27"/>
        </w:rPr>
      </w:pPr>
      <w:bookmarkStart w:id="4" w:name="bookmark3"/>
    </w:p>
    <w:p w:rsidR="00D538D4" w:rsidRPr="00EC7645" w:rsidRDefault="00D538D4" w:rsidP="00D538D4">
      <w:pPr>
        <w:pStyle w:val="12"/>
        <w:keepNext/>
        <w:keepLines/>
        <w:shd w:val="clear" w:color="auto" w:fill="auto"/>
        <w:spacing w:after="0" w:line="240" w:lineRule="auto"/>
        <w:rPr>
          <w:sz w:val="27"/>
          <w:szCs w:val="27"/>
        </w:rPr>
      </w:pPr>
      <w:r w:rsidRPr="00EC7645">
        <w:rPr>
          <w:sz w:val="27"/>
          <w:szCs w:val="27"/>
        </w:rPr>
        <w:t>Малое предпринимательство</w:t>
      </w:r>
      <w:bookmarkEnd w:id="4"/>
    </w:p>
    <w:p w:rsidR="00D538D4" w:rsidRPr="00EC7645" w:rsidRDefault="00D538D4" w:rsidP="00D538D4">
      <w:pPr>
        <w:pStyle w:val="12"/>
        <w:keepNext/>
        <w:keepLines/>
        <w:shd w:val="clear" w:color="auto" w:fill="auto"/>
        <w:spacing w:after="0" w:line="240" w:lineRule="auto"/>
        <w:rPr>
          <w:sz w:val="27"/>
          <w:szCs w:val="27"/>
        </w:rPr>
      </w:pPr>
    </w:p>
    <w:p w:rsidR="00D538D4" w:rsidRPr="00EC7645" w:rsidRDefault="00D538D4" w:rsidP="00D538D4">
      <w:pPr>
        <w:pStyle w:val="21"/>
        <w:shd w:val="clear" w:color="auto" w:fill="auto"/>
        <w:spacing w:after="0" w:line="240" w:lineRule="auto"/>
        <w:ind w:firstLine="500"/>
        <w:jc w:val="both"/>
        <w:rPr>
          <w:sz w:val="27"/>
          <w:szCs w:val="27"/>
        </w:rPr>
      </w:pPr>
      <w:r w:rsidRPr="00EC7645">
        <w:rPr>
          <w:sz w:val="27"/>
          <w:szCs w:val="27"/>
        </w:rPr>
        <w:t>На территории</w:t>
      </w:r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Курманаевского</w:t>
      </w:r>
      <w:proofErr w:type="spellEnd"/>
      <w:r>
        <w:rPr>
          <w:sz w:val="27"/>
          <w:szCs w:val="27"/>
        </w:rPr>
        <w:t xml:space="preserve"> сельсовета в 2021</w:t>
      </w:r>
      <w:r w:rsidRPr="00EC7645">
        <w:rPr>
          <w:sz w:val="27"/>
          <w:szCs w:val="27"/>
        </w:rPr>
        <w:t xml:space="preserve"> году зарегистрировано: малых предприяти</w:t>
      </w:r>
      <w:r>
        <w:rPr>
          <w:sz w:val="27"/>
          <w:szCs w:val="27"/>
        </w:rPr>
        <w:t>й - 26</w:t>
      </w:r>
      <w:r w:rsidRPr="00EC7645">
        <w:rPr>
          <w:sz w:val="27"/>
          <w:szCs w:val="27"/>
        </w:rPr>
        <w:t>, предпринимателей - 112, КФХ - 7 .</w:t>
      </w:r>
    </w:p>
    <w:p w:rsidR="00D538D4" w:rsidRPr="00EC7645" w:rsidRDefault="00D538D4" w:rsidP="00D538D4">
      <w:pPr>
        <w:pStyle w:val="21"/>
        <w:shd w:val="clear" w:color="auto" w:fill="auto"/>
        <w:spacing w:after="0" w:line="240" w:lineRule="auto"/>
        <w:ind w:firstLine="500"/>
        <w:jc w:val="both"/>
        <w:rPr>
          <w:sz w:val="27"/>
          <w:szCs w:val="27"/>
        </w:rPr>
      </w:pPr>
      <w:r w:rsidRPr="00EC7645">
        <w:rPr>
          <w:sz w:val="27"/>
          <w:szCs w:val="27"/>
        </w:rPr>
        <w:t xml:space="preserve">Малые предприятия занимаются производством и распределением </w:t>
      </w:r>
      <w:proofErr w:type="spellStart"/>
      <w:r w:rsidRPr="00EC7645">
        <w:rPr>
          <w:sz w:val="27"/>
          <w:szCs w:val="27"/>
        </w:rPr>
        <w:t>теплоэнергии</w:t>
      </w:r>
      <w:proofErr w:type="spellEnd"/>
      <w:r w:rsidRPr="00EC7645">
        <w:rPr>
          <w:sz w:val="27"/>
          <w:szCs w:val="27"/>
        </w:rPr>
        <w:t>, электроэнергии, газа и воды, строительством, розничной торговлей, оказывают транспортные услуги, услуги по оформлению недвижимости, юридические услуги, услуги по ремонту техники и оборудования, сельским хозяйством.</w:t>
      </w:r>
    </w:p>
    <w:p w:rsidR="00D538D4" w:rsidRPr="00EC7645" w:rsidRDefault="00D538D4" w:rsidP="00D538D4">
      <w:pPr>
        <w:pStyle w:val="21"/>
        <w:shd w:val="clear" w:color="auto" w:fill="auto"/>
        <w:spacing w:after="0" w:line="240" w:lineRule="auto"/>
        <w:ind w:firstLine="500"/>
        <w:jc w:val="both"/>
        <w:rPr>
          <w:sz w:val="27"/>
          <w:szCs w:val="27"/>
        </w:rPr>
      </w:pPr>
      <w:r>
        <w:rPr>
          <w:sz w:val="27"/>
          <w:szCs w:val="27"/>
        </w:rPr>
        <w:t>В 2021</w:t>
      </w:r>
      <w:r w:rsidRPr="00EC7645">
        <w:rPr>
          <w:sz w:val="27"/>
          <w:szCs w:val="27"/>
        </w:rPr>
        <w:t xml:space="preserve"> году количество малых предп</w:t>
      </w:r>
      <w:r>
        <w:rPr>
          <w:sz w:val="27"/>
          <w:szCs w:val="27"/>
        </w:rPr>
        <w:t>риятий планируется на уровне 2020 года, т.е.26</w:t>
      </w:r>
      <w:r w:rsidRPr="00EC7645">
        <w:rPr>
          <w:sz w:val="27"/>
          <w:szCs w:val="27"/>
        </w:rPr>
        <w:t xml:space="preserve"> единиц. В 20</w:t>
      </w:r>
      <w:r>
        <w:rPr>
          <w:sz w:val="27"/>
          <w:szCs w:val="27"/>
        </w:rPr>
        <w:t>22</w:t>
      </w:r>
      <w:r w:rsidRPr="00EC7645">
        <w:rPr>
          <w:sz w:val="27"/>
          <w:szCs w:val="27"/>
        </w:rPr>
        <w:t>-2024 годах прогнозируется ежегодное увеличение количества малых предприятий с  25 до 30.</w:t>
      </w:r>
    </w:p>
    <w:p w:rsidR="00D538D4" w:rsidRPr="00EC7645" w:rsidRDefault="00D538D4" w:rsidP="00D538D4">
      <w:pPr>
        <w:pStyle w:val="21"/>
        <w:shd w:val="clear" w:color="auto" w:fill="auto"/>
        <w:spacing w:after="0" w:line="240" w:lineRule="auto"/>
        <w:ind w:firstLine="780"/>
        <w:jc w:val="both"/>
        <w:rPr>
          <w:sz w:val="27"/>
          <w:szCs w:val="27"/>
        </w:rPr>
      </w:pPr>
      <w:r w:rsidRPr="00EC7645">
        <w:rPr>
          <w:sz w:val="27"/>
          <w:szCs w:val="27"/>
        </w:rPr>
        <w:t xml:space="preserve">В связи с отсутствием соответствующей методики оборот малых </w:t>
      </w:r>
      <w:r w:rsidRPr="00EC7645">
        <w:rPr>
          <w:sz w:val="27"/>
          <w:szCs w:val="27"/>
        </w:rPr>
        <w:lastRenderedPageBreak/>
        <w:t>предприятий рассчитывается в действующих ценах.</w:t>
      </w:r>
    </w:p>
    <w:p w:rsidR="00D538D4" w:rsidRPr="00EC7645" w:rsidRDefault="00D538D4" w:rsidP="00D538D4">
      <w:pPr>
        <w:pStyle w:val="21"/>
        <w:shd w:val="clear" w:color="auto" w:fill="auto"/>
        <w:spacing w:after="0" w:line="240" w:lineRule="auto"/>
        <w:ind w:firstLine="640"/>
        <w:jc w:val="both"/>
        <w:rPr>
          <w:sz w:val="27"/>
          <w:szCs w:val="27"/>
        </w:rPr>
      </w:pPr>
      <w:r>
        <w:rPr>
          <w:sz w:val="27"/>
          <w:szCs w:val="27"/>
        </w:rPr>
        <w:t>Оборот малых предприятий в 2021</w:t>
      </w:r>
      <w:r w:rsidRPr="00EC7645">
        <w:rPr>
          <w:sz w:val="27"/>
          <w:szCs w:val="27"/>
        </w:rPr>
        <w:t xml:space="preserve"> го</w:t>
      </w:r>
      <w:r>
        <w:rPr>
          <w:sz w:val="27"/>
          <w:szCs w:val="27"/>
        </w:rPr>
        <w:t>ду уменьшился по сравнению с 2020 годом на 531,80 млн. руб. и составил  549,20 млн. рублей или 120,7</w:t>
      </w:r>
      <w:r w:rsidRPr="00EC7645">
        <w:rPr>
          <w:sz w:val="27"/>
          <w:szCs w:val="27"/>
        </w:rPr>
        <w:t xml:space="preserve"> %.</w:t>
      </w:r>
    </w:p>
    <w:p w:rsidR="00D538D4" w:rsidRPr="00EC7645" w:rsidRDefault="00D538D4" w:rsidP="00D538D4">
      <w:pPr>
        <w:pStyle w:val="21"/>
        <w:shd w:val="clear" w:color="auto" w:fill="auto"/>
        <w:spacing w:after="0" w:line="240" w:lineRule="auto"/>
        <w:ind w:firstLine="780"/>
        <w:jc w:val="both"/>
        <w:rPr>
          <w:sz w:val="27"/>
          <w:szCs w:val="27"/>
        </w:rPr>
      </w:pPr>
      <w:r w:rsidRPr="00EC7645">
        <w:rPr>
          <w:sz w:val="27"/>
          <w:szCs w:val="27"/>
        </w:rPr>
        <w:t>Оборот мал</w:t>
      </w:r>
      <w:r>
        <w:rPr>
          <w:sz w:val="27"/>
          <w:szCs w:val="27"/>
        </w:rPr>
        <w:t>ых предприятий в 2021 году ожидается на уровне 531,80 млн. рублей, что составит 109,4</w:t>
      </w:r>
      <w:r w:rsidRPr="00EC7645">
        <w:rPr>
          <w:sz w:val="27"/>
          <w:szCs w:val="27"/>
        </w:rPr>
        <w:t>% к уровню прошлого года. Увеличение объемов производства и распределения электроэнергии, газа и воды обусловлено ростом тарифов на услуги естественных монополий.</w:t>
      </w:r>
    </w:p>
    <w:p w:rsidR="00D538D4" w:rsidRPr="00EC7645" w:rsidRDefault="00D538D4" w:rsidP="00D538D4">
      <w:pPr>
        <w:pStyle w:val="21"/>
        <w:shd w:val="clear" w:color="auto" w:fill="auto"/>
        <w:spacing w:after="0" w:line="240" w:lineRule="auto"/>
        <w:ind w:firstLine="640"/>
        <w:jc w:val="both"/>
        <w:rPr>
          <w:sz w:val="27"/>
          <w:szCs w:val="27"/>
        </w:rPr>
      </w:pPr>
      <w:r w:rsidRPr="00EC7645">
        <w:rPr>
          <w:sz w:val="27"/>
          <w:szCs w:val="27"/>
        </w:rPr>
        <w:t>В 20</w:t>
      </w:r>
      <w:r>
        <w:rPr>
          <w:sz w:val="27"/>
          <w:szCs w:val="27"/>
        </w:rPr>
        <w:t>22</w:t>
      </w:r>
      <w:r w:rsidRPr="00EC7645">
        <w:rPr>
          <w:sz w:val="27"/>
          <w:szCs w:val="27"/>
        </w:rPr>
        <w:t xml:space="preserve">-2024 годах оборот малых предприятий прогнозируется рост товарооборота на 1,0%, на 2,0% </w:t>
      </w:r>
      <w:r>
        <w:rPr>
          <w:sz w:val="27"/>
          <w:szCs w:val="27"/>
        </w:rPr>
        <w:t xml:space="preserve"> и составит соответственно 539,55 и 586,05</w:t>
      </w:r>
      <w:r w:rsidRPr="00EC7645">
        <w:rPr>
          <w:sz w:val="27"/>
          <w:szCs w:val="27"/>
        </w:rPr>
        <w:t xml:space="preserve"> млн. рублей соответственно. На увеличение объемов производства в оптовой и розничной торговле повлияет увеличение покупательской способности населения, роста пенсий и пособий, за счет трудоустройства неработающих граждан по программе </w:t>
      </w:r>
      <w:proofErr w:type="spellStart"/>
      <w:r w:rsidRPr="00EC7645">
        <w:rPr>
          <w:sz w:val="27"/>
          <w:szCs w:val="27"/>
        </w:rPr>
        <w:t>самозанятости</w:t>
      </w:r>
      <w:proofErr w:type="spellEnd"/>
      <w:r w:rsidRPr="00EC7645">
        <w:rPr>
          <w:sz w:val="27"/>
          <w:szCs w:val="27"/>
        </w:rPr>
        <w:t>. На увеличение оборота в производстве и распределении электроэнергии, газа и воды повлияет рост тарифов на услуги естественных монополий.</w:t>
      </w:r>
    </w:p>
    <w:p w:rsidR="00D538D4" w:rsidRPr="00EC7645" w:rsidRDefault="00D538D4" w:rsidP="00D538D4">
      <w:pPr>
        <w:pStyle w:val="21"/>
        <w:shd w:val="clear" w:color="auto" w:fill="auto"/>
        <w:spacing w:after="0" w:line="240" w:lineRule="auto"/>
        <w:rPr>
          <w:b/>
          <w:sz w:val="27"/>
          <w:szCs w:val="27"/>
        </w:rPr>
      </w:pPr>
    </w:p>
    <w:p w:rsidR="00D538D4" w:rsidRPr="00EC7645" w:rsidRDefault="00D538D4" w:rsidP="00D538D4">
      <w:pPr>
        <w:pStyle w:val="21"/>
        <w:shd w:val="clear" w:color="auto" w:fill="auto"/>
        <w:spacing w:after="0" w:line="240" w:lineRule="auto"/>
        <w:rPr>
          <w:b/>
          <w:sz w:val="27"/>
          <w:szCs w:val="27"/>
        </w:rPr>
      </w:pPr>
      <w:r w:rsidRPr="00EC7645">
        <w:rPr>
          <w:b/>
          <w:sz w:val="27"/>
          <w:szCs w:val="27"/>
        </w:rPr>
        <w:t>Финансы</w:t>
      </w:r>
    </w:p>
    <w:p w:rsidR="00D538D4" w:rsidRPr="00EC7645" w:rsidRDefault="00D538D4" w:rsidP="00D538D4">
      <w:pPr>
        <w:pStyle w:val="21"/>
        <w:shd w:val="clear" w:color="auto" w:fill="auto"/>
        <w:spacing w:after="0" w:line="240" w:lineRule="auto"/>
        <w:ind w:firstLine="780"/>
        <w:jc w:val="both"/>
        <w:rPr>
          <w:sz w:val="27"/>
          <w:szCs w:val="27"/>
        </w:rPr>
      </w:pPr>
    </w:p>
    <w:p w:rsidR="00D538D4" w:rsidRPr="00EC7645" w:rsidRDefault="00D538D4" w:rsidP="00D538D4">
      <w:pPr>
        <w:pStyle w:val="21"/>
        <w:shd w:val="clear" w:color="auto" w:fill="auto"/>
        <w:spacing w:after="0" w:line="240" w:lineRule="auto"/>
        <w:ind w:firstLine="780"/>
        <w:jc w:val="both"/>
        <w:rPr>
          <w:sz w:val="27"/>
          <w:szCs w:val="27"/>
        </w:rPr>
      </w:pPr>
      <w:proofErr w:type="gramStart"/>
      <w:r w:rsidRPr="00EC7645">
        <w:rPr>
          <w:sz w:val="27"/>
          <w:szCs w:val="27"/>
        </w:rPr>
        <w:t xml:space="preserve">Доходная часть бюджета муниципального образования </w:t>
      </w:r>
      <w:proofErr w:type="spellStart"/>
      <w:r w:rsidRPr="00EC7645">
        <w:rPr>
          <w:sz w:val="27"/>
          <w:szCs w:val="27"/>
        </w:rPr>
        <w:t>Курманаевский</w:t>
      </w:r>
      <w:proofErr w:type="spellEnd"/>
      <w:r w:rsidRPr="00EC7645">
        <w:rPr>
          <w:sz w:val="27"/>
          <w:szCs w:val="27"/>
        </w:rPr>
        <w:t xml:space="preserve"> сельсовет формируется за счет поступления налоговых и неналоговых платежей, а также за счет средств получаемых от федерального и областного уровней власти.</w:t>
      </w:r>
      <w:proofErr w:type="gramEnd"/>
    </w:p>
    <w:p w:rsidR="00D538D4" w:rsidRPr="00EC7645" w:rsidRDefault="00D538D4" w:rsidP="00D538D4">
      <w:pPr>
        <w:pStyle w:val="21"/>
        <w:shd w:val="clear" w:color="auto" w:fill="auto"/>
        <w:spacing w:after="0" w:line="240" w:lineRule="auto"/>
        <w:ind w:firstLine="780"/>
        <w:jc w:val="both"/>
        <w:rPr>
          <w:sz w:val="27"/>
          <w:szCs w:val="27"/>
        </w:rPr>
      </w:pPr>
      <w:proofErr w:type="gramStart"/>
      <w:r w:rsidRPr="00EC7645">
        <w:rPr>
          <w:sz w:val="27"/>
          <w:szCs w:val="27"/>
        </w:rPr>
        <w:t>Ожида</w:t>
      </w:r>
      <w:r>
        <w:rPr>
          <w:sz w:val="27"/>
          <w:szCs w:val="27"/>
        </w:rPr>
        <w:t>емое исполнение по доходам в 2021</w:t>
      </w:r>
      <w:r w:rsidRPr="00EC7645">
        <w:rPr>
          <w:sz w:val="27"/>
          <w:szCs w:val="27"/>
        </w:rPr>
        <w:t xml:space="preserve"> году планируется в сумме </w:t>
      </w:r>
      <w:r>
        <w:rPr>
          <w:sz w:val="27"/>
          <w:szCs w:val="27"/>
        </w:rPr>
        <w:t>33,534</w:t>
      </w:r>
      <w:r w:rsidRPr="00EC7645">
        <w:rPr>
          <w:sz w:val="27"/>
          <w:szCs w:val="27"/>
        </w:rPr>
        <w:t xml:space="preserve"> млн. </w:t>
      </w:r>
      <w:r>
        <w:rPr>
          <w:sz w:val="27"/>
          <w:szCs w:val="27"/>
        </w:rPr>
        <w:t>рублей, из них собственные 33,1</w:t>
      </w:r>
      <w:r w:rsidRPr="00EC7645">
        <w:rPr>
          <w:sz w:val="27"/>
          <w:szCs w:val="27"/>
        </w:rPr>
        <w:t xml:space="preserve"> млн. рублей.</w:t>
      </w:r>
      <w:proofErr w:type="gramEnd"/>
      <w:r w:rsidRPr="00EC7645">
        <w:rPr>
          <w:sz w:val="27"/>
          <w:szCs w:val="27"/>
        </w:rPr>
        <w:t xml:space="preserve"> </w:t>
      </w:r>
      <w:r>
        <w:rPr>
          <w:sz w:val="27"/>
          <w:szCs w:val="27"/>
        </w:rPr>
        <w:t>План собственных доходов на 2021 год составляет 19</w:t>
      </w:r>
      <w:r w:rsidRPr="00EC7645">
        <w:rPr>
          <w:sz w:val="27"/>
          <w:szCs w:val="27"/>
        </w:rPr>
        <w:t>,3 млн. рублей, у</w:t>
      </w:r>
      <w:r>
        <w:rPr>
          <w:sz w:val="27"/>
          <w:szCs w:val="27"/>
        </w:rPr>
        <w:t>величение к плану 2022 года на 1,2</w:t>
      </w:r>
      <w:r w:rsidRPr="00EC7645">
        <w:rPr>
          <w:sz w:val="27"/>
          <w:szCs w:val="27"/>
        </w:rPr>
        <w:t xml:space="preserve"> млн. рублей </w:t>
      </w:r>
    </w:p>
    <w:p w:rsidR="00D538D4" w:rsidRPr="00EC7645" w:rsidRDefault="00D538D4" w:rsidP="00D538D4">
      <w:pPr>
        <w:pStyle w:val="21"/>
        <w:shd w:val="clear" w:color="auto" w:fill="auto"/>
        <w:spacing w:after="0" w:line="240" w:lineRule="auto"/>
        <w:ind w:firstLine="780"/>
        <w:jc w:val="both"/>
        <w:rPr>
          <w:sz w:val="27"/>
          <w:szCs w:val="27"/>
        </w:rPr>
      </w:pPr>
      <w:proofErr w:type="gramStart"/>
      <w:r w:rsidRPr="00EC7645">
        <w:rPr>
          <w:sz w:val="27"/>
          <w:szCs w:val="27"/>
        </w:rPr>
        <w:t>Наибольшей удельный вес в структуре собственных доходов занимают:</w:t>
      </w:r>
      <w:proofErr w:type="gramEnd"/>
    </w:p>
    <w:p w:rsidR="00D538D4" w:rsidRPr="00EC7645" w:rsidRDefault="00D538D4" w:rsidP="00D538D4">
      <w:pPr>
        <w:pStyle w:val="21"/>
        <w:shd w:val="clear" w:color="auto" w:fill="auto"/>
        <w:spacing w:after="0" w:line="240" w:lineRule="auto"/>
        <w:ind w:firstLine="780"/>
        <w:jc w:val="both"/>
        <w:rPr>
          <w:sz w:val="27"/>
          <w:szCs w:val="27"/>
        </w:rPr>
      </w:pPr>
      <w:r w:rsidRPr="00EC7645">
        <w:rPr>
          <w:sz w:val="27"/>
          <w:szCs w:val="27"/>
        </w:rPr>
        <w:t xml:space="preserve">НДФЛ </w:t>
      </w:r>
      <w:r w:rsidRPr="00EC7645">
        <w:rPr>
          <w:rStyle w:val="24"/>
          <w:rFonts w:eastAsia="Arial Unicode MS"/>
          <w:sz w:val="27"/>
          <w:szCs w:val="27"/>
        </w:rPr>
        <w:t xml:space="preserve">– </w:t>
      </w:r>
      <w:r>
        <w:rPr>
          <w:rStyle w:val="24"/>
          <w:rFonts w:eastAsia="Arial Unicode MS"/>
          <w:sz w:val="27"/>
          <w:szCs w:val="27"/>
        </w:rPr>
        <w:t>72,0</w:t>
      </w:r>
      <w:r>
        <w:rPr>
          <w:sz w:val="27"/>
          <w:szCs w:val="27"/>
        </w:rPr>
        <w:t>%. За 2021</w:t>
      </w:r>
      <w:r w:rsidRPr="00EC7645">
        <w:rPr>
          <w:sz w:val="27"/>
          <w:szCs w:val="27"/>
        </w:rPr>
        <w:t xml:space="preserve"> год поступило в сумме </w:t>
      </w:r>
      <w:r>
        <w:rPr>
          <w:sz w:val="27"/>
          <w:szCs w:val="27"/>
        </w:rPr>
        <w:t>10,1</w:t>
      </w:r>
      <w:r w:rsidRPr="00EC7645">
        <w:rPr>
          <w:sz w:val="27"/>
          <w:szCs w:val="27"/>
        </w:rPr>
        <w:t xml:space="preserve"> млн. рублей или </w:t>
      </w:r>
      <w:r>
        <w:rPr>
          <w:sz w:val="27"/>
          <w:szCs w:val="27"/>
        </w:rPr>
        <w:t>72,2</w:t>
      </w:r>
      <w:r w:rsidRPr="00EC7645">
        <w:rPr>
          <w:sz w:val="27"/>
          <w:szCs w:val="27"/>
        </w:rPr>
        <w:t>% к годовому бюджетному назначению (по бюджету назначено на год 1</w:t>
      </w:r>
      <w:r>
        <w:rPr>
          <w:sz w:val="27"/>
          <w:szCs w:val="27"/>
        </w:rPr>
        <w:t>1,2</w:t>
      </w:r>
      <w:r w:rsidRPr="00EC7645">
        <w:rPr>
          <w:sz w:val="27"/>
          <w:szCs w:val="27"/>
        </w:rPr>
        <w:t xml:space="preserve"> млн. рублей). </w:t>
      </w:r>
    </w:p>
    <w:p w:rsidR="00D538D4" w:rsidRPr="00EC7645" w:rsidRDefault="00D538D4" w:rsidP="00D538D4">
      <w:pPr>
        <w:pStyle w:val="21"/>
        <w:shd w:val="clear" w:color="auto" w:fill="auto"/>
        <w:spacing w:after="0" w:line="240" w:lineRule="auto"/>
        <w:ind w:firstLine="780"/>
        <w:jc w:val="both"/>
        <w:rPr>
          <w:sz w:val="27"/>
          <w:szCs w:val="27"/>
        </w:rPr>
      </w:pPr>
      <w:r>
        <w:rPr>
          <w:sz w:val="27"/>
          <w:szCs w:val="27"/>
        </w:rPr>
        <w:t>Земельный налог</w:t>
      </w:r>
      <w:r w:rsidRPr="00EC7645">
        <w:rPr>
          <w:sz w:val="27"/>
          <w:szCs w:val="27"/>
        </w:rPr>
        <w:t xml:space="preserve"> – </w:t>
      </w:r>
      <w:r>
        <w:rPr>
          <w:sz w:val="27"/>
          <w:szCs w:val="27"/>
        </w:rPr>
        <w:t>13,9 %. За 2021 год поступило в сумме 1,479</w:t>
      </w:r>
      <w:r w:rsidRPr="00EC7645">
        <w:rPr>
          <w:sz w:val="27"/>
          <w:szCs w:val="27"/>
        </w:rPr>
        <w:t xml:space="preserve"> млн. рублей или </w:t>
      </w:r>
      <w:r>
        <w:rPr>
          <w:sz w:val="27"/>
          <w:szCs w:val="27"/>
        </w:rPr>
        <w:t xml:space="preserve">53,7 </w:t>
      </w:r>
      <w:r w:rsidRPr="00EC7645">
        <w:rPr>
          <w:sz w:val="27"/>
          <w:szCs w:val="27"/>
        </w:rPr>
        <w:t xml:space="preserve">% к годовому бюджетному назначению (по бюджету назначено на год </w:t>
      </w:r>
      <w:r>
        <w:rPr>
          <w:sz w:val="27"/>
          <w:szCs w:val="27"/>
        </w:rPr>
        <w:t>2,754</w:t>
      </w:r>
      <w:r w:rsidRPr="00EC7645">
        <w:rPr>
          <w:sz w:val="27"/>
          <w:szCs w:val="27"/>
        </w:rPr>
        <w:t xml:space="preserve"> млн. рублей). </w:t>
      </w:r>
    </w:p>
    <w:p w:rsidR="00D538D4" w:rsidRDefault="00D538D4" w:rsidP="00D538D4">
      <w:pPr>
        <w:pStyle w:val="21"/>
        <w:shd w:val="clear" w:color="auto" w:fill="auto"/>
        <w:spacing w:after="0" w:line="240" w:lineRule="auto"/>
        <w:ind w:firstLine="780"/>
        <w:jc w:val="both"/>
        <w:rPr>
          <w:sz w:val="27"/>
          <w:szCs w:val="27"/>
        </w:rPr>
      </w:pPr>
      <w:r w:rsidRPr="00EC7645">
        <w:rPr>
          <w:sz w:val="27"/>
          <w:szCs w:val="27"/>
        </w:rPr>
        <w:t>Ожидаемое исполнение бюджета муниципального образования по расходам на 20</w:t>
      </w:r>
      <w:r>
        <w:rPr>
          <w:sz w:val="27"/>
          <w:szCs w:val="27"/>
        </w:rPr>
        <w:t>21</w:t>
      </w:r>
      <w:r w:rsidRPr="00EC7645">
        <w:rPr>
          <w:sz w:val="27"/>
          <w:szCs w:val="27"/>
        </w:rPr>
        <w:t xml:space="preserve"> год составит </w:t>
      </w:r>
      <w:r>
        <w:rPr>
          <w:sz w:val="27"/>
          <w:szCs w:val="27"/>
        </w:rPr>
        <w:t>35,53</w:t>
      </w:r>
      <w:r w:rsidRPr="00EC7645">
        <w:rPr>
          <w:sz w:val="27"/>
          <w:szCs w:val="27"/>
        </w:rPr>
        <w:t xml:space="preserve"> млн. рублей </w:t>
      </w:r>
    </w:p>
    <w:p w:rsidR="00D538D4" w:rsidRDefault="00D538D4" w:rsidP="00D538D4">
      <w:pPr>
        <w:pStyle w:val="21"/>
        <w:shd w:val="clear" w:color="auto" w:fill="auto"/>
        <w:spacing w:after="0" w:line="240" w:lineRule="auto"/>
        <w:ind w:firstLine="780"/>
        <w:jc w:val="both"/>
        <w:rPr>
          <w:sz w:val="27"/>
          <w:szCs w:val="27"/>
        </w:rPr>
      </w:pPr>
      <w:r w:rsidRPr="00EC7645">
        <w:rPr>
          <w:sz w:val="27"/>
          <w:szCs w:val="27"/>
        </w:rPr>
        <w:t>Прогноз расходов бюджета на 20</w:t>
      </w:r>
      <w:r>
        <w:rPr>
          <w:sz w:val="27"/>
          <w:szCs w:val="27"/>
        </w:rPr>
        <w:t>22</w:t>
      </w:r>
      <w:r w:rsidRPr="00EC7645">
        <w:rPr>
          <w:sz w:val="27"/>
          <w:szCs w:val="27"/>
        </w:rPr>
        <w:t xml:space="preserve"> год составит </w:t>
      </w:r>
      <w:r>
        <w:rPr>
          <w:sz w:val="27"/>
          <w:szCs w:val="27"/>
        </w:rPr>
        <w:t>24,522</w:t>
      </w:r>
      <w:r w:rsidRPr="00EC7645">
        <w:rPr>
          <w:sz w:val="27"/>
          <w:szCs w:val="27"/>
        </w:rPr>
        <w:t xml:space="preserve"> млн. рублей.</w:t>
      </w:r>
    </w:p>
    <w:p w:rsidR="00D538D4" w:rsidRDefault="00D538D4" w:rsidP="00D538D4">
      <w:pPr>
        <w:pStyle w:val="21"/>
        <w:shd w:val="clear" w:color="auto" w:fill="auto"/>
        <w:spacing w:after="0" w:line="240" w:lineRule="auto"/>
        <w:ind w:firstLine="780"/>
        <w:jc w:val="both"/>
        <w:rPr>
          <w:sz w:val="27"/>
          <w:szCs w:val="27"/>
        </w:rPr>
      </w:pPr>
      <w:r>
        <w:rPr>
          <w:sz w:val="27"/>
          <w:szCs w:val="27"/>
        </w:rPr>
        <w:t>Прогноз расходов бюджета на 2023 г составит 23,850 млн</w:t>
      </w:r>
      <w:proofErr w:type="gramStart"/>
      <w:r>
        <w:rPr>
          <w:sz w:val="27"/>
          <w:szCs w:val="27"/>
        </w:rPr>
        <w:t>.р</w:t>
      </w:r>
      <w:proofErr w:type="gramEnd"/>
      <w:r>
        <w:rPr>
          <w:sz w:val="27"/>
          <w:szCs w:val="27"/>
        </w:rPr>
        <w:t>ублей.</w:t>
      </w:r>
    </w:p>
    <w:p w:rsidR="00D538D4" w:rsidRDefault="00D538D4" w:rsidP="00D538D4">
      <w:pPr>
        <w:pStyle w:val="21"/>
        <w:shd w:val="clear" w:color="auto" w:fill="auto"/>
        <w:spacing w:after="0" w:line="240" w:lineRule="auto"/>
        <w:ind w:firstLine="780"/>
        <w:jc w:val="both"/>
        <w:rPr>
          <w:sz w:val="27"/>
          <w:szCs w:val="27"/>
        </w:rPr>
      </w:pPr>
      <w:r>
        <w:rPr>
          <w:sz w:val="27"/>
          <w:szCs w:val="27"/>
        </w:rPr>
        <w:t>Прогноз расходов бюджета на 2024 г составит 23,609 млн</w:t>
      </w:r>
      <w:proofErr w:type="gramStart"/>
      <w:r>
        <w:rPr>
          <w:sz w:val="27"/>
          <w:szCs w:val="27"/>
        </w:rPr>
        <w:t>.р</w:t>
      </w:r>
      <w:proofErr w:type="gramEnd"/>
      <w:r>
        <w:rPr>
          <w:sz w:val="27"/>
          <w:szCs w:val="27"/>
        </w:rPr>
        <w:t>ублей</w:t>
      </w:r>
    </w:p>
    <w:p w:rsidR="00D538D4" w:rsidRPr="00EC7645" w:rsidRDefault="00D538D4" w:rsidP="00D538D4">
      <w:pPr>
        <w:pStyle w:val="21"/>
        <w:shd w:val="clear" w:color="auto" w:fill="auto"/>
        <w:spacing w:after="0" w:line="240" w:lineRule="auto"/>
        <w:ind w:firstLine="780"/>
        <w:jc w:val="both"/>
        <w:rPr>
          <w:sz w:val="27"/>
          <w:szCs w:val="27"/>
        </w:rPr>
      </w:pPr>
      <w:r w:rsidRPr="00EC7645">
        <w:rPr>
          <w:sz w:val="27"/>
          <w:szCs w:val="27"/>
        </w:rPr>
        <w:t xml:space="preserve"> В разрезе экономических статей </w:t>
      </w:r>
      <w:proofErr w:type="gramStart"/>
      <w:r w:rsidRPr="00EC7645">
        <w:rPr>
          <w:sz w:val="27"/>
          <w:szCs w:val="27"/>
        </w:rPr>
        <w:t>планируется</w:t>
      </w:r>
      <w:proofErr w:type="gramEnd"/>
      <w:r w:rsidRPr="00EC7645">
        <w:rPr>
          <w:sz w:val="27"/>
          <w:szCs w:val="27"/>
        </w:rPr>
        <w:t xml:space="preserve"> направит расходы бюджета </w:t>
      </w:r>
      <w:r>
        <w:rPr>
          <w:sz w:val="27"/>
          <w:szCs w:val="27"/>
        </w:rPr>
        <w:t xml:space="preserve">                 </w:t>
      </w:r>
      <w:r w:rsidRPr="00EC7645">
        <w:rPr>
          <w:sz w:val="27"/>
          <w:szCs w:val="27"/>
        </w:rPr>
        <w:t>на:</w:t>
      </w:r>
    </w:p>
    <w:p w:rsidR="00D538D4" w:rsidRPr="00EC7645" w:rsidRDefault="00D538D4" w:rsidP="00D538D4">
      <w:pPr>
        <w:pStyle w:val="21"/>
        <w:shd w:val="clear" w:color="auto" w:fill="auto"/>
        <w:spacing w:after="0" w:line="240" w:lineRule="auto"/>
        <w:ind w:firstLine="780"/>
        <w:jc w:val="both"/>
        <w:rPr>
          <w:sz w:val="27"/>
          <w:szCs w:val="27"/>
        </w:rPr>
      </w:pPr>
      <w:r w:rsidRPr="00EC7645">
        <w:rPr>
          <w:sz w:val="27"/>
          <w:szCs w:val="27"/>
        </w:rPr>
        <w:t>-оплату труда и начисления на оплату труда</w:t>
      </w:r>
    </w:p>
    <w:p w:rsidR="00D538D4" w:rsidRPr="00EC7645" w:rsidRDefault="00D538D4" w:rsidP="00D538D4">
      <w:pPr>
        <w:pStyle w:val="21"/>
        <w:numPr>
          <w:ilvl w:val="0"/>
          <w:numId w:val="2"/>
        </w:numPr>
        <w:shd w:val="clear" w:color="auto" w:fill="auto"/>
        <w:tabs>
          <w:tab w:val="left" w:pos="978"/>
        </w:tabs>
        <w:spacing w:after="0" w:line="240" w:lineRule="auto"/>
        <w:ind w:firstLine="780"/>
        <w:jc w:val="both"/>
        <w:rPr>
          <w:sz w:val="27"/>
          <w:szCs w:val="27"/>
        </w:rPr>
      </w:pPr>
      <w:r w:rsidRPr="00EC7645">
        <w:rPr>
          <w:sz w:val="27"/>
          <w:szCs w:val="27"/>
        </w:rPr>
        <w:t>приобретение услуг</w:t>
      </w:r>
    </w:p>
    <w:p w:rsidR="00D538D4" w:rsidRPr="00EC7645" w:rsidRDefault="00D538D4" w:rsidP="00D538D4">
      <w:pPr>
        <w:pStyle w:val="21"/>
        <w:numPr>
          <w:ilvl w:val="0"/>
          <w:numId w:val="2"/>
        </w:numPr>
        <w:shd w:val="clear" w:color="auto" w:fill="auto"/>
        <w:tabs>
          <w:tab w:val="left" w:pos="978"/>
        </w:tabs>
        <w:spacing w:after="0" w:line="240" w:lineRule="auto"/>
        <w:ind w:firstLine="780"/>
        <w:jc w:val="both"/>
        <w:rPr>
          <w:sz w:val="27"/>
          <w:szCs w:val="27"/>
        </w:rPr>
      </w:pPr>
      <w:r w:rsidRPr="00EC7645">
        <w:rPr>
          <w:sz w:val="27"/>
          <w:szCs w:val="27"/>
        </w:rPr>
        <w:t>увеличение стоимости основных средств и материальных запасов.</w:t>
      </w:r>
    </w:p>
    <w:p w:rsidR="00D538D4" w:rsidRPr="00EC7645" w:rsidRDefault="00D538D4" w:rsidP="00D538D4">
      <w:pPr>
        <w:pStyle w:val="21"/>
        <w:shd w:val="clear" w:color="auto" w:fill="auto"/>
        <w:spacing w:after="0" w:line="240" w:lineRule="auto"/>
        <w:jc w:val="left"/>
        <w:rPr>
          <w:sz w:val="27"/>
          <w:szCs w:val="27"/>
        </w:rPr>
      </w:pPr>
    </w:p>
    <w:p w:rsidR="00D538D4" w:rsidRDefault="00D538D4" w:rsidP="00D538D4">
      <w:pPr>
        <w:pStyle w:val="21"/>
        <w:shd w:val="clear" w:color="auto" w:fill="auto"/>
        <w:spacing w:after="0" w:line="240" w:lineRule="auto"/>
        <w:rPr>
          <w:b/>
          <w:sz w:val="27"/>
          <w:szCs w:val="27"/>
        </w:rPr>
      </w:pPr>
    </w:p>
    <w:p w:rsidR="00D538D4" w:rsidRDefault="00D538D4" w:rsidP="00D538D4">
      <w:pPr>
        <w:pStyle w:val="21"/>
        <w:shd w:val="clear" w:color="auto" w:fill="auto"/>
        <w:spacing w:after="0" w:line="240" w:lineRule="auto"/>
        <w:rPr>
          <w:b/>
          <w:sz w:val="27"/>
          <w:szCs w:val="27"/>
        </w:rPr>
      </w:pPr>
    </w:p>
    <w:p w:rsidR="00D538D4" w:rsidRPr="00EC7645" w:rsidRDefault="00D538D4" w:rsidP="00D538D4">
      <w:pPr>
        <w:pStyle w:val="21"/>
        <w:shd w:val="clear" w:color="auto" w:fill="auto"/>
        <w:spacing w:after="0" w:line="240" w:lineRule="auto"/>
        <w:rPr>
          <w:b/>
          <w:sz w:val="27"/>
          <w:szCs w:val="27"/>
        </w:rPr>
      </w:pPr>
      <w:r w:rsidRPr="00EC7645">
        <w:rPr>
          <w:b/>
          <w:sz w:val="27"/>
          <w:szCs w:val="27"/>
        </w:rPr>
        <w:lastRenderedPageBreak/>
        <w:t>Труд и занятость</w:t>
      </w:r>
    </w:p>
    <w:p w:rsidR="00D538D4" w:rsidRPr="00EC7645" w:rsidRDefault="00D538D4" w:rsidP="00D538D4">
      <w:pPr>
        <w:pStyle w:val="21"/>
        <w:shd w:val="clear" w:color="auto" w:fill="auto"/>
        <w:spacing w:after="0" w:line="240" w:lineRule="auto"/>
        <w:rPr>
          <w:b/>
          <w:sz w:val="27"/>
          <w:szCs w:val="27"/>
        </w:rPr>
      </w:pPr>
    </w:p>
    <w:p w:rsidR="00D538D4" w:rsidRDefault="00D538D4" w:rsidP="00D538D4">
      <w:pPr>
        <w:pStyle w:val="21"/>
        <w:shd w:val="clear" w:color="auto" w:fill="auto"/>
        <w:spacing w:after="0" w:line="240" w:lineRule="auto"/>
        <w:ind w:firstLine="780"/>
        <w:jc w:val="both"/>
        <w:rPr>
          <w:sz w:val="27"/>
          <w:szCs w:val="27"/>
        </w:rPr>
      </w:pPr>
      <w:r w:rsidRPr="00EC7645">
        <w:rPr>
          <w:sz w:val="27"/>
          <w:szCs w:val="27"/>
        </w:rPr>
        <w:t>Численность экономически активного населения в муниципальном образован</w:t>
      </w:r>
      <w:r>
        <w:rPr>
          <w:sz w:val="27"/>
          <w:szCs w:val="27"/>
        </w:rPr>
        <w:t xml:space="preserve">ии </w:t>
      </w:r>
      <w:proofErr w:type="spellStart"/>
      <w:r>
        <w:rPr>
          <w:sz w:val="27"/>
          <w:szCs w:val="27"/>
        </w:rPr>
        <w:t>Курманаевский</w:t>
      </w:r>
      <w:proofErr w:type="spellEnd"/>
      <w:r>
        <w:rPr>
          <w:sz w:val="27"/>
          <w:szCs w:val="27"/>
        </w:rPr>
        <w:t xml:space="preserve"> сельсовет в 2021 году составили 2681</w:t>
      </w:r>
      <w:r w:rsidRPr="00EC7645">
        <w:rPr>
          <w:sz w:val="27"/>
          <w:szCs w:val="27"/>
        </w:rPr>
        <w:t xml:space="preserve"> человек, среднегодовая числен</w:t>
      </w:r>
      <w:r>
        <w:rPr>
          <w:sz w:val="27"/>
          <w:szCs w:val="27"/>
        </w:rPr>
        <w:t>ность занятых в экономике - 1649 человека. По оценке 2022</w:t>
      </w:r>
      <w:r w:rsidRPr="00EC7645">
        <w:rPr>
          <w:sz w:val="27"/>
          <w:szCs w:val="27"/>
        </w:rPr>
        <w:t xml:space="preserve"> года численность экономически а</w:t>
      </w:r>
      <w:r>
        <w:rPr>
          <w:sz w:val="27"/>
          <w:szCs w:val="27"/>
        </w:rPr>
        <w:t>ктивного населения составит 2674</w:t>
      </w:r>
      <w:r w:rsidRPr="00EC7645">
        <w:rPr>
          <w:sz w:val="27"/>
          <w:szCs w:val="27"/>
        </w:rPr>
        <w:t xml:space="preserve"> человек, среднегодовая численность з</w:t>
      </w:r>
      <w:r>
        <w:rPr>
          <w:sz w:val="27"/>
          <w:szCs w:val="27"/>
        </w:rPr>
        <w:t xml:space="preserve">анятых в экономике составит 1547 </w:t>
      </w:r>
      <w:r w:rsidRPr="00EC7645">
        <w:rPr>
          <w:sz w:val="27"/>
          <w:szCs w:val="27"/>
        </w:rPr>
        <w:t xml:space="preserve">человек. </w:t>
      </w:r>
    </w:p>
    <w:p w:rsidR="00D538D4" w:rsidRPr="00EC7645" w:rsidRDefault="00D538D4" w:rsidP="00D538D4">
      <w:pPr>
        <w:pStyle w:val="21"/>
        <w:shd w:val="clear" w:color="auto" w:fill="auto"/>
        <w:spacing w:after="0" w:line="240" w:lineRule="auto"/>
        <w:ind w:firstLine="780"/>
        <w:jc w:val="both"/>
        <w:rPr>
          <w:sz w:val="27"/>
          <w:szCs w:val="27"/>
        </w:rPr>
      </w:pPr>
      <w:r>
        <w:rPr>
          <w:sz w:val="27"/>
          <w:szCs w:val="27"/>
        </w:rPr>
        <w:t>В 2023</w:t>
      </w:r>
      <w:r w:rsidRPr="00EC7645">
        <w:rPr>
          <w:sz w:val="27"/>
          <w:szCs w:val="27"/>
        </w:rPr>
        <w:t xml:space="preserve"> - 2024 годах численность работающих в час</w:t>
      </w:r>
      <w:r>
        <w:rPr>
          <w:sz w:val="27"/>
          <w:szCs w:val="27"/>
        </w:rPr>
        <w:t>тном секторе прогнозируется 2667 - 2660 по первым вариантам и 2667</w:t>
      </w:r>
      <w:r w:rsidRPr="00EC7645">
        <w:rPr>
          <w:sz w:val="27"/>
          <w:szCs w:val="27"/>
        </w:rPr>
        <w:t xml:space="preserve"> </w:t>
      </w:r>
      <w:r w:rsidRPr="00EC7645">
        <w:rPr>
          <w:rStyle w:val="23"/>
          <w:rFonts w:eastAsia="Arial Unicode MS"/>
          <w:sz w:val="27"/>
          <w:szCs w:val="27"/>
        </w:rPr>
        <w:t xml:space="preserve">- </w:t>
      </w:r>
      <w:r>
        <w:rPr>
          <w:sz w:val="27"/>
          <w:szCs w:val="27"/>
        </w:rPr>
        <w:t>2660</w:t>
      </w:r>
      <w:r w:rsidRPr="00EC7645">
        <w:rPr>
          <w:sz w:val="27"/>
          <w:szCs w:val="27"/>
        </w:rPr>
        <w:t xml:space="preserve"> человек по вторым вариантам.</w:t>
      </w:r>
    </w:p>
    <w:p w:rsidR="00D538D4" w:rsidRPr="00EC7645" w:rsidRDefault="00D538D4" w:rsidP="00D538D4">
      <w:pPr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D538D4" w:rsidRPr="00EC7645" w:rsidRDefault="00D538D4" w:rsidP="00D538D4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EC7645">
        <w:rPr>
          <w:rFonts w:ascii="Times New Roman" w:hAnsi="Times New Roman" w:cs="Times New Roman"/>
          <w:b/>
          <w:sz w:val="27"/>
          <w:szCs w:val="27"/>
        </w:rPr>
        <w:t>Развитие социальной сферы</w:t>
      </w:r>
    </w:p>
    <w:p w:rsidR="00D538D4" w:rsidRPr="00EC7645" w:rsidRDefault="00D538D4" w:rsidP="00D538D4">
      <w:pPr>
        <w:rPr>
          <w:sz w:val="27"/>
          <w:szCs w:val="27"/>
        </w:rPr>
      </w:pPr>
    </w:p>
    <w:p w:rsidR="00D538D4" w:rsidRPr="00EC7645" w:rsidRDefault="00D538D4" w:rsidP="00D538D4">
      <w:pPr>
        <w:pStyle w:val="21"/>
        <w:shd w:val="clear" w:color="auto" w:fill="auto"/>
        <w:spacing w:after="0" w:line="240" w:lineRule="auto"/>
        <w:ind w:firstLine="620"/>
        <w:jc w:val="both"/>
        <w:rPr>
          <w:sz w:val="27"/>
          <w:szCs w:val="27"/>
        </w:rPr>
      </w:pPr>
      <w:r w:rsidRPr="00EC7645">
        <w:rPr>
          <w:sz w:val="27"/>
          <w:szCs w:val="27"/>
        </w:rPr>
        <w:t xml:space="preserve">В муниципальном образовании </w:t>
      </w:r>
      <w:proofErr w:type="spellStart"/>
      <w:r w:rsidRPr="00EC7645">
        <w:rPr>
          <w:sz w:val="27"/>
          <w:szCs w:val="27"/>
        </w:rPr>
        <w:t>Курманаевский</w:t>
      </w:r>
      <w:proofErr w:type="spellEnd"/>
      <w:r w:rsidRPr="00EC7645">
        <w:rPr>
          <w:sz w:val="27"/>
          <w:szCs w:val="27"/>
        </w:rPr>
        <w:t xml:space="preserve"> сельсовет строительство жилья ведется за счет средств индивидуальных застройщиков и с помощью кредитов.</w:t>
      </w:r>
    </w:p>
    <w:p w:rsidR="00D538D4" w:rsidRPr="00EC7645" w:rsidRDefault="00D538D4" w:rsidP="00D538D4">
      <w:pPr>
        <w:pStyle w:val="21"/>
        <w:shd w:val="clear" w:color="auto" w:fill="auto"/>
        <w:spacing w:after="0" w:line="240" w:lineRule="auto"/>
        <w:ind w:firstLine="760"/>
        <w:jc w:val="both"/>
        <w:rPr>
          <w:sz w:val="27"/>
          <w:szCs w:val="27"/>
        </w:rPr>
      </w:pPr>
      <w:r>
        <w:rPr>
          <w:sz w:val="27"/>
          <w:szCs w:val="27"/>
        </w:rPr>
        <w:t>В 2021</w:t>
      </w:r>
      <w:r w:rsidRPr="00EC7645">
        <w:rPr>
          <w:sz w:val="27"/>
          <w:szCs w:val="27"/>
        </w:rPr>
        <w:t xml:space="preserve"> году прог</w:t>
      </w:r>
      <w:r>
        <w:rPr>
          <w:sz w:val="27"/>
          <w:szCs w:val="27"/>
        </w:rPr>
        <w:t>нозируется ввести в действие 0,05</w:t>
      </w:r>
      <w:r w:rsidRPr="00EC7645">
        <w:rPr>
          <w:sz w:val="27"/>
          <w:szCs w:val="27"/>
        </w:rPr>
        <w:t xml:space="preserve"> тыс.кв. м общей площади жилья. </w:t>
      </w:r>
    </w:p>
    <w:p w:rsidR="00D538D4" w:rsidRDefault="00D538D4" w:rsidP="00D538D4">
      <w:pPr>
        <w:pStyle w:val="21"/>
        <w:shd w:val="clear" w:color="auto" w:fill="auto"/>
        <w:spacing w:after="0" w:line="240" w:lineRule="auto"/>
        <w:ind w:firstLine="760"/>
        <w:jc w:val="both"/>
        <w:rPr>
          <w:sz w:val="27"/>
          <w:szCs w:val="27"/>
        </w:rPr>
      </w:pPr>
      <w:r>
        <w:rPr>
          <w:sz w:val="27"/>
          <w:szCs w:val="27"/>
        </w:rPr>
        <w:t>В 2022</w:t>
      </w:r>
      <w:r w:rsidRPr="00EC7645">
        <w:rPr>
          <w:sz w:val="27"/>
          <w:szCs w:val="27"/>
        </w:rPr>
        <w:t xml:space="preserve"> году прогн</w:t>
      </w:r>
      <w:r>
        <w:rPr>
          <w:sz w:val="27"/>
          <w:szCs w:val="27"/>
        </w:rPr>
        <w:t>озируется ввести в действие 1,07</w:t>
      </w:r>
      <w:r w:rsidRPr="00EC7645">
        <w:rPr>
          <w:sz w:val="27"/>
          <w:szCs w:val="27"/>
        </w:rPr>
        <w:t xml:space="preserve"> тыс.кв</w:t>
      </w:r>
      <w:proofErr w:type="gramStart"/>
      <w:r w:rsidRPr="00EC7645">
        <w:rPr>
          <w:sz w:val="27"/>
          <w:szCs w:val="27"/>
        </w:rPr>
        <w:t>.м</w:t>
      </w:r>
      <w:proofErr w:type="gramEnd"/>
    </w:p>
    <w:p w:rsidR="00D538D4" w:rsidRPr="00EC7645" w:rsidRDefault="00D538D4" w:rsidP="00D538D4">
      <w:pPr>
        <w:pStyle w:val="21"/>
        <w:shd w:val="clear" w:color="auto" w:fill="auto"/>
        <w:spacing w:after="0" w:line="240" w:lineRule="auto"/>
        <w:ind w:firstLine="760"/>
        <w:jc w:val="both"/>
        <w:rPr>
          <w:sz w:val="27"/>
          <w:szCs w:val="27"/>
        </w:rPr>
      </w:pPr>
      <w:r w:rsidRPr="00EC7645">
        <w:rPr>
          <w:sz w:val="27"/>
          <w:szCs w:val="27"/>
        </w:rPr>
        <w:t>В 20</w:t>
      </w:r>
      <w:r>
        <w:rPr>
          <w:sz w:val="27"/>
          <w:szCs w:val="27"/>
        </w:rPr>
        <w:t>23</w:t>
      </w:r>
      <w:r w:rsidRPr="00EC7645">
        <w:rPr>
          <w:sz w:val="27"/>
          <w:szCs w:val="27"/>
        </w:rPr>
        <w:t xml:space="preserve"> году про</w:t>
      </w:r>
      <w:r>
        <w:rPr>
          <w:sz w:val="27"/>
          <w:szCs w:val="27"/>
        </w:rPr>
        <w:t>гнозируется ввести в действие 2,82</w:t>
      </w:r>
      <w:r w:rsidRPr="00EC7645">
        <w:rPr>
          <w:sz w:val="27"/>
          <w:szCs w:val="27"/>
        </w:rPr>
        <w:t xml:space="preserve"> тыс.кв</w:t>
      </w:r>
      <w:proofErr w:type="gramStart"/>
      <w:r w:rsidRPr="00EC7645">
        <w:rPr>
          <w:sz w:val="27"/>
          <w:szCs w:val="27"/>
        </w:rPr>
        <w:t>.м</w:t>
      </w:r>
      <w:proofErr w:type="gramEnd"/>
      <w:r w:rsidRPr="00EC7645">
        <w:rPr>
          <w:sz w:val="27"/>
          <w:szCs w:val="27"/>
        </w:rPr>
        <w:t xml:space="preserve"> по 1 варианту и </w:t>
      </w:r>
      <w:r>
        <w:rPr>
          <w:sz w:val="27"/>
          <w:szCs w:val="27"/>
        </w:rPr>
        <w:t>2,82</w:t>
      </w:r>
      <w:r w:rsidRPr="00EC7645">
        <w:rPr>
          <w:sz w:val="27"/>
          <w:szCs w:val="27"/>
        </w:rPr>
        <w:t xml:space="preserve"> тыс.кв.м, по 2 варианту, в 202</w:t>
      </w:r>
      <w:r>
        <w:rPr>
          <w:sz w:val="27"/>
          <w:szCs w:val="27"/>
        </w:rPr>
        <w:t>4</w:t>
      </w:r>
      <w:r w:rsidRPr="00EC7645">
        <w:rPr>
          <w:sz w:val="27"/>
          <w:szCs w:val="27"/>
        </w:rPr>
        <w:t xml:space="preserve"> году </w:t>
      </w:r>
      <w:r>
        <w:rPr>
          <w:rStyle w:val="25"/>
          <w:rFonts w:eastAsia="Georgia"/>
          <w:sz w:val="27"/>
          <w:szCs w:val="27"/>
        </w:rPr>
        <w:t>–</w:t>
      </w:r>
      <w:r w:rsidRPr="00EC7645">
        <w:rPr>
          <w:rStyle w:val="25"/>
          <w:rFonts w:eastAsia="Georgia"/>
          <w:sz w:val="27"/>
          <w:szCs w:val="27"/>
        </w:rPr>
        <w:t xml:space="preserve"> </w:t>
      </w:r>
      <w:r>
        <w:rPr>
          <w:sz w:val="27"/>
          <w:szCs w:val="27"/>
        </w:rPr>
        <w:t>3,2 тыс. кв.м и 3,2</w:t>
      </w:r>
      <w:r w:rsidRPr="00EC7645">
        <w:rPr>
          <w:sz w:val="27"/>
          <w:szCs w:val="27"/>
        </w:rPr>
        <w:t xml:space="preserve"> тыс.кв.м, соответственно.</w:t>
      </w:r>
    </w:p>
    <w:p w:rsidR="00D538D4" w:rsidRPr="00EC7645" w:rsidRDefault="00D538D4" w:rsidP="00D538D4">
      <w:pPr>
        <w:pStyle w:val="21"/>
        <w:shd w:val="clear" w:color="auto" w:fill="auto"/>
        <w:spacing w:after="0" w:line="240" w:lineRule="auto"/>
        <w:ind w:firstLine="620"/>
        <w:jc w:val="both"/>
        <w:rPr>
          <w:sz w:val="27"/>
          <w:szCs w:val="27"/>
        </w:rPr>
      </w:pPr>
      <w:r w:rsidRPr="00EC7645">
        <w:rPr>
          <w:sz w:val="27"/>
          <w:szCs w:val="27"/>
        </w:rPr>
        <w:t>Численность обучающихся в школах в 201</w:t>
      </w:r>
      <w:r>
        <w:rPr>
          <w:sz w:val="27"/>
          <w:szCs w:val="27"/>
        </w:rPr>
        <w:t>8</w:t>
      </w:r>
      <w:r w:rsidRPr="00EC7645">
        <w:rPr>
          <w:sz w:val="27"/>
          <w:szCs w:val="27"/>
        </w:rPr>
        <w:t xml:space="preserve"> году составила 0,609 тыс. человек, в 201</w:t>
      </w:r>
      <w:r>
        <w:rPr>
          <w:sz w:val="27"/>
          <w:szCs w:val="27"/>
        </w:rPr>
        <w:t>9</w:t>
      </w:r>
      <w:r w:rsidRPr="00EC7645">
        <w:rPr>
          <w:sz w:val="27"/>
          <w:szCs w:val="27"/>
        </w:rPr>
        <w:t xml:space="preserve"> году ожидается 0,578 тыс. чел., в 2020 году </w:t>
      </w:r>
      <w:r w:rsidRPr="00EC7645">
        <w:rPr>
          <w:rStyle w:val="23"/>
          <w:rFonts w:eastAsia="Arial Unicode MS"/>
          <w:sz w:val="27"/>
          <w:szCs w:val="27"/>
        </w:rPr>
        <w:t>– 0,625</w:t>
      </w:r>
      <w:r w:rsidRPr="00EC7645">
        <w:rPr>
          <w:sz w:val="27"/>
          <w:szCs w:val="27"/>
        </w:rPr>
        <w:t>тыс. человек по обоим вариантам. Все дети муниципального образования учатся в первую смену.</w:t>
      </w:r>
    </w:p>
    <w:p w:rsidR="00D538D4" w:rsidRPr="00EC7645" w:rsidRDefault="00D538D4" w:rsidP="00D538D4">
      <w:pPr>
        <w:pStyle w:val="21"/>
        <w:shd w:val="clear" w:color="auto" w:fill="auto"/>
        <w:spacing w:after="0" w:line="240" w:lineRule="auto"/>
        <w:ind w:firstLine="760"/>
        <w:jc w:val="both"/>
        <w:rPr>
          <w:sz w:val="27"/>
          <w:szCs w:val="27"/>
        </w:rPr>
      </w:pPr>
      <w:r w:rsidRPr="00EC7645">
        <w:rPr>
          <w:sz w:val="27"/>
          <w:szCs w:val="27"/>
        </w:rPr>
        <w:t>Численность детей в дошкольных о</w:t>
      </w:r>
      <w:r>
        <w:rPr>
          <w:sz w:val="27"/>
          <w:szCs w:val="27"/>
        </w:rPr>
        <w:t>бразовательных учреждениях в 2021</w:t>
      </w:r>
      <w:r w:rsidRPr="00EC7645">
        <w:rPr>
          <w:sz w:val="27"/>
          <w:szCs w:val="27"/>
        </w:rPr>
        <w:t xml:space="preserve"> году сост</w:t>
      </w:r>
      <w:r>
        <w:rPr>
          <w:sz w:val="27"/>
          <w:szCs w:val="27"/>
        </w:rPr>
        <w:t>авила 617 человек,</w:t>
      </w:r>
      <w:r w:rsidRPr="00EC7645">
        <w:rPr>
          <w:sz w:val="27"/>
          <w:szCs w:val="27"/>
        </w:rPr>
        <w:t xml:space="preserve"> В 20</w:t>
      </w:r>
      <w:r>
        <w:rPr>
          <w:sz w:val="27"/>
          <w:szCs w:val="27"/>
        </w:rPr>
        <w:t>22 году прогнозируется 80</w:t>
      </w:r>
      <w:r w:rsidRPr="00EC7645">
        <w:rPr>
          <w:sz w:val="27"/>
          <w:szCs w:val="27"/>
        </w:rPr>
        <w:t xml:space="preserve"> человек. В 202</w:t>
      </w:r>
      <w:r>
        <w:rPr>
          <w:sz w:val="27"/>
          <w:szCs w:val="27"/>
        </w:rPr>
        <w:t>3</w:t>
      </w:r>
      <w:r w:rsidRPr="00EC7645">
        <w:rPr>
          <w:sz w:val="27"/>
          <w:szCs w:val="27"/>
        </w:rPr>
        <w:t xml:space="preserve"> </w:t>
      </w:r>
      <w:r w:rsidRPr="00EC7645">
        <w:rPr>
          <w:rStyle w:val="22"/>
          <w:rFonts w:eastAsia="Arial Unicode MS"/>
          <w:sz w:val="27"/>
          <w:szCs w:val="27"/>
        </w:rPr>
        <w:t xml:space="preserve">- </w:t>
      </w:r>
      <w:r w:rsidRPr="00EC7645">
        <w:rPr>
          <w:sz w:val="27"/>
          <w:szCs w:val="27"/>
        </w:rPr>
        <w:t>2024 годах прогнозируется небольшое увеличение численности детей в ДОУ сельсовета.</w:t>
      </w:r>
    </w:p>
    <w:p w:rsidR="00D538D4" w:rsidRPr="00EC7645" w:rsidRDefault="00D538D4" w:rsidP="00D538D4">
      <w:pPr>
        <w:pStyle w:val="21"/>
        <w:shd w:val="clear" w:color="auto" w:fill="auto"/>
        <w:spacing w:after="0" w:line="240" w:lineRule="auto"/>
        <w:ind w:firstLine="480"/>
        <w:jc w:val="both"/>
        <w:rPr>
          <w:sz w:val="27"/>
          <w:szCs w:val="27"/>
        </w:rPr>
      </w:pPr>
      <w:r w:rsidRPr="00EC7645">
        <w:rPr>
          <w:sz w:val="27"/>
          <w:szCs w:val="27"/>
        </w:rPr>
        <w:t>Обеспеченность больничными койками на</w:t>
      </w:r>
      <w:r>
        <w:rPr>
          <w:sz w:val="27"/>
          <w:szCs w:val="27"/>
        </w:rPr>
        <w:t xml:space="preserve"> 10 тыс. человек населения в 2021</w:t>
      </w:r>
      <w:r w:rsidRPr="00EC7645">
        <w:rPr>
          <w:sz w:val="27"/>
          <w:szCs w:val="27"/>
        </w:rPr>
        <w:t xml:space="preserve"> году составила 29</w:t>
      </w:r>
      <w:r>
        <w:rPr>
          <w:sz w:val="27"/>
          <w:szCs w:val="27"/>
        </w:rPr>
        <w:t>,0 коек, в 2022</w:t>
      </w:r>
      <w:r w:rsidRPr="00EC7645">
        <w:rPr>
          <w:sz w:val="27"/>
          <w:szCs w:val="27"/>
        </w:rPr>
        <w:t xml:space="preserve"> году ожидается 29,0 коек за счет уменьшения количества коек и увеличения населения. В 20</w:t>
      </w:r>
      <w:r>
        <w:rPr>
          <w:sz w:val="27"/>
          <w:szCs w:val="27"/>
        </w:rPr>
        <w:t>20</w:t>
      </w:r>
      <w:r w:rsidRPr="00EC7645">
        <w:rPr>
          <w:sz w:val="27"/>
          <w:szCs w:val="27"/>
        </w:rPr>
        <w:t xml:space="preserve"> год</w:t>
      </w:r>
      <w:r>
        <w:rPr>
          <w:sz w:val="27"/>
          <w:szCs w:val="27"/>
        </w:rPr>
        <w:t>у</w:t>
      </w:r>
      <w:r w:rsidRPr="00EC7645">
        <w:rPr>
          <w:sz w:val="27"/>
          <w:szCs w:val="27"/>
        </w:rPr>
        <w:t xml:space="preserve"> уменьшения и увеличения количества коек на 10 тыс. человек населения, не планируется.</w:t>
      </w:r>
    </w:p>
    <w:p w:rsidR="00D538D4" w:rsidRDefault="00D538D4" w:rsidP="00D538D4">
      <w:pPr>
        <w:pStyle w:val="21"/>
        <w:shd w:val="clear" w:color="auto" w:fill="auto"/>
        <w:spacing w:after="0" w:line="240" w:lineRule="auto"/>
        <w:ind w:firstLine="480"/>
        <w:jc w:val="both"/>
        <w:rPr>
          <w:sz w:val="27"/>
          <w:szCs w:val="27"/>
        </w:rPr>
      </w:pPr>
      <w:r w:rsidRPr="00EC7645">
        <w:rPr>
          <w:sz w:val="27"/>
          <w:szCs w:val="27"/>
        </w:rPr>
        <w:t xml:space="preserve">Численность </w:t>
      </w:r>
      <w:r>
        <w:rPr>
          <w:sz w:val="27"/>
          <w:szCs w:val="27"/>
        </w:rPr>
        <w:t>врачей всех специальностей в 2020</w:t>
      </w:r>
      <w:r w:rsidRPr="00EC7645">
        <w:rPr>
          <w:sz w:val="27"/>
          <w:szCs w:val="27"/>
        </w:rPr>
        <w:t xml:space="preserve"> году составила 30</w:t>
      </w:r>
      <w:r>
        <w:rPr>
          <w:sz w:val="27"/>
          <w:szCs w:val="27"/>
        </w:rPr>
        <w:t xml:space="preserve"> чел., по оценке 2021</w:t>
      </w:r>
      <w:r w:rsidRPr="00EC7645">
        <w:rPr>
          <w:sz w:val="27"/>
          <w:szCs w:val="27"/>
        </w:rPr>
        <w:t xml:space="preserve"> года ожидается 30 человека, в 20</w:t>
      </w:r>
      <w:r>
        <w:rPr>
          <w:sz w:val="27"/>
          <w:szCs w:val="27"/>
        </w:rPr>
        <w:t>22</w:t>
      </w:r>
      <w:r w:rsidRPr="00EC7645">
        <w:rPr>
          <w:sz w:val="27"/>
          <w:szCs w:val="27"/>
        </w:rPr>
        <w:t xml:space="preserve"> году прогнозируется -37 человек</w:t>
      </w:r>
      <w:r>
        <w:rPr>
          <w:sz w:val="27"/>
          <w:szCs w:val="27"/>
        </w:rPr>
        <w:t>.</w:t>
      </w:r>
    </w:p>
    <w:p w:rsidR="00D538D4" w:rsidRPr="00EC7645" w:rsidRDefault="00D538D4" w:rsidP="00D538D4">
      <w:pPr>
        <w:pStyle w:val="21"/>
        <w:shd w:val="clear" w:color="auto" w:fill="auto"/>
        <w:spacing w:after="0" w:line="240" w:lineRule="auto"/>
        <w:ind w:firstLine="480"/>
        <w:jc w:val="both"/>
        <w:rPr>
          <w:sz w:val="27"/>
          <w:szCs w:val="27"/>
        </w:rPr>
      </w:pPr>
      <w:r w:rsidRPr="00EC7645">
        <w:rPr>
          <w:sz w:val="27"/>
          <w:szCs w:val="27"/>
        </w:rPr>
        <w:t>Численн</w:t>
      </w:r>
      <w:r>
        <w:rPr>
          <w:sz w:val="27"/>
          <w:szCs w:val="27"/>
        </w:rPr>
        <w:t>ость среднего медперсонала в 2021</w:t>
      </w:r>
      <w:r w:rsidRPr="00EC7645">
        <w:rPr>
          <w:sz w:val="27"/>
          <w:szCs w:val="27"/>
        </w:rPr>
        <w:t xml:space="preserve"> году составила 149</w:t>
      </w:r>
      <w:r>
        <w:rPr>
          <w:sz w:val="27"/>
          <w:szCs w:val="27"/>
        </w:rPr>
        <w:t xml:space="preserve"> человек, в 2022</w:t>
      </w:r>
      <w:r w:rsidRPr="00EC7645">
        <w:rPr>
          <w:sz w:val="27"/>
          <w:szCs w:val="27"/>
        </w:rPr>
        <w:t xml:space="preserve"> году ожидается 149 человек. </w:t>
      </w:r>
    </w:p>
    <w:p w:rsidR="00D538D4" w:rsidRPr="00EC7645" w:rsidRDefault="00D538D4" w:rsidP="00D538D4">
      <w:pPr>
        <w:pStyle w:val="21"/>
        <w:shd w:val="clear" w:color="auto" w:fill="auto"/>
        <w:spacing w:after="0" w:line="240" w:lineRule="auto"/>
        <w:ind w:firstLine="620"/>
        <w:jc w:val="both"/>
        <w:rPr>
          <w:sz w:val="27"/>
          <w:szCs w:val="27"/>
        </w:rPr>
      </w:pPr>
      <w:r w:rsidRPr="00EC7645">
        <w:rPr>
          <w:sz w:val="27"/>
          <w:szCs w:val="27"/>
        </w:rPr>
        <w:t xml:space="preserve">На территории муниципального образования </w:t>
      </w:r>
      <w:proofErr w:type="spellStart"/>
      <w:r w:rsidRPr="00EC7645">
        <w:rPr>
          <w:sz w:val="27"/>
          <w:szCs w:val="27"/>
        </w:rPr>
        <w:t>Курманаевский</w:t>
      </w:r>
      <w:proofErr w:type="spellEnd"/>
      <w:r w:rsidRPr="00EC7645">
        <w:rPr>
          <w:sz w:val="27"/>
          <w:szCs w:val="27"/>
        </w:rPr>
        <w:t xml:space="preserve"> сельсовет находится 2 МДОУ: «</w:t>
      </w:r>
      <w:proofErr w:type="spellStart"/>
      <w:r w:rsidRPr="00EC7645">
        <w:rPr>
          <w:sz w:val="27"/>
          <w:szCs w:val="27"/>
        </w:rPr>
        <w:t>Курманаевский</w:t>
      </w:r>
      <w:proofErr w:type="spellEnd"/>
      <w:r w:rsidRPr="00EC7645">
        <w:rPr>
          <w:sz w:val="27"/>
          <w:szCs w:val="27"/>
        </w:rPr>
        <w:t xml:space="preserve"> детский сад №1 «Теремок» (225 мест). «</w:t>
      </w:r>
      <w:proofErr w:type="spellStart"/>
      <w:r w:rsidRPr="00EC7645">
        <w:rPr>
          <w:sz w:val="27"/>
          <w:szCs w:val="27"/>
        </w:rPr>
        <w:t>Курманаевский</w:t>
      </w:r>
      <w:proofErr w:type="spellEnd"/>
      <w:r w:rsidRPr="00EC7645">
        <w:rPr>
          <w:sz w:val="27"/>
          <w:szCs w:val="27"/>
        </w:rPr>
        <w:t xml:space="preserve"> детский сад №2 «Солнышко» (75 место). В детских садах созданы все условия для самодеятельного, активного и целенаправленного действия во всех видах деятельности: игровой, двигательной и изобразительной. </w:t>
      </w:r>
    </w:p>
    <w:p w:rsidR="00D538D4" w:rsidRPr="00EC7645" w:rsidRDefault="00D538D4" w:rsidP="00D538D4">
      <w:pPr>
        <w:pStyle w:val="21"/>
        <w:shd w:val="clear" w:color="auto" w:fill="auto"/>
        <w:spacing w:after="0" w:line="240" w:lineRule="auto"/>
        <w:ind w:firstLine="620"/>
        <w:jc w:val="both"/>
        <w:rPr>
          <w:sz w:val="27"/>
          <w:szCs w:val="27"/>
        </w:rPr>
      </w:pPr>
      <w:r w:rsidRPr="00EC7645">
        <w:rPr>
          <w:sz w:val="27"/>
          <w:szCs w:val="27"/>
        </w:rPr>
        <w:t xml:space="preserve">В селе Курманаевка работает ДЮСШ, ДШИ, детская библиотека, </w:t>
      </w:r>
      <w:r w:rsidRPr="00EC7645">
        <w:rPr>
          <w:sz w:val="27"/>
          <w:szCs w:val="27"/>
        </w:rPr>
        <w:lastRenderedPageBreak/>
        <w:t xml:space="preserve">центральная районная библиотека, </w:t>
      </w:r>
      <w:proofErr w:type="spellStart"/>
      <w:r w:rsidRPr="00EC7645">
        <w:rPr>
          <w:sz w:val="27"/>
          <w:szCs w:val="27"/>
        </w:rPr>
        <w:t>ЦРТДиЮ</w:t>
      </w:r>
      <w:proofErr w:type="spellEnd"/>
      <w:r w:rsidRPr="00EC7645">
        <w:rPr>
          <w:sz w:val="27"/>
          <w:szCs w:val="27"/>
        </w:rPr>
        <w:t>, ЦКД «Юность», музей, ФОК «Сармат», МАУК «КДЦ».</w:t>
      </w:r>
    </w:p>
    <w:p w:rsidR="00D538D4" w:rsidRPr="00EC7645" w:rsidRDefault="00D538D4" w:rsidP="00D538D4">
      <w:pPr>
        <w:pStyle w:val="21"/>
        <w:shd w:val="clear" w:color="auto" w:fill="auto"/>
        <w:spacing w:after="0" w:line="240" w:lineRule="auto"/>
        <w:ind w:firstLine="620"/>
        <w:jc w:val="both"/>
        <w:rPr>
          <w:sz w:val="27"/>
          <w:szCs w:val="27"/>
        </w:rPr>
      </w:pPr>
      <w:r w:rsidRPr="00EC7645">
        <w:rPr>
          <w:sz w:val="27"/>
          <w:szCs w:val="27"/>
        </w:rPr>
        <w:t>По Федеральной программе «Комфортная городс</w:t>
      </w:r>
      <w:r>
        <w:rPr>
          <w:sz w:val="27"/>
          <w:szCs w:val="27"/>
        </w:rPr>
        <w:t xml:space="preserve">кая среда» в </w:t>
      </w:r>
      <w:proofErr w:type="spellStart"/>
      <w:r>
        <w:rPr>
          <w:sz w:val="27"/>
          <w:szCs w:val="27"/>
        </w:rPr>
        <w:t>с</w:t>
      </w:r>
      <w:proofErr w:type="gramStart"/>
      <w:r>
        <w:rPr>
          <w:sz w:val="27"/>
          <w:szCs w:val="27"/>
        </w:rPr>
        <w:t>.К</w:t>
      </w:r>
      <w:proofErr w:type="gramEnd"/>
      <w:r>
        <w:rPr>
          <w:sz w:val="27"/>
          <w:szCs w:val="27"/>
        </w:rPr>
        <w:t>урманаевка</w:t>
      </w:r>
      <w:proofErr w:type="spellEnd"/>
      <w:r>
        <w:rPr>
          <w:sz w:val="27"/>
          <w:szCs w:val="27"/>
        </w:rPr>
        <w:t xml:space="preserve"> в 2019</w:t>
      </w:r>
      <w:r w:rsidRPr="00EC7645">
        <w:rPr>
          <w:sz w:val="27"/>
          <w:szCs w:val="27"/>
        </w:rPr>
        <w:t xml:space="preserve"> году закончен</w:t>
      </w:r>
      <w:r>
        <w:rPr>
          <w:sz w:val="27"/>
          <w:szCs w:val="27"/>
        </w:rPr>
        <w:t>о</w:t>
      </w:r>
      <w:r w:rsidRPr="00EC7645">
        <w:rPr>
          <w:sz w:val="27"/>
          <w:szCs w:val="27"/>
        </w:rPr>
        <w:t xml:space="preserve"> благоустройств</w:t>
      </w:r>
      <w:r>
        <w:rPr>
          <w:sz w:val="27"/>
          <w:szCs w:val="27"/>
        </w:rPr>
        <w:t>о</w:t>
      </w:r>
      <w:r w:rsidRPr="00EC7645">
        <w:rPr>
          <w:sz w:val="27"/>
          <w:szCs w:val="27"/>
        </w:rPr>
        <w:t xml:space="preserve"> общественной территории «Парк отдыха «Молодежный»</w:t>
      </w:r>
      <w:r>
        <w:rPr>
          <w:sz w:val="27"/>
          <w:szCs w:val="27"/>
        </w:rPr>
        <w:t xml:space="preserve">, </w:t>
      </w:r>
      <w:r w:rsidRPr="00EC7645">
        <w:rPr>
          <w:sz w:val="27"/>
          <w:szCs w:val="27"/>
        </w:rPr>
        <w:t>закончен</w:t>
      </w:r>
      <w:r>
        <w:rPr>
          <w:sz w:val="27"/>
          <w:szCs w:val="27"/>
        </w:rPr>
        <w:t>о</w:t>
      </w:r>
      <w:r w:rsidRPr="00EC7645">
        <w:rPr>
          <w:sz w:val="27"/>
          <w:szCs w:val="27"/>
        </w:rPr>
        <w:t xml:space="preserve"> благоустройств</w:t>
      </w:r>
      <w:r>
        <w:rPr>
          <w:sz w:val="27"/>
          <w:szCs w:val="27"/>
        </w:rPr>
        <w:t>о</w:t>
      </w:r>
      <w:r w:rsidRPr="00EC7645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дворовой территории </w:t>
      </w:r>
      <w:proofErr w:type="spellStart"/>
      <w:r>
        <w:rPr>
          <w:sz w:val="27"/>
          <w:szCs w:val="27"/>
        </w:rPr>
        <w:t>ул.Орская</w:t>
      </w:r>
      <w:proofErr w:type="spellEnd"/>
      <w:r>
        <w:rPr>
          <w:sz w:val="27"/>
          <w:szCs w:val="27"/>
        </w:rPr>
        <w:t xml:space="preserve"> д.16,17</w:t>
      </w:r>
      <w:r w:rsidRPr="00EC7645">
        <w:rPr>
          <w:sz w:val="27"/>
          <w:szCs w:val="27"/>
        </w:rPr>
        <w:t>. В селе Петровка функционирует Дом досуга.</w:t>
      </w:r>
    </w:p>
    <w:p w:rsidR="00D538D4" w:rsidRPr="00EC7645" w:rsidRDefault="00D538D4" w:rsidP="00D538D4">
      <w:pPr>
        <w:rPr>
          <w:sz w:val="27"/>
          <w:szCs w:val="27"/>
        </w:rPr>
      </w:pPr>
    </w:p>
    <w:p w:rsidR="00D538D4" w:rsidRDefault="00D538D4" w:rsidP="005725F6">
      <w:pPr>
        <w:pStyle w:val="32"/>
        <w:shd w:val="clear" w:color="auto" w:fill="auto"/>
        <w:spacing w:before="0" w:line="240" w:lineRule="auto"/>
        <w:jc w:val="both"/>
      </w:pPr>
    </w:p>
    <w:sectPr w:rsidR="00D538D4" w:rsidSect="006863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00007843" w:usb2="00000001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00007843" w:usb2="00000001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BC6B56"/>
    <w:multiLevelType w:val="multilevel"/>
    <w:tmpl w:val="FF16ABC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B4E5C28"/>
    <w:multiLevelType w:val="multilevel"/>
    <w:tmpl w:val="4CC48FB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25F6"/>
    <w:rsid w:val="000441BC"/>
    <w:rsid w:val="005725F6"/>
    <w:rsid w:val="006863C2"/>
    <w:rsid w:val="00AF20E0"/>
    <w:rsid w:val="00CD5FB3"/>
    <w:rsid w:val="00D53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725F6"/>
    <w:pPr>
      <w:widowControl w:val="0"/>
    </w:pPr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paragraph" w:styleId="1">
    <w:name w:val="heading 1"/>
    <w:basedOn w:val="a"/>
    <w:next w:val="a"/>
    <w:link w:val="10"/>
    <w:qFormat/>
    <w:rsid w:val="000441B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441BC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link w:val="30"/>
    <w:qFormat/>
    <w:rsid w:val="000441BC"/>
    <w:pPr>
      <w:keepNext/>
      <w:outlineLvl w:val="2"/>
    </w:pPr>
    <w:rPr>
      <w:b/>
      <w:color w:val="auto"/>
      <w:w w:val="110"/>
      <w:szCs w:val="20"/>
    </w:rPr>
  </w:style>
  <w:style w:type="paragraph" w:styleId="4">
    <w:name w:val="heading 4"/>
    <w:basedOn w:val="a"/>
    <w:next w:val="a"/>
    <w:link w:val="40"/>
    <w:qFormat/>
    <w:rsid w:val="000441BC"/>
    <w:pPr>
      <w:keepNext/>
      <w:spacing w:before="240" w:after="60"/>
      <w:outlineLvl w:val="3"/>
    </w:pPr>
    <w:rPr>
      <w:b/>
      <w:bCs/>
      <w:color w:val="auto"/>
    </w:rPr>
  </w:style>
  <w:style w:type="paragraph" w:styleId="5">
    <w:name w:val="heading 5"/>
    <w:basedOn w:val="a"/>
    <w:next w:val="a"/>
    <w:link w:val="50"/>
    <w:qFormat/>
    <w:rsid w:val="000441BC"/>
    <w:pPr>
      <w:spacing w:before="240" w:after="60"/>
      <w:outlineLvl w:val="4"/>
    </w:pPr>
    <w:rPr>
      <w:b/>
      <w:bCs/>
      <w:i/>
      <w:iCs/>
      <w:color w:val="auto"/>
      <w:sz w:val="26"/>
      <w:szCs w:val="26"/>
    </w:rPr>
  </w:style>
  <w:style w:type="paragraph" w:styleId="7">
    <w:name w:val="heading 7"/>
    <w:basedOn w:val="a"/>
    <w:next w:val="a"/>
    <w:link w:val="70"/>
    <w:qFormat/>
    <w:rsid w:val="000441BC"/>
    <w:pPr>
      <w:spacing w:before="240" w:after="60"/>
      <w:outlineLvl w:val="6"/>
    </w:pPr>
    <w:rPr>
      <w:color w:val="auto"/>
    </w:rPr>
  </w:style>
  <w:style w:type="paragraph" w:styleId="8">
    <w:name w:val="heading 8"/>
    <w:basedOn w:val="a"/>
    <w:next w:val="a"/>
    <w:link w:val="80"/>
    <w:qFormat/>
    <w:rsid w:val="000441BC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441BC"/>
    <w:rPr>
      <w:rFonts w:ascii="Arial" w:hAnsi="Arial" w:cs="Arial"/>
      <w:b/>
      <w:bCs/>
      <w:color w:val="000000"/>
      <w:spacing w:val="-26"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0441BC"/>
    <w:rPr>
      <w:rFonts w:ascii="Arial" w:hAnsi="Arial" w:cs="Arial"/>
      <w:b/>
      <w:bCs/>
      <w:i/>
      <w:iCs/>
      <w:color w:val="000000"/>
      <w:spacing w:val="-26"/>
      <w:sz w:val="28"/>
      <w:szCs w:val="28"/>
    </w:rPr>
  </w:style>
  <w:style w:type="character" w:customStyle="1" w:styleId="30">
    <w:name w:val="Заголовок 3 Знак"/>
    <w:basedOn w:val="a0"/>
    <w:link w:val="3"/>
    <w:rsid w:val="000441BC"/>
    <w:rPr>
      <w:b/>
      <w:w w:val="110"/>
      <w:sz w:val="24"/>
    </w:rPr>
  </w:style>
  <w:style w:type="character" w:customStyle="1" w:styleId="40">
    <w:name w:val="Заголовок 4 Знак"/>
    <w:basedOn w:val="a0"/>
    <w:link w:val="4"/>
    <w:rsid w:val="000441BC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0441BC"/>
    <w:rPr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rsid w:val="000441BC"/>
    <w:rPr>
      <w:sz w:val="24"/>
      <w:szCs w:val="24"/>
    </w:rPr>
  </w:style>
  <w:style w:type="character" w:customStyle="1" w:styleId="80">
    <w:name w:val="Заголовок 8 Знак"/>
    <w:basedOn w:val="a0"/>
    <w:link w:val="8"/>
    <w:rsid w:val="000441BC"/>
    <w:rPr>
      <w:i/>
      <w:iCs/>
      <w:color w:val="000000"/>
      <w:spacing w:val="-26"/>
      <w:sz w:val="24"/>
      <w:szCs w:val="24"/>
    </w:rPr>
  </w:style>
  <w:style w:type="paragraph" w:styleId="a3">
    <w:name w:val="caption"/>
    <w:basedOn w:val="a"/>
    <w:next w:val="a"/>
    <w:qFormat/>
    <w:rsid w:val="000441BC"/>
    <w:pPr>
      <w:spacing w:before="120" w:after="120"/>
    </w:pPr>
    <w:rPr>
      <w:b/>
      <w:color w:val="auto"/>
      <w:szCs w:val="20"/>
    </w:rPr>
  </w:style>
  <w:style w:type="paragraph" w:styleId="a4">
    <w:name w:val="Title"/>
    <w:basedOn w:val="a"/>
    <w:link w:val="a5"/>
    <w:qFormat/>
    <w:rsid w:val="000441BC"/>
    <w:pPr>
      <w:spacing w:line="288" w:lineRule="auto"/>
      <w:ind w:firstLine="567"/>
      <w:jc w:val="center"/>
    </w:pPr>
    <w:rPr>
      <w:b/>
      <w:bCs/>
      <w:color w:val="auto"/>
      <w:kern w:val="32"/>
      <w:sz w:val="26"/>
      <w:szCs w:val="26"/>
    </w:rPr>
  </w:style>
  <w:style w:type="character" w:customStyle="1" w:styleId="a5">
    <w:name w:val="Название Знак"/>
    <w:basedOn w:val="a0"/>
    <w:link w:val="a4"/>
    <w:rsid w:val="000441BC"/>
    <w:rPr>
      <w:b/>
      <w:bCs/>
      <w:kern w:val="32"/>
      <w:sz w:val="26"/>
      <w:szCs w:val="26"/>
    </w:rPr>
  </w:style>
  <w:style w:type="paragraph" w:styleId="a6">
    <w:name w:val="Subtitle"/>
    <w:basedOn w:val="a"/>
    <w:link w:val="a7"/>
    <w:qFormat/>
    <w:rsid w:val="000441BC"/>
    <w:pPr>
      <w:spacing w:after="60"/>
      <w:jc w:val="center"/>
      <w:outlineLvl w:val="1"/>
    </w:pPr>
    <w:rPr>
      <w:rFonts w:ascii="Arial" w:hAnsi="Arial" w:cs="Arial"/>
      <w:color w:val="auto"/>
    </w:rPr>
  </w:style>
  <w:style w:type="character" w:customStyle="1" w:styleId="a7">
    <w:name w:val="Подзаголовок Знак"/>
    <w:basedOn w:val="a0"/>
    <w:link w:val="a6"/>
    <w:rsid w:val="000441BC"/>
    <w:rPr>
      <w:rFonts w:ascii="Arial" w:hAnsi="Arial" w:cs="Arial"/>
      <w:sz w:val="28"/>
      <w:szCs w:val="28"/>
    </w:rPr>
  </w:style>
  <w:style w:type="paragraph" w:styleId="a8">
    <w:name w:val="List Paragraph"/>
    <w:basedOn w:val="a"/>
    <w:uiPriority w:val="34"/>
    <w:qFormat/>
    <w:rsid w:val="000441BC"/>
    <w:pPr>
      <w:autoSpaceDE w:val="0"/>
      <w:autoSpaceDN w:val="0"/>
      <w:adjustRightInd w:val="0"/>
      <w:ind w:left="720"/>
      <w:contextualSpacing/>
    </w:pPr>
    <w:rPr>
      <w:color w:val="auto"/>
    </w:rPr>
  </w:style>
  <w:style w:type="character" w:customStyle="1" w:styleId="31">
    <w:name w:val="Основной текст (3)_"/>
    <w:basedOn w:val="a0"/>
    <w:link w:val="32"/>
    <w:uiPriority w:val="99"/>
    <w:rsid w:val="005725F6"/>
    <w:rPr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5725F6"/>
    <w:pPr>
      <w:shd w:val="clear" w:color="auto" w:fill="FFFFFF"/>
      <w:spacing w:before="300" w:line="0" w:lineRule="atLeast"/>
      <w:jc w:val="center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paragraph" w:styleId="a9">
    <w:name w:val="Balloon Text"/>
    <w:basedOn w:val="a"/>
    <w:link w:val="aa"/>
    <w:uiPriority w:val="99"/>
    <w:semiHidden/>
    <w:unhideWhenUsed/>
    <w:rsid w:val="005725F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725F6"/>
    <w:rPr>
      <w:rFonts w:ascii="Tahoma" w:eastAsia="Arial Unicode MS" w:hAnsi="Tahoma" w:cs="Tahoma"/>
      <w:color w:val="000000"/>
      <w:sz w:val="16"/>
      <w:szCs w:val="16"/>
      <w:lang w:bidi="ru-RU"/>
    </w:rPr>
  </w:style>
  <w:style w:type="paragraph" w:customStyle="1" w:styleId="310">
    <w:name w:val="Основной текст (3)1"/>
    <w:basedOn w:val="a"/>
    <w:uiPriority w:val="99"/>
    <w:rsid w:val="00D538D4"/>
    <w:pPr>
      <w:shd w:val="clear" w:color="auto" w:fill="FFFFFF"/>
      <w:spacing w:before="300" w:line="240" w:lineRule="atLeast"/>
      <w:jc w:val="center"/>
    </w:pPr>
    <w:rPr>
      <w:rFonts w:ascii="Times New Roman" w:hAnsi="Times New Roman" w:cs="Times New Roman"/>
      <w:sz w:val="28"/>
      <w:szCs w:val="28"/>
      <w:lang w:bidi="ar-SA"/>
    </w:rPr>
  </w:style>
  <w:style w:type="paragraph" w:customStyle="1" w:styleId="21">
    <w:name w:val="Основной текст (2)1"/>
    <w:basedOn w:val="a"/>
    <w:uiPriority w:val="99"/>
    <w:rsid w:val="00D538D4"/>
    <w:pPr>
      <w:shd w:val="clear" w:color="auto" w:fill="FFFFFF"/>
      <w:spacing w:after="300" w:line="274" w:lineRule="exact"/>
      <w:jc w:val="center"/>
    </w:pPr>
    <w:rPr>
      <w:rFonts w:ascii="Times New Roman" w:hAnsi="Times New Roman" w:cs="Times New Roman"/>
      <w:lang w:bidi="ar-SA"/>
    </w:rPr>
  </w:style>
  <w:style w:type="character" w:customStyle="1" w:styleId="11">
    <w:name w:val="Заголовок №1_"/>
    <w:link w:val="12"/>
    <w:uiPriority w:val="99"/>
    <w:rsid w:val="00D538D4"/>
    <w:rPr>
      <w:b/>
      <w:bCs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D538D4"/>
    <w:pPr>
      <w:shd w:val="clear" w:color="auto" w:fill="FFFFFF"/>
      <w:spacing w:after="240" w:line="278" w:lineRule="exac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0"/>
      <w:szCs w:val="20"/>
      <w:lang w:bidi="ar-SA"/>
    </w:rPr>
  </w:style>
  <w:style w:type="character" w:customStyle="1" w:styleId="25">
    <w:name w:val="Основной текст (2)5"/>
    <w:uiPriority w:val="99"/>
    <w:rsid w:val="00D538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24">
    <w:name w:val="Основной текст (2)4"/>
    <w:uiPriority w:val="99"/>
    <w:rsid w:val="00D538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23">
    <w:name w:val="Основной текст (2)3"/>
    <w:uiPriority w:val="99"/>
    <w:rsid w:val="00D538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22">
    <w:name w:val="Основной текст (2)2"/>
    <w:uiPriority w:val="99"/>
    <w:rsid w:val="00D538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2916</Words>
  <Characters>16624</Characters>
  <Application>Microsoft Office Word</Application>
  <DocSecurity>0</DocSecurity>
  <Lines>138</Lines>
  <Paragraphs>39</Paragraphs>
  <ScaleCrop>false</ScaleCrop>
  <Company/>
  <LinksUpToDate>false</LinksUpToDate>
  <CharactersWithSpaces>19501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</dc:creator>
  <cp:lastModifiedBy>User</cp:lastModifiedBy>
  <cp:revision>2</cp:revision>
  <dcterms:created xsi:type="dcterms:W3CDTF">2021-11-16T04:28:00Z</dcterms:created>
  <dcterms:modified xsi:type="dcterms:W3CDTF">2021-11-16T04:28:00Z</dcterms:modified>
</cp:coreProperties>
</file>